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DC3441" w:rsidRDefault="00985725" w:rsidP="009F0005">
      <w:pPr>
        <w:rPr>
          <w:b/>
          <w:sz w:val="32"/>
          <w:szCs w:val="32"/>
          <w:u w:val="single"/>
        </w:rPr>
      </w:pPr>
      <w:r w:rsidRPr="00DC3441">
        <w:rPr>
          <w:b/>
          <w:sz w:val="32"/>
          <w:szCs w:val="32"/>
          <w:u w:val="single"/>
        </w:rPr>
        <w:t>Nábytek historizujících slohů</w:t>
      </w:r>
      <w:r w:rsidR="0080032D" w:rsidRPr="00DC3441">
        <w:rPr>
          <w:b/>
          <w:sz w:val="32"/>
          <w:szCs w:val="32"/>
          <w:u w:val="single"/>
        </w:rPr>
        <w:t xml:space="preserve"> </w:t>
      </w:r>
      <w:r w:rsidR="009F0005" w:rsidRPr="00DC3441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7D3AE7" w:rsidP="00242B5F">
            <w:r w:rsidRPr="007D3AE7">
              <w:t>Nábytek 2. poloviny 19. století</w:t>
            </w:r>
          </w:p>
        </w:tc>
        <w:tc>
          <w:tcPr>
            <w:tcW w:w="6739" w:type="dxa"/>
          </w:tcPr>
          <w:p w:rsidR="001B5DD6" w:rsidRDefault="001B5DD6" w:rsidP="001B5DD6">
            <w:pPr>
              <w:pStyle w:val="slovanseznam"/>
            </w:pPr>
            <w:proofErr w:type="spellStart"/>
            <w:r>
              <w:t>Pseudohistorismus</w:t>
            </w:r>
            <w:proofErr w:type="spellEnd"/>
            <w:r>
              <w:t>, historizující slohy, romantismus.</w:t>
            </w:r>
          </w:p>
          <w:p w:rsidR="001B5DD6" w:rsidRDefault="001B5DD6" w:rsidP="001B5DD6">
            <w:pPr>
              <w:pStyle w:val="slovanseznam"/>
            </w:pPr>
            <w:r>
              <w:t>Tvůrcům snad ani nešlo o vytvoření nového slohu, architektům a návrhářům se zdálo, že slohový vývoj je ukončen, historie vývoje nábytku se už může jen opakovat, napodobovat.</w:t>
            </w:r>
          </w:p>
          <w:p w:rsidR="0027182B" w:rsidRDefault="001B5DD6" w:rsidP="001B5DD6">
            <w:pPr>
              <w:pStyle w:val="slovanseznam"/>
            </w:pPr>
            <w:r>
              <w:t>Revoluce roku 1848, vyčlenění bohaté, ale neurozené vrstvy buržoazie.</w:t>
            </w:r>
          </w:p>
          <w:p w:rsidR="00752349" w:rsidRDefault="00752349" w:rsidP="00752349">
            <w:pPr>
              <w:pStyle w:val="slovanseznam"/>
            </w:pPr>
            <w:r>
              <w:t xml:space="preserve">Historizující prvky se objevily v různých detailech – napodobování začalo </w:t>
            </w:r>
            <w:r w:rsidRPr="00985725">
              <w:rPr>
                <w:b/>
              </w:rPr>
              <w:t>gotikou</w:t>
            </w:r>
            <w:r>
              <w:t xml:space="preserve">, poté se střízlivý </w:t>
            </w:r>
            <w:r w:rsidRPr="00985725">
              <w:rPr>
                <w:b/>
              </w:rPr>
              <w:t>klasicismus</w:t>
            </w:r>
            <w:r>
              <w:t xml:space="preserve"> oživoval bohatým ornamentem </w:t>
            </w:r>
            <w:r w:rsidRPr="00985725">
              <w:rPr>
                <w:b/>
              </w:rPr>
              <w:t>baroka</w:t>
            </w:r>
            <w:r>
              <w:t xml:space="preserve">, potom následuje období druhého </w:t>
            </w:r>
            <w:r w:rsidRPr="00985725">
              <w:rPr>
                <w:b/>
              </w:rPr>
              <w:t>rokoka.</w:t>
            </w:r>
            <w:r>
              <w:t xml:space="preserve"> Přitom v bohatých měšťanských domácnostech byly interiéry s gotickými prostory, rokokové zámecké salony, turecké harémy.</w:t>
            </w:r>
          </w:p>
          <w:p w:rsidR="00752349" w:rsidRDefault="00752349" w:rsidP="00752349">
            <w:pPr>
              <w:pStyle w:val="slovanseznam"/>
            </w:pPr>
            <w:r>
              <w:t>Čalouník a dekoratér bylo prosperující řemeslo – neorenesance se stala slohem jídelen, ložnic. Interiéry v tmavých barvách, nábytek mořený do hnědé a černé, temné barvy tapet a bytového textilu.</w:t>
            </w:r>
          </w:p>
          <w:p w:rsidR="00752349" w:rsidRDefault="00752349" w:rsidP="00752349">
            <w:pPr>
              <w:pStyle w:val="slovanseznam"/>
            </w:pPr>
            <w:r>
              <w:t xml:space="preserve">Přesto, že období „slohového chaosu“, řemeslo kvalitní – 1855 Paříž. Výstava, předvedena pásová pila, která umožnila vyřezávání zakřivených částí strojně. V manufakturách se používají vrtačky a frézky, technologie ohýbání nábytku – M. </w:t>
            </w:r>
            <w:proofErr w:type="spellStart"/>
            <w:r>
              <w:t>Thonet</w:t>
            </w:r>
            <w:proofErr w:type="spellEnd"/>
            <w:r>
              <w:t xml:space="preserve">. Začíná éra sériové výroby – komplety ložnic, salónů. Vyrábí se </w:t>
            </w:r>
            <w:proofErr w:type="spellStart"/>
            <w:proofErr w:type="gramStart"/>
            <w:r>
              <w:t>tzv.plyšové</w:t>
            </w:r>
            <w:proofErr w:type="spellEnd"/>
            <w:proofErr w:type="gramEnd"/>
            <w:r>
              <w:t xml:space="preserve"> garnitury – sofa, 2 křesla, stolek, několik židlí, nebo zkompletované gotické, renesanční slohové jídelny.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475825" w:rsidP="009B31E0">
            <w:r w:rsidRPr="00475825">
              <w:t>Sedací nábytek</w:t>
            </w:r>
          </w:p>
        </w:tc>
        <w:tc>
          <w:tcPr>
            <w:tcW w:w="6739" w:type="dxa"/>
          </w:tcPr>
          <w:p w:rsidR="00475825" w:rsidRDefault="00475825" w:rsidP="00475825">
            <w:pPr>
              <w:pStyle w:val="slovanseznam"/>
            </w:pPr>
            <w:r>
              <w:t>čalouník a dekoratér ovládl interiér.</w:t>
            </w:r>
          </w:p>
          <w:p w:rsidR="00475825" w:rsidRDefault="00475825" w:rsidP="00475825">
            <w:pPr>
              <w:pStyle w:val="slovanseznam"/>
            </w:pPr>
            <w:r>
              <w:t>Textilní potahy na sofa, fotelech, divanech zakrývají dřevěnou konstrukci, až divadelní způsob výzdoby.</w:t>
            </w:r>
          </w:p>
          <w:p w:rsidR="00AA1890" w:rsidRPr="003C4031" w:rsidRDefault="00475825" w:rsidP="00475825">
            <w:pPr>
              <w:pStyle w:val="slovanseznam"/>
              <w:rPr>
                <w:b/>
              </w:rPr>
            </w:pPr>
            <w:r>
              <w:t xml:space="preserve">Novinky: čalouněné dvoumístné křeslo s opěradlem uprostřed – osoby se opírají zády k sobě. Křeslo s prošívaným čalouněním – </w:t>
            </w:r>
            <w:proofErr w:type="spellStart"/>
            <w:r>
              <w:t>confortable</w:t>
            </w:r>
            <w:proofErr w:type="spellEnd"/>
            <w:r>
              <w:t>. Křeslo s opěradlem – polštářem pod hlavou. Houpací křeslo – am</w:t>
            </w:r>
            <w:r w:rsidR="003930D8">
              <w:t xml:space="preserve">erický vynález. Ohýbané vyrábí </w:t>
            </w:r>
            <w:r>
              <w:t xml:space="preserve">M. </w:t>
            </w:r>
            <w:proofErr w:type="spellStart"/>
            <w:r>
              <w:t>Thonet</w:t>
            </w:r>
            <w:proofErr w:type="spellEnd"/>
            <w:r>
              <w:t>. Pevné čalounění s tlačnými pružinami.</w:t>
            </w: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565515" w:rsidP="00367A40">
            <w:r w:rsidRPr="00565515">
              <w:t>Úložný nábytek</w:t>
            </w:r>
          </w:p>
        </w:tc>
        <w:tc>
          <w:tcPr>
            <w:tcW w:w="6739" w:type="dxa"/>
          </w:tcPr>
          <w:p w:rsidR="00565515" w:rsidRDefault="00565515" w:rsidP="00565515">
            <w:pPr>
              <w:pStyle w:val="slovanseznam"/>
            </w:pPr>
            <w:r>
              <w:t xml:space="preserve">Dýhuje se, dýhy se dováží ze zámoří – mahagon a palisandr, domácí dřeva – třešeň, hrušeň javor, jasan, akát, tis. Strojní pila umožnila nařezání větších listů dýh. Čela a boky skříňového nábytku zdobeny – renesanční fasády. </w:t>
            </w:r>
          </w:p>
          <w:p w:rsidR="00367A40" w:rsidRDefault="00565515" w:rsidP="00565515">
            <w:pPr>
              <w:pStyle w:val="slovanseznam"/>
            </w:pPr>
            <w:r>
              <w:t>Otevřené etažéry na stolní nádobí a zasklené knihovní skříně.</w:t>
            </w:r>
          </w:p>
        </w:tc>
      </w:tr>
      <w:tr w:rsidR="00E13C97" w:rsidTr="002A7236">
        <w:tc>
          <w:tcPr>
            <w:tcW w:w="369" w:type="dxa"/>
          </w:tcPr>
          <w:p w:rsidR="00E13C97" w:rsidRDefault="00367A40" w:rsidP="00242B5F">
            <w:r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844ED6" w:rsidP="00844ED6">
            <w:pPr>
              <w:tabs>
                <w:tab w:val="left" w:pos="945"/>
              </w:tabs>
              <w:ind w:left="708"/>
            </w:pPr>
            <w:r>
              <w:t>Téma Nábytek 2. poloviny 19. století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6D" w:rsidRDefault="00977A6D" w:rsidP="00FE27C2">
      <w:pPr>
        <w:spacing w:after="0" w:line="240" w:lineRule="auto"/>
      </w:pPr>
      <w:r>
        <w:separator/>
      </w:r>
    </w:p>
  </w:endnote>
  <w:endnote w:type="continuationSeparator" w:id="0">
    <w:p w:rsidR="00977A6D" w:rsidRDefault="00977A6D" w:rsidP="00FE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FE27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FE27C2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FE2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6D" w:rsidRDefault="00977A6D" w:rsidP="00FE27C2">
      <w:pPr>
        <w:spacing w:after="0" w:line="240" w:lineRule="auto"/>
      </w:pPr>
      <w:r>
        <w:separator/>
      </w:r>
    </w:p>
  </w:footnote>
  <w:footnote w:type="continuationSeparator" w:id="0">
    <w:p w:rsidR="00977A6D" w:rsidRDefault="00977A6D" w:rsidP="00FE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FE27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7411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CA0877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2" w:rsidRDefault="00FE27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3448F87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D3A6D"/>
    <w:rsid w:val="000F04F2"/>
    <w:rsid w:val="000F0501"/>
    <w:rsid w:val="00155120"/>
    <w:rsid w:val="00174AA8"/>
    <w:rsid w:val="001B5DD6"/>
    <w:rsid w:val="001E77BD"/>
    <w:rsid w:val="0027182B"/>
    <w:rsid w:val="002A7236"/>
    <w:rsid w:val="0035058C"/>
    <w:rsid w:val="00367A40"/>
    <w:rsid w:val="003930D8"/>
    <w:rsid w:val="003C4031"/>
    <w:rsid w:val="004143C8"/>
    <w:rsid w:val="004145BE"/>
    <w:rsid w:val="00475825"/>
    <w:rsid w:val="004E606F"/>
    <w:rsid w:val="004F145C"/>
    <w:rsid w:val="005006E5"/>
    <w:rsid w:val="0052143E"/>
    <w:rsid w:val="00527EEE"/>
    <w:rsid w:val="00565515"/>
    <w:rsid w:val="00625B2B"/>
    <w:rsid w:val="0066003D"/>
    <w:rsid w:val="00721A8B"/>
    <w:rsid w:val="00741120"/>
    <w:rsid w:val="00752349"/>
    <w:rsid w:val="007D3882"/>
    <w:rsid w:val="007D3AE7"/>
    <w:rsid w:val="007D5980"/>
    <w:rsid w:val="0080032D"/>
    <w:rsid w:val="00844ED6"/>
    <w:rsid w:val="009246D0"/>
    <w:rsid w:val="009350B4"/>
    <w:rsid w:val="00956B73"/>
    <w:rsid w:val="00977A6D"/>
    <w:rsid w:val="00985725"/>
    <w:rsid w:val="009B31E0"/>
    <w:rsid w:val="009F0005"/>
    <w:rsid w:val="00A124C8"/>
    <w:rsid w:val="00A861B1"/>
    <w:rsid w:val="00AA1890"/>
    <w:rsid w:val="00AC18DA"/>
    <w:rsid w:val="00AC2D19"/>
    <w:rsid w:val="00AD6AF7"/>
    <w:rsid w:val="00B3693E"/>
    <w:rsid w:val="00B70187"/>
    <w:rsid w:val="00BE3A94"/>
    <w:rsid w:val="00BF7A71"/>
    <w:rsid w:val="00C87383"/>
    <w:rsid w:val="00CA2C48"/>
    <w:rsid w:val="00CD5755"/>
    <w:rsid w:val="00D6298C"/>
    <w:rsid w:val="00DC3441"/>
    <w:rsid w:val="00E13C97"/>
    <w:rsid w:val="00F00D77"/>
    <w:rsid w:val="00F715C9"/>
    <w:rsid w:val="00FC7112"/>
    <w:rsid w:val="00FD5B13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E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7C2"/>
  </w:style>
  <w:style w:type="paragraph" w:styleId="Zpat">
    <w:name w:val="footer"/>
    <w:basedOn w:val="Normln"/>
    <w:link w:val="ZpatChar"/>
    <w:uiPriority w:val="99"/>
    <w:unhideWhenUsed/>
    <w:rsid w:val="00FE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2019-03-08T09:17:00Z</dcterms:created>
  <dcterms:modified xsi:type="dcterms:W3CDTF">2020-04-01T20:17:00Z</dcterms:modified>
</cp:coreProperties>
</file>