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B7" w:rsidRDefault="000D4567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ZADÁ</w:t>
      </w:r>
      <w:r w:rsidR="006E1ADE">
        <w:rPr>
          <w:sz w:val="36"/>
          <w:szCs w:val="36"/>
        </w:rPr>
        <w:t>NÍ</w:t>
      </w:r>
    </w:p>
    <w:p w:rsidR="002912B7" w:rsidRDefault="002912B7">
      <w:pPr>
        <w:pStyle w:val="Standard"/>
        <w:jc w:val="center"/>
        <w:rPr>
          <w:rFonts w:hint="eastAsia"/>
          <w:sz w:val="28"/>
          <w:szCs w:val="28"/>
        </w:rPr>
      </w:pPr>
    </w:p>
    <w:p w:rsidR="002912B7" w:rsidRPr="000D4567" w:rsidRDefault="006E1ADE">
      <w:pPr>
        <w:pStyle w:val="Standard"/>
        <w:jc w:val="center"/>
        <w:rPr>
          <w:rFonts w:ascii="Times New Roman" w:hAnsi="Times New Roman" w:cs="Times New Roman"/>
        </w:rPr>
      </w:pPr>
      <w:r w:rsidRPr="000D4567">
        <w:rPr>
          <w:rFonts w:ascii="Times New Roman" w:hAnsi="Times New Roman" w:cs="Times New Roman"/>
          <w:u w:val="single"/>
        </w:rPr>
        <w:t xml:space="preserve">Brousící materiály a </w:t>
      </w:r>
      <w:proofErr w:type="gramStart"/>
      <w:r w:rsidRPr="000D4567">
        <w:rPr>
          <w:rFonts w:ascii="Times New Roman" w:hAnsi="Times New Roman" w:cs="Times New Roman"/>
          <w:u w:val="single"/>
        </w:rPr>
        <w:t>N.H</w:t>
      </w:r>
      <w:r w:rsidRPr="000D4567">
        <w:rPr>
          <w:rFonts w:ascii="Times New Roman" w:hAnsi="Times New Roman" w:cs="Times New Roman"/>
        </w:rPr>
        <w:t>.</w:t>
      </w:r>
      <w:proofErr w:type="gramEnd"/>
    </w:p>
    <w:p w:rsidR="002912B7" w:rsidRPr="000D4567" w:rsidRDefault="002912B7">
      <w:pPr>
        <w:pStyle w:val="Standard"/>
        <w:jc w:val="center"/>
        <w:rPr>
          <w:rFonts w:ascii="Times New Roman" w:hAnsi="Times New Roman" w:cs="Times New Roman"/>
        </w:rPr>
      </w:pPr>
    </w:p>
    <w:p w:rsidR="002912B7" w:rsidRPr="000D4567" w:rsidRDefault="002912B7">
      <w:pPr>
        <w:pStyle w:val="Standard"/>
        <w:jc w:val="center"/>
        <w:rPr>
          <w:rFonts w:ascii="Times New Roman" w:hAnsi="Times New Roman" w:cs="Times New Roman"/>
        </w:rPr>
      </w:pPr>
    </w:p>
    <w:p w:rsidR="002912B7" w:rsidRPr="000D4567" w:rsidRDefault="006E1ADE">
      <w:pPr>
        <w:pStyle w:val="Standard"/>
        <w:rPr>
          <w:rFonts w:ascii="Times New Roman" w:hAnsi="Times New Roman" w:cs="Times New Roman"/>
          <w:b/>
          <w:bCs/>
        </w:rPr>
      </w:pPr>
      <w:r w:rsidRPr="000D4567">
        <w:rPr>
          <w:rFonts w:ascii="Times New Roman" w:hAnsi="Times New Roman" w:cs="Times New Roman"/>
          <w:b/>
          <w:bCs/>
        </w:rPr>
        <w:t>a/ Rozdělení brousících materiálů:</w:t>
      </w:r>
    </w:p>
    <w:p w:rsidR="002912B7" w:rsidRPr="000D4567" w:rsidRDefault="002912B7">
      <w:pPr>
        <w:pStyle w:val="Standard"/>
        <w:rPr>
          <w:rFonts w:ascii="Times New Roman" w:hAnsi="Times New Roman" w:cs="Times New Roman"/>
        </w:rPr>
      </w:pPr>
    </w:p>
    <w:p w:rsidR="002912B7" w:rsidRPr="000D4567" w:rsidRDefault="000D4567" w:rsidP="000D4567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0D4567">
        <w:rPr>
          <w:rFonts w:ascii="Times New Roman" w:hAnsi="Times New Roman" w:cs="Times New Roman"/>
        </w:rPr>
        <w:t>Přírodní brusiva - druhy:</w:t>
      </w:r>
    </w:p>
    <w:p w:rsidR="002912B7" w:rsidRPr="000D4567" w:rsidRDefault="002912B7">
      <w:pPr>
        <w:pStyle w:val="Standard"/>
        <w:rPr>
          <w:rFonts w:ascii="Times New Roman" w:hAnsi="Times New Roman" w:cs="Times New Roman"/>
        </w:rPr>
      </w:pPr>
      <w:bookmarkStart w:id="0" w:name="more-2601"/>
      <w:bookmarkEnd w:id="0"/>
    </w:p>
    <w:p w:rsidR="000D4567" w:rsidRPr="000D4567" w:rsidRDefault="006E1ADE" w:rsidP="000D4567">
      <w:pPr>
        <w:pStyle w:val="Textbody"/>
        <w:numPr>
          <w:ilvl w:val="0"/>
          <w:numId w:val="9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Přírodní pemza</w:t>
      </w:r>
      <w:r w:rsidRPr="000D4567">
        <w:rPr>
          <w:rFonts w:ascii="Times New Roman" w:hAnsi="Times New Roman" w:cs="Times New Roman"/>
        </w:rPr>
        <w:t xml:space="preserve"> </w:t>
      </w:r>
    </w:p>
    <w:p w:rsidR="000D4567" w:rsidRPr="000D4567" w:rsidRDefault="006E1ADE" w:rsidP="000D4567">
      <w:pPr>
        <w:pStyle w:val="Textbody"/>
        <w:numPr>
          <w:ilvl w:val="0"/>
          <w:numId w:val="9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Pazourek</w:t>
      </w:r>
      <w:r w:rsidRPr="000D4567">
        <w:rPr>
          <w:rFonts w:ascii="Times New Roman" w:hAnsi="Times New Roman" w:cs="Times New Roman"/>
        </w:rPr>
        <w:t xml:space="preserve"> </w:t>
      </w:r>
    </w:p>
    <w:p w:rsidR="000D4567" w:rsidRPr="000D4567" w:rsidRDefault="006E1ADE" w:rsidP="000D4567">
      <w:pPr>
        <w:pStyle w:val="Textbody"/>
        <w:numPr>
          <w:ilvl w:val="0"/>
          <w:numId w:val="9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 xml:space="preserve">Granát </w:t>
      </w:r>
    </w:p>
    <w:p w:rsidR="000D4567" w:rsidRPr="000D4567" w:rsidRDefault="006E1ADE" w:rsidP="000D4567">
      <w:pPr>
        <w:pStyle w:val="Textbody"/>
        <w:numPr>
          <w:ilvl w:val="0"/>
          <w:numId w:val="9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Smirek</w:t>
      </w:r>
      <w:r w:rsidRPr="000D4567">
        <w:rPr>
          <w:rFonts w:ascii="Times New Roman" w:hAnsi="Times New Roman" w:cs="Times New Roman"/>
        </w:rPr>
        <w:t xml:space="preserve"> </w:t>
      </w:r>
    </w:p>
    <w:p w:rsidR="002912B7" w:rsidRPr="000D4567" w:rsidRDefault="006E1ADE" w:rsidP="000D4567">
      <w:pPr>
        <w:pStyle w:val="Textbody"/>
        <w:numPr>
          <w:ilvl w:val="0"/>
          <w:numId w:val="9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Přírodní korund</w:t>
      </w:r>
      <w:r w:rsidRPr="000D4567">
        <w:rPr>
          <w:rFonts w:ascii="Times New Roman" w:hAnsi="Times New Roman" w:cs="Times New Roman"/>
        </w:rPr>
        <w:t xml:space="preserve"> </w:t>
      </w:r>
    </w:p>
    <w:p w:rsidR="002912B7" w:rsidRPr="000D4567" w:rsidRDefault="000D4567" w:rsidP="000D4567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0D4567">
        <w:rPr>
          <w:rFonts w:ascii="Times New Roman" w:hAnsi="Times New Roman" w:cs="Times New Roman"/>
        </w:rPr>
        <w:t>Syntetická brusiva - druhy</w:t>
      </w:r>
    </w:p>
    <w:p w:rsidR="000D4567" w:rsidRPr="000D4567" w:rsidRDefault="006E1ADE" w:rsidP="000D4567">
      <w:pPr>
        <w:pStyle w:val="Textbody"/>
        <w:numPr>
          <w:ilvl w:val="0"/>
          <w:numId w:val="10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Syntetická penza</w:t>
      </w:r>
      <w:r w:rsidRPr="000D4567">
        <w:rPr>
          <w:rFonts w:ascii="Times New Roman" w:hAnsi="Times New Roman" w:cs="Times New Roman"/>
        </w:rPr>
        <w:t xml:space="preserve"> </w:t>
      </w:r>
    </w:p>
    <w:p w:rsidR="000D4567" w:rsidRPr="000D4567" w:rsidRDefault="006E1ADE" w:rsidP="000D4567">
      <w:pPr>
        <w:pStyle w:val="Textbody"/>
        <w:numPr>
          <w:ilvl w:val="0"/>
          <w:numId w:val="10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 xml:space="preserve">Syntetický korund – </w:t>
      </w:r>
      <w:proofErr w:type="spellStart"/>
      <w:r w:rsidRPr="000D4567">
        <w:rPr>
          <w:rStyle w:val="StrongEmphasis"/>
          <w:rFonts w:ascii="Times New Roman" w:hAnsi="Times New Roman" w:cs="Times New Roman"/>
          <w:b w:val="0"/>
        </w:rPr>
        <w:t>elektrokorund</w:t>
      </w:r>
      <w:proofErr w:type="spellEnd"/>
      <w:r w:rsidRPr="000D4567">
        <w:rPr>
          <w:rFonts w:ascii="Times New Roman" w:hAnsi="Times New Roman" w:cs="Times New Roman"/>
        </w:rPr>
        <w:t xml:space="preserve"> </w:t>
      </w:r>
    </w:p>
    <w:p w:rsidR="002912B7" w:rsidRPr="000D4567" w:rsidRDefault="006E1ADE" w:rsidP="000D4567">
      <w:pPr>
        <w:pStyle w:val="Textbody"/>
        <w:numPr>
          <w:ilvl w:val="0"/>
          <w:numId w:val="10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Karbid křemíku</w:t>
      </w:r>
      <w:r w:rsidRPr="000D4567">
        <w:rPr>
          <w:rFonts w:ascii="Times New Roman" w:hAnsi="Times New Roman" w:cs="Times New Roman"/>
        </w:rPr>
        <w:t xml:space="preserve"> – </w:t>
      </w:r>
      <w:r w:rsidRPr="000D4567">
        <w:rPr>
          <w:rStyle w:val="StrongEmphasis"/>
          <w:rFonts w:ascii="Times New Roman" w:hAnsi="Times New Roman" w:cs="Times New Roman"/>
          <w:b w:val="0"/>
        </w:rPr>
        <w:t xml:space="preserve">karborundum </w:t>
      </w:r>
    </w:p>
    <w:p w:rsidR="000D4567" w:rsidRPr="000D4567" w:rsidRDefault="000D4567">
      <w:pPr>
        <w:pStyle w:val="Textbody"/>
        <w:rPr>
          <w:rFonts w:ascii="Times New Roman" w:hAnsi="Times New Roman" w:cs="Times New Roman"/>
        </w:rPr>
      </w:pPr>
    </w:p>
    <w:p w:rsidR="002912B7" w:rsidRPr="000D4567" w:rsidRDefault="006E1ADE" w:rsidP="000D4567">
      <w:pPr>
        <w:pStyle w:val="Textbody"/>
        <w:rPr>
          <w:rFonts w:ascii="Times New Roman" w:hAnsi="Times New Roman" w:cs="Times New Roman"/>
          <w:b/>
        </w:rPr>
      </w:pPr>
      <w:r w:rsidRPr="000D4567">
        <w:rPr>
          <w:rStyle w:val="Zdraznn"/>
          <w:rFonts w:ascii="Times New Roman" w:hAnsi="Times New Roman" w:cs="Times New Roman"/>
          <w:b/>
          <w:bCs/>
          <w:i w:val="0"/>
          <w:iCs w:val="0"/>
        </w:rPr>
        <w:t>b/ Rozdělení nátěrových hmot:</w:t>
      </w:r>
    </w:p>
    <w:p w:rsidR="000D4567" w:rsidRPr="000D4567" w:rsidRDefault="000D4567" w:rsidP="000D4567">
      <w:pPr>
        <w:pStyle w:val="Nadpis2"/>
        <w:numPr>
          <w:ilvl w:val="0"/>
          <w:numId w:val="1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D4567">
        <w:rPr>
          <w:rFonts w:ascii="Times New Roman" w:hAnsi="Times New Roman" w:cs="Times New Roman"/>
          <w:b w:val="0"/>
          <w:sz w:val="24"/>
          <w:szCs w:val="24"/>
        </w:rPr>
        <w:t>Charakteristika</w:t>
      </w:r>
      <w:r w:rsidR="006E1ADE" w:rsidRPr="000D4567">
        <w:rPr>
          <w:rFonts w:ascii="Times New Roman" w:hAnsi="Times New Roman" w:cs="Times New Roman"/>
          <w:b w:val="0"/>
          <w:sz w:val="24"/>
          <w:szCs w:val="24"/>
        </w:rPr>
        <w:t xml:space="preserve"> nátěrov</w:t>
      </w:r>
      <w:r w:rsidRPr="000D4567">
        <w:rPr>
          <w:rFonts w:ascii="Times New Roman" w:hAnsi="Times New Roman" w:cs="Times New Roman"/>
          <w:b w:val="0"/>
          <w:sz w:val="24"/>
          <w:szCs w:val="24"/>
        </w:rPr>
        <w:t>ých</w:t>
      </w:r>
      <w:r w:rsidR="006E1ADE" w:rsidRPr="000D4567">
        <w:rPr>
          <w:rFonts w:ascii="Times New Roman" w:hAnsi="Times New Roman" w:cs="Times New Roman"/>
          <w:b w:val="0"/>
          <w:sz w:val="24"/>
          <w:szCs w:val="24"/>
        </w:rPr>
        <w:t xml:space="preserve"> hmot</w:t>
      </w:r>
    </w:p>
    <w:p w:rsidR="002912B7" w:rsidRPr="000D4567" w:rsidRDefault="006E1ADE" w:rsidP="000D4567">
      <w:pPr>
        <w:pStyle w:val="Nadpis2"/>
        <w:numPr>
          <w:ilvl w:val="0"/>
          <w:numId w:val="1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D4567">
        <w:rPr>
          <w:rFonts w:ascii="Times New Roman" w:hAnsi="Times New Roman" w:cs="Times New Roman"/>
          <w:b w:val="0"/>
          <w:sz w:val="24"/>
          <w:szCs w:val="24"/>
        </w:rPr>
        <w:t>Druhy nátěrových hmot</w:t>
      </w:r>
    </w:p>
    <w:p w:rsidR="000D4567" w:rsidRPr="000D4567" w:rsidRDefault="006E1ADE" w:rsidP="000D4567">
      <w:pPr>
        <w:pStyle w:val="Textbody"/>
        <w:numPr>
          <w:ilvl w:val="0"/>
          <w:numId w:val="12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Syntetické nátěrové hmoty</w:t>
      </w:r>
      <w:r w:rsidRPr="000D4567">
        <w:rPr>
          <w:rFonts w:ascii="Times New Roman" w:hAnsi="Times New Roman" w:cs="Times New Roman"/>
        </w:rPr>
        <w:t> </w:t>
      </w:r>
    </w:p>
    <w:p w:rsidR="000D4567" w:rsidRPr="000D4567" w:rsidRDefault="006E1ADE" w:rsidP="000D4567">
      <w:pPr>
        <w:pStyle w:val="Textbody"/>
        <w:numPr>
          <w:ilvl w:val="0"/>
          <w:numId w:val="12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Vodou ředitelné disperzní nebo emulzní látky </w:t>
      </w:r>
    </w:p>
    <w:p w:rsidR="000D4567" w:rsidRPr="000D4567" w:rsidRDefault="006E1ADE" w:rsidP="000D4567">
      <w:pPr>
        <w:pStyle w:val="Textbody"/>
        <w:numPr>
          <w:ilvl w:val="1"/>
          <w:numId w:val="12"/>
        </w:numPr>
        <w:rPr>
          <w:rFonts w:ascii="Times New Roman" w:hAnsi="Times New Roman" w:cs="Times New Roman"/>
        </w:rPr>
      </w:pPr>
      <w:r w:rsidRPr="000D4567">
        <w:rPr>
          <w:rFonts w:ascii="Times New Roman" w:hAnsi="Times New Roman" w:cs="Times New Roman"/>
        </w:rPr>
        <w:t>Disperze nebo emulze obsahující pojiva na bázi:</w:t>
      </w:r>
    </w:p>
    <w:p w:rsidR="000D4567" w:rsidRPr="000D4567" w:rsidRDefault="006E1ADE" w:rsidP="000D4567">
      <w:pPr>
        <w:pStyle w:val="Textbody"/>
        <w:numPr>
          <w:ilvl w:val="2"/>
          <w:numId w:val="12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Akrylátů</w:t>
      </w:r>
      <w:r w:rsidRPr="000D4567">
        <w:rPr>
          <w:rFonts w:ascii="Times New Roman" w:hAnsi="Times New Roman" w:cs="Times New Roman"/>
        </w:rPr>
        <w:t>,</w:t>
      </w:r>
    </w:p>
    <w:p w:rsidR="000D4567" w:rsidRPr="000D4567" w:rsidRDefault="006E1ADE" w:rsidP="000D4567">
      <w:pPr>
        <w:pStyle w:val="Textbody"/>
        <w:numPr>
          <w:ilvl w:val="2"/>
          <w:numId w:val="12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Polyvinylacetátu (</w:t>
      </w:r>
      <w:proofErr w:type="spellStart"/>
      <w:r w:rsidRPr="000D4567">
        <w:rPr>
          <w:rStyle w:val="StrongEmphasis"/>
          <w:rFonts w:ascii="Times New Roman" w:hAnsi="Times New Roman" w:cs="Times New Roman"/>
          <w:b w:val="0"/>
        </w:rPr>
        <w:t>PVAc</w:t>
      </w:r>
      <w:proofErr w:type="spellEnd"/>
      <w:r w:rsidRPr="000D4567">
        <w:rPr>
          <w:rStyle w:val="StrongEmphasis"/>
          <w:rFonts w:ascii="Times New Roman" w:hAnsi="Times New Roman" w:cs="Times New Roman"/>
          <w:b w:val="0"/>
        </w:rPr>
        <w:t>, latex</w:t>
      </w:r>
    </w:p>
    <w:p w:rsidR="000D4567" w:rsidRPr="000D4567" w:rsidRDefault="006E1ADE" w:rsidP="000D4567">
      <w:pPr>
        <w:pStyle w:val="Textbody"/>
        <w:numPr>
          <w:ilvl w:val="2"/>
          <w:numId w:val="12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Polyuretanů</w:t>
      </w:r>
    </w:p>
    <w:p w:rsidR="000D4567" w:rsidRPr="000D4567" w:rsidRDefault="006E1ADE" w:rsidP="000D4567">
      <w:pPr>
        <w:pStyle w:val="Textbody"/>
        <w:numPr>
          <w:ilvl w:val="2"/>
          <w:numId w:val="12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Epoxidů</w:t>
      </w:r>
    </w:p>
    <w:p w:rsidR="000D4567" w:rsidRPr="000D4567" w:rsidRDefault="006E1ADE" w:rsidP="000D4567">
      <w:pPr>
        <w:pStyle w:val="Textbody"/>
        <w:numPr>
          <w:ilvl w:val="2"/>
          <w:numId w:val="12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 xml:space="preserve">U – polyuretanové dvousložkové </w:t>
      </w:r>
    </w:p>
    <w:p w:rsidR="000D4567" w:rsidRPr="000D4567" w:rsidRDefault="006E1ADE" w:rsidP="000D4567">
      <w:pPr>
        <w:pStyle w:val="Textbody"/>
        <w:numPr>
          <w:ilvl w:val="2"/>
          <w:numId w:val="12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B – polyesterové</w:t>
      </w:r>
    </w:p>
    <w:p w:rsidR="000D4567" w:rsidRPr="000D4567" w:rsidRDefault="006E1ADE" w:rsidP="000D4567">
      <w:pPr>
        <w:pStyle w:val="Textbody"/>
        <w:numPr>
          <w:ilvl w:val="2"/>
          <w:numId w:val="12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C – nitrocelulózové (acetonové – starší název</w:t>
      </w:r>
    </w:p>
    <w:p w:rsidR="002912B7" w:rsidRPr="000D4567" w:rsidRDefault="006E1ADE" w:rsidP="000D4567">
      <w:pPr>
        <w:pStyle w:val="Textbody"/>
        <w:numPr>
          <w:ilvl w:val="2"/>
          <w:numId w:val="12"/>
        </w:numPr>
        <w:rPr>
          <w:rStyle w:val="StrongEmphasis"/>
          <w:rFonts w:ascii="Times New Roman" w:hAnsi="Times New Roman" w:cs="Times New Roman"/>
          <w:b w:val="0"/>
          <w:bCs w:val="0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L – lihové</w:t>
      </w:r>
    </w:p>
    <w:p w:rsidR="000D4567" w:rsidRPr="000D4567" w:rsidRDefault="000D4567" w:rsidP="000D4567">
      <w:pPr>
        <w:pStyle w:val="Textbody"/>
        <w:ind w:left="2160"/>
        <w:rPr>
          <w:rFonts w:ascii="Times New Roman" w:hAnsi="Times New Roman" w:cs="Times New Roman"/>
        </w:rPr>
      </w:pPr>
    </w:p>
    <w:p w:rsidR="002912B7" w:rsidRPr="000D4567" w:rsidRDefault="000D4567" w:rsidP="000D4567">
      <w:pPr>
        <w:pStyle w:val="Textbody"/>
        <w:rPr>
          <w:rStyle w:val="Zdraznn"/>
          <w:rFonts w:hint="eastAsia"/>
          <w:b/>
          <w:bCs/>
          <w:i w:val="0"/>
        </w:rPr>
      </w:pPr>
      <w:r w:rsidRPr="000D4567">
        <w:rPr>
          <w:rStyle w:val="Zdraznn"/>
          <w:rFonts w:ascii="Times New Roman" w:hAnsi="Times New Roman" w:cs="Times New Roman"/>
          <w:b/>
          <w:bCs/>
          <w:i w:val="0"/>
          <w:iCs w:val="0"/>
        </w:rPr>
        <w:t xml:space="preserve">c/ </w:t>
      </w:r>
      <w:r w:rsidRPr="000D4567">
        <w:rPr>
          <w:rStyle w:val="Zdraznn"/>
          <w:b/>
          <w:bCs/>
          <w:i w:val="0"/>
        </w:rPr>
        <w:t>Plniče pórů</w:t>
      </w:r>
      <w:r>
        <w:rPr>
          <w:rStyle w:val="Zdraznn"/>
          <w:b/>
          <w:bCs/>
          <w:i w:val="0"/>
        </w:rPr>
        <w:t>:</w:t>
      </w:r>
    </w:p>
    <w:p w:rsidR="000D4567" w:rsidRPr="000D4567" w:rsidRDefault="006E1ADE" w:rsidP="000D4567">
      <w:pPr>
        <w:pStyle w:val="Textbody"/>
        <w:numPr>
          <w:ilvl w:val="0"/>
          <w:numId w:val="14"/>
        </w:numPr>
        <w:rPr>
          <w:rFonts w:ascii="Times New Roman" w:hAnsi="Times New Roman" w:cs="Times New Roman"/>
        </w:rPr>
      </w:pPr>
      <w:r w:rsidRPr="000D4567">
        <w:rPr>
          <w:rStyle w:val="StrongEmphasis"/>
          <w:rFonts w:ascii="Times New Roman" w:hAnsi="Times New Roman" w:cs="Times New Roman"/>
          <w:b w:val="0"/>
        </w:rPr>
        <w:t>Lakové tmely</w:t>
      </w:r>
      <w:r w:rsidRPr="000D4567">
        <w:rPr>
          <w:rFonts w:ascii="Times New Roman" w:hAnsi="Times New Roman" w:cs="Times New Roman"/>
        </w:rPr>
        <w:t xml:space="preserve"> </w:t>
      </w:r>
    </w:p>
    <w:p w:rsidR="002912B7" w:rsidRPr="000D4567" w:rsidRDefault="006E1ADE" w:rsidP="000D4567">
      <w:pPr>
        <w:pStyle w:val="Textbody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0D4567">
        <w:rPr>
          <w:rStyle w:val="StrongEmphasis"/>
          <w:rFonts w:ascii="Times New Roman" w:hAnsi="Times New Roman" w:cs="Times New Roman"/>
          <w:b w:val="0"/>
        </w:rPr>
        <w:t>Rychlobrousitelné</w:t>
      </w:r>
      <w:proofErr w:type="spellEnd"/>
      <w:r w:rsidRPr="000D4567">
        <w:rPr>
          <w:rStyle w:val="StrongEmphasis"/>
          <w:rFonts w:ascii="Times New Roman" w:hAnsi="Times New Roman" w:cs="Times New Roman"/>
          <w:b w:val="0"/>
        </w:rPr>
        <w:t xml:space="preserve"> základní laky</w:t>
      </w:r>
      <w:r w:rsidRPr="000D4567">
        <w:rPr>
          <w:rFonts w:ascii="Times New Roman" w:hAnsi="Times New Roman" w:cs="Times New Roman"/>
        </w:rPr>
        <w:t xml:space="preserve"> </w:t>
      </w:r>
    </w:p>
    <w:p w:rsidR="000D4567" w:rsidRDefault="000D4567" w:rsidP="000D4567">
      <w:pPr>
        <w:pStyle w:val="Textbody"/>
        <w:ind w:left="720"/>
        <w:rPr>
          <w:rFonts w:hint="eastAsia"/>
        </w:rPr>
      </w:pPr>
    </w:p>
    <w:p w:rsidR="002912B7" w:rsidRDefault="002912B7">
      <w:pPr>
        <w:pStyle w:val="Textbody"/>
        <w:rPr>
          <w:rFonts w:hint="eastAsia"/>
        </w:rPr>
      </w:pPr>
    </w:p>
    <w:p w:rsidR="002912B7" w:rsidRDefault="002912B7">
      <w:pPr>
        <w:pStyle w:val="Textbody"/>
        <w:rPr>
          <w:rFonts w:hint="eastAsia"/>
        </w:rPr>
      </w:pPr>
    </w:p>
    <w:p w:rsidR="002912B7" w:rsidRDefault="002912B7">
      <w:pPr>
        <w:pStyle w:val="Textbody"/>
        <w:rPr>
          <w:rFonts w:hint="eastAsia"/>
        </w:rPr>
      </w:pPr>
    </w:p>
    <w:p w:rsidR="002912B7" w:rsidRDefault="002912B7">
      <w:pPr>
        <w:pStyle w:val="Textbody"/>
        <w:rPr>
          <w:rFonts w:hint="eastAsia"/>
        </w:rPr>
      </w:pPr>
    </w:p>
    <w:p w:rsidR="002912B7" w:rsidRDefault="002912B7">
      <w:pPr>
        <w:pStyle w:val="Textbody"/>
        <w:rPr>
          <w:rFonts w:hint="eastAsia"/>
        </w:rPr>
      </w:pPr>
    </w:p>
    <w:p w:rsidR="002912B7" w:rsidRDefault="002912B7">
      <w:pPr>
        <w:pStyle w:val="Textbody"/>
        <w:rPr>
          <w:rFonts w:hint="eastAsia"/>
        </w:rPr>
      </w:pPr>
    </w:p>
    <w:sectPr w:rsidR="0029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F0" w:rsidRDefault="000442F0">
      <w:pPr>
        <w:rPr>
          <w:rFonts w:hint="eastAsia"/>
        </w:rPr>
      </w:pPr>
      <w:r>
        <w:separator/>
      </w:r>
    </w:p>
  </w:endnote>
  <w:endnote w:type="continuationSeparator" w:id="0">
    <w:p w:rsidR="000442F0" w:rsidRDefault="000442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6F" w:rsidRDefault="00300B6F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6F" w:rsidRDefault="00300B6F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6F" w:rsidRDefault="00300B6F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F0" w:rsidRDefault="000442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42F0" w:rsidRDefault="000442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6F" w:rsidRDefault="00300B6F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6F" w:rsidRDefault="00300B6F">
    <w:pPr>
      <w:pStyle w:val="Zhlav"/>
      <w:rPr>
        <w:rFonts w:hint="eastAsia"/>
      </w:rPr>
    </w:pPr>
    <w:r w:rsidRPr="00300B6F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6F" w:rsidRDefault="00300B6F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B94"/>
    <w:multiLevelType w:val="hybridMultilevel"/>
    <w:tmpl w:val="2D58F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1F"/>
    <w:multiLevelType w:val="multilevel"/>
    <w:tmpl w:val="578E61C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D212C8"/>
    <w:multiLevelType w:val="multilevel"/>
    <w:tmpl w:val="70B6654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E115D0"/>
    <w:multiLevelType w:val="hybridMultilevel"/>
    <w:tmpl w:val="FFB6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5571"/>
    <w:multiLevelType w:val="hybridMultilevel"/>
    <w:tmpl w:val="23666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522E"/>
    <w:multiLevelType w:val="multilevel"/>
    <w:tmpl w:val="D2E65CE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8B0883"/>
    <w:multiLevelType w:val="multilevel"/>
    <w:tmpl w:val="67EE9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6160C1E"/>
    <w:multiLevelType w:val="hybridMultilevel"/>
    <w:tmpl w:val="2D58F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9CF"/>
    <w:multiLevelType w:val="multilevel"/>
    <w:tmpl w:val="D62035C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86C02B4"/>
    <w:multiLevelType w:val="hybridMultilevel"/>
    <w:tmpl w:val="E2404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43CF5"/>
    <w:multiLevelType w:val="multilevel"/>
    <w:tmpl w:val="7CE00BC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38120B5"/>
    <w:multiLevelType w:val="hybridMultilevel"/>
    <w:tmpl w:val="F654B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D62CF"/>
    <w:multiLevelType w:val="multilevel"/>
    <w:tmpl w:val="EB3601D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A3F1443"/>
    <w:multiLevelType w:val="hybridMultilevel"/>
    <w:tmpl w:val="1366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B7"/>
    <w:rsid w:val="000442F0"/>
    <w:rsid w:val="000D4567"/>
    <w:rsid w:val="002912B7"/>
    <w:rsid w:val="00300B6F"/>
    <w:rsid w:val="00483289"/>
    <w:rsid w:val="006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B2E6B-E539-4FBA-94EA-4FD28D58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300B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00B6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00B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00B6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2019-09-16T08:51:00Z</dcterms:created>
  <dcterms:modified xsi:type="dcterms:W3CDTF">2020-04-01T16:51:00Z</dcterms:modified>
</cp:coreProperties>
</file>