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EC" w:rsidRPr="00B36BCA" w:rsidRDefault="006351EC" w:rsidP="006351EC">
      <w:pPr>
        <w:ind w:left="360"/>
        <w:rPr>
          <w:rFonts w:ascii="Arial" w:hAnsi="Arial" w:cs="Arial"/>
          <w:b/>
          <w:bCs/>
          <w:sz w:val="36"/>
          <w:szCs w:val="36"/>
        </w:rPr>
      </w:pPr>
      <w:r w:rsidRPr="00B36BCA">
        <w:rPr>
          <w:rFonts w:ascii="Arial" w:hAnsi="Arial" w:cs="Arial"/>
          <w:b/>
          <w:bCs/>
          <w:sz w:val="36"/>
          <w:szCs w:val="36"/>
        </w:rPr>
        <w:t>Písemná část</w:t>
      </w:r>
    </w:p>
    <w:p w:rsidR="006351EC" w:rsidRDefault="00FB2814" w:rsidP="006351EC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Povrchové úpravy při přestavbách</w:t>
      </w:r>
    </w:p>
    <w:p w:rsidR="006351EC" w:rsidRPr="00022BA4" w:rsidRDefault="006351EC" w:rsidP="006351EC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8F1629" w:rsidRPr="00022BA4" w:rsidRDefault="00FB2814" w:rsidP="00BA005E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u w:val="single"/>
        </w:rPr>
      </w:pPr>
      <w:r w:rsidRPr="00022BA4">
        <w:rPr>
          <w:rFonts w:ascii="Arial" w:eastAsiaTheme="minorHAnsi" w:hAnsi="Arial" w:cs="Arial"/>
        </w:rPr>
        <w:t>Mezi příčiny poruch vnějších omítek patří</w:t>
      </w:r>
      <w:r w:rsidR="00037940" w:rsidRPr="00022BA4">
        <w:rPr>
          <w:rFonts w:ascii="Arial" w:eastAsiaTheme="minorHAnsi" w:hAnsi="Arial" w:cs="Arial"/>
        </w:rPr>
        <w:t>:</w:t>
      </w:r>
    </w:p>
    <w:p w:rsidR="008F1629" w:rsidRPr="00022BA4" w:rsidRDefault="00DB09BF" w:rsidP="00BA005E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nehezká barva</w:t>
      </w:r>
    </w:p>
    <w:p w:rsidR="008F1629" w:rsidRPr="00022BA4" w:rsidRDefault="00DB09BF" w:rsidP="00BA005E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nebezpečné trhliny</w:t>
      </w:r>
    </w:p>
    <w:p w:rsidR="00037940" w:rsidRPr="00022BA4" w:rsidRDefault="00FB2814" w:rsidP="00037940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vlhko a mráz</w:t>
      </w:r>
    </w:p>
    <w:p w:rsidR="00037940" w:rsidRPr="00022BA4" w:rsidRDefault="00037940" w:rsidP="008F1629">
      <w:pPr>
        <w:pStyle w:val="Odstavecseseznamem"/>
        <w:ind w:left="1080"/>
        <w:rPr>
          <w:rFonts w:ascii="Arial" w:eastAsiaTheme="minorHAnsi" w:hAnsi="Arial" w:cs="Arial"/>
        </w:rPr>
      </w:pPr>
    </w:p>
    <w:p w:rsidR="008F1629" w:rsidRPr="00022BA4" w:rsidRDefault="00FB2814" w:rsidP="008F1629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Nejčastější příčinou od</w:t>
      </w:r>
      <w:r w:rsidR="00D05015">
        <w:rPr>
          <w:rFonts w:ascii="Arial" w:eastAsiaTheme="minorHAnsi" w:hAnsi="Arial" w:cs="Arial"/>
        </w:rPr>
        <w:t>f</w:t>
      </w:r>
      <w:r w:rsidRPr="00022BA4">
        <w:rPr>
          <w:rFonts w:ascii="Arial" w:eastAsiaTheme="minorHAnsi" w:hAnsi="Arial" w:cs="Arial"/>
        </w:rPr>
        <w:t>ou</w:t>
      </w:r>
      <w:r w:rsidR="00D05015">
        <w:rPr>
          <w:rFonts w:ascii="Arial" w:eastAsiaTheme="minorHAnsi" w:hAnsi="Arial" w:cs="Arial"/>
        </w:rPr>
        <w:t>k</w:t>
      </w:r>
      <w:r w:rsidRPr="00022BA4">
        <w:rPr>
          <w:rFonts w:ascii="Arial" w:eastAsiaTheme="minorHAnsi" w:hAnsi="Arial" w:cs="Arial"/>
        </w:rPr>
        <w:t>lé omítky je</w:t>
      </w:r>
      <w:r w:rsidR="004721C2" w:rsidRPr="00022BA4">
        <w:rPr>
          <w:rFonts w:ascii="Arial" w:eastAsiaTheme="minorHAnsi" w:hAnsi="Arial" w:cs="Arial"/>
        </w:rPr>
        <w:t>:</w:t>
      </w:r>
    </w:p>
    <w:p w:rsidR="008F1629" w:rsidRPr="00022BA4" w:rsidRDefault="000A77B4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mechanické poškození</w:t>
      </w:r>
    </w:p>
    <w:p w:rsidR="008F1629" w:rsidRPr="00022BA4" w:rsidRDefault="00FB2814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vlhkost</w:t>
      </w:r>
    </w:p>
    <w:p w:rsidR="008F1629" w:rsidRPr="00022BA4" w:rsidRDefault="00E324EB" w:rsidP="008F1629">
      <w:pPr>
        <w:pStyle w:val="Odstavecseseznamem"/>
        <w:numPr>
          <w:ilvl w:val="0"/>
          <w:numId w:val="9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vítr</w:t>
      </w:r>
    </w:p>
    <w:p w:rsidR="00BA005E" w:rsidRPr="00022BA4" w:rsidRDefault="00BA005E" w:rsidP="00BA005E">
      <w:pPr>
        <w:pStyle w:val="Odstavecseseznamem"/>
        <w:ind w:left="1080"/>
        <w:rPr>
          <w:rFonts w:ascii="Arial" w:eastAsiaTheme="minorHAnsi" w:hAnsi="Arial" w:cs="Arial"/>
        </w:rPr>
      </w:pPr>
    </w:p>
    <w:p w:rsidR="00BA005E" w:rsidRPr="00022BA4" w:rsidRDefault="00FB2814" w:rsidP="00BA005E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Před opravou omítky musíme nejdříve</w:t>
      </w:r>
      <w:r w:rsidR="00037940" w:rsidRPr="00022BA4">
        <w:rPr>
          <w:rFonts w:ascii="Arial" w:eastAsiaTheme="minorHAnsi" w:hAnsi="Arial" w:cs="Arial"/>
        </w:rPr>
        <w:t>:</w:t>
      </w:r>
    </w:p>
    <w:p w:rsidR="00E8565F" w:rsidRPr="00022BA4" w:rsidRDefault="00E324EB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zjistit příčinu poškození</w:t>
      </w:r>
    </w:p>
    <w:p w:rsidR="00BA005E" w:rsidRPr="00022BA4" w:rsidRDefault="00FB2814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zjistit příčinu</w:t>
      </w:r>
      <w:r w:rsidR="00AB2913" w:rsidRPr="00022BA4">
        <w:rPr>
          <w:rFonts w:ascii="Arial" w:eastAsiaTheme="minorHAnsi" w:hAnsi="Arial" w:cs="Arial"/>
        </w:rPr>
        <w:t xml:space="preserve"> poškození a odstranit ji</w:t>
      </w:r>
    </w:p>
    <w:p w:rsidR="00BA005E" w:rsidRPr="00022BA4" w:rsidRDefault="00E324EB" w:rsidP="00BA005E">
      <w:pPr>
        <w:pStyle w:val="Odstavecseseznamem"/>
        <w:numPr>
          <w:ilvl w:val="0"/>
          <w:numId w:val="10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odstranit příčinu poškození</w:t>
      </w:r>
    </w:p>
    <w:p w:rsidR="00757634" w:rsidRPr="00022BA4" w:rsidRDefault="00757634" w:rsidP="00757634">
      <w:pPr>
        <w:pStyle w:val="Odstavecseseznamem"/>
        <w:ind w:left="1080"/>
        <w:rPr>
          <w:rFonts w:ascii="Arial" w:eastAsiaTheme="minorHAnsi" w:hAnsi="Arial" w:cs="Arial"/>
        </w:rPr>
      </w:pPr>
    </w:p>
    <w:p w:rsidR="004721C2" w:rsidRPr="00022BA4" w:rsidRDefault="00AB2913" w:rsidP="00F340B2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Způsob opláštění stěn suchou cestou je</w:t>
      </w:r>
      <w:r w:rsidR="004721C2" w:rsidRPr="00022BA4">
        <w:rPr>
          <w:rFonts w:ascii="Arial" w:eastAsiaTheme="minorHAnsi" w:hAnsi="Arial" w:cs="Arial"/>
        </w:rPr>
        <w:t>:</w:t>
      </w:r>
    </w:p>
    <w:p w:rsidR="004721C2" w:rsidRPr="00022BA4" w:rsidRDefault="004721C2" w:rsidP="004721C2">
      <w:pPr>
        <w:pStyle w:val="Odstavecseseznamem"/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 xml:space="preserve">a)   </w:t>
      </w:r>
      <w:r w:rsidR="00E324EB" w:rsidRPr="00022BA4">
        <w:rPr>
          <w:rFonts w:ascii="Arial" w:eastAsiaTheme="minorHAnsi" w:hAnsi="Arial" w:cs="Arial"/>
        </w:rPr>
        <w:t>omítání stěn</w:t>
      </w:r>
    </w:p>
    <w:p w:rsidR="004721C2" w:rsidRPr="00022BA4" w:rsidRDefault="004721C2" w:rsidP="004721C2">
      <w:pPr>
        <w:pStyle w:val="Odstavecseseznamem"/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 xml:space="preserve">b)   </w:t>
      </w:r>
      <w:r w:rsidR="00E324EB" w:rsidRPr="00022BA4">
        <w:rPr>
          <w:rFonts w:ascii="Arial" w:eastAsiaTheme="minorHAnsi" w:hAnsi="Arial" w:cs="Arial"/>
        </w:rPr>
        <w:t>obkládání stěn keramickými obkladačkami</w:t>
      </w:r>
    </w:p>
    <w:p w:rsidR="00BA005E" w:rsidRPr="00022BA4" w:rsidRDefault="004721C2" w:rsidP="004721C2">
      <w:pPr>
        <w:pStyle w:val="Odstavecseseznamem"/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c</w:t>
      </w:r>
      <w:r w:rsidR="00F340B2" w:rsidRPr="00022BA4">
        <w:rPr>
          <w:rFonts w:ascii="Arial" w:eastAsiaTheme="minorHAnsi" w:hAnsi="Arial" w:cs="Arial"/>
        </w:rPr>
        <w:t xml:space="preserve">)  </w:t>
      </w:r>
      <w:r w:rsidRPr="00022BA4">
        <w:rPr>
          <w:rFonts w:ascii="Arial" w:eastAsiaTheme="minorHAnsi" w:hAnsi="Arial" w:cs="Arial"/>
        </w:rPr>
        <w:t xml:space="preserve"> </w:t>
      </w:r>
      <w:r w:rsidR="00AB2913" w:rsidRPr="00022BA4">
        <w:rPr>
          <w:rFonts w:ascii="Arial" w:eastAsiaTheme="minorHAnsi" w:hAnsi="Arial" w:cs="Arial"/>
        </w:rPr>
        <w:t>obkládání stěn sádrokarton</w:t>
      </w:r>
      <w:r w:rsidR="00E324EB" w:rsidRPr="00022BA4">
        <w:rPr>
          <w:rFonts w:ascii="Arial" w:eastAsiaTheme="minorHAnsi" w:hAnsi="Arial" w:cs="Arial"/>
        </w:rPr>
        <w:t>ovými deskami</w:t>
      </w:r>
      <w:r w:rsidRPr="00022BA4">
        <w:rPr>
          <w:rFonts w:ascii="Arial" w:eastAsiaTheme="minorHAnsi" w:hAnsi="Arial" w:cs="Arial"/>
        </w:rPr>
        <w:t xml:space="preserve"> </w:t>
      </w:r>
    </w:p>
    <w:p w:rsidR="00BA005E" w:rsidRPr="00022BA4" w:rsidRDefault="00BA005E" w:rsidP="00BA005E">
      <w:pPr>
        <w:pStyle w:val="Odstavecseseznamem"/>
        <w:rPr>
          <w:rFonts w:ascii="Arial" w:eastAsiaTheme="minorHAnsi" w:hAnsi="Arial" w:cs="Arial"/>
        </w:rPr>
      </w:pPr>
    </w:p>
    <w:p w:rsidR="00167F26" w:rsidRPr="00022BA4" w:rsidRDefault="00AB2913" w:rsidP="00167F26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noProof/>
          <w:lang w:eastAsia="cs-CZ"/>
        </w:rPr>
      </w:pPr>
      <w:r w:rsidRPr="00022BA4">
        <w:rPr>
          <w:rFonts w:ascii="Arial" w:eastAsiaTheme="minorHAnsi" w:hAnsi="Arial" w:cs="Arial"/>
          <w:noProof/>
          <w:lang w:eastAsia="cs-CZ"/>
        </w:rPr>
        <w:t>Mezi poruch</w:t>
      </w:r>
      <w:r w:rsidR="00D86614" w:rsidRPr="00022BA4">
        <w:rPr>
          <w:rFonts w:ascii="Arial" w:eastAsiaTheme="minorHAnsi" w:hAnsi="Arial" w:cs="Arial"/>
          <w:noProof/>
          <w:lang w:eastAsia="cs-CZ"/>
        </w:rPr>
        <w:t>y</w:t>
      </w:r>
      <w:r w:rsidRPr="00022BA4">
        <w:rPr>
          <w:rFonts w:ascii="Arial" w:eastAsiaTheme="minorHAnsi" w:hAnsi="Arial" w:cs="Arial"/>
          <w:noProof/>
          <w:lang w:eastAsia="cs-CZ"/>
        </w:rPr>
        <w:t xml:space="preserve"> vnitřních omítek patří</w:t>
      </w:r>
      <w:r w:rsidR="000268AA" w:rsidRPr="00022BA4">
        <w:rPr>
          <w:rFonts w:ascii="Arial" w:eastAsiaTheme="minorHAnsi" w:hAnsi="Arial" w:cs="Arial"/>
          <w:noProof/>
          <w:lang w:eastAsia="cs-CZ"/>
        </w:rPr>
        <w:t>:</w:t>
      </w:r>
    </w:p>
    <w:p w:rsidR="00167F26" w:rsidRPr="00022BA4" w:rsidRDefault="00D86614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 w:rsidRPr="00022BA4">
        <w:rPr>
          <w:rFonts w:ascii="Arial" w:eastAsiaTheme="minorHAnsi" w:hAnsi="Arial" w:cs="Arial"/>
          <w:noProof/>
          <w:lang w:eastAsia="cs-CZ"/>
        </w:rPr>
        <w:t>trhliny nebezpečné</w:t>
      </w:r>
    </w:p>
    <w:p w:rsidR="00BC0125" w:rsidRPr="00022BA4" w:rsidRDefault="00D86614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 w:rsidRPr="00022BA4">
        <w:rPr>
          <w:rFonts w:ascii="Arial" w:eastAsiaTheme="minorHAnsi" w:hAnsi="Arial" w:cs="Arial"/>
          <w:noProof/>
          <w:lang w:eastAsia="cs-CZ"/>
        </w:rPr>
        <w:t>otlučená a poškrábaná omítka</w:t>
      </w:r>
    </w:p>
    <w:p w:rsidR="00167F26" w:rsidRPr="00022BA4" w:rsidRDefault="000A77B4" w:rsidP="00167F26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Theme="minorHAnsi" w:hAnsi="Arial" w:cs="Arial"/>
          <w:noProof/>
          <w:lang w:eastAsia="cs-CZ"/>
        </w:rPr>
      </w:pPr>
      <w:r w:rsidRPr="00022BA4">
        <w:rPr>
          <w:rFonts w:ascii="Arial" w:eastAsiaTheme="minorHAnsi" w:hAnsi="Arial" w:cs="Arial"/>
          <w:noProof/>
          <w:lang w:eastAsia="cs-CZ"/>
        </w:rPr>
        <w:t>povětrnostní vlivy</w:t>
      </w:r>
    </w:p>
    <w:p w:rsidR="00167F26" w:rsidRPr="00022BA4" w:rsidRDefault="00167F26" w:rsidP="00167F26">
      <w:pPr>
        <w:pStyle w:val="Odstavecseseznamem"/>
        <w:spacing w:after="0" w:line="240" w:lineRule="auto"/>
        <w:ind w:left="1080"/>
        <w:rPr>
          <w:rFonts w:ascii="Arial" w:eastAsiaTheme="minorHAnsi" w:hAnsi="Arial" w:cs="Arial"/>
          <w:noProof/>
          <w:lang w:eastAsia="cs-CZ"/>
        </w:rPr>
      </w:pPr>
    </w:p>
    <w:p w:rsidR="00BA005E" w:rsidRPr="00022BA4" w:rsidRDefault="00AB2913" w:rsidP="00BA005E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proofErr w:type="spellStart"/>
      <w:r w:rsidRPr="00022BA4">
        <w:rPr>
          <w:rFonts w:ascii="Arial" w:eastAsiaTheme="minorHAnsi" w:hAnsi="Arial" w:cs="Arial"/>
        </w:rPr>
        <w:t>Odpouchlá</w:t>
      </w:r>
      <w:proofErr w:type="spellEnd"/>
      <w:r w:rsidRPr="00022BA4">
        <w:rPr>
          <w:rFonts w:ascii="Arial" w:eastAsiaTheme="minorHAnsi" w:hAnsi="Arial" w:cs="Arial"/>
        </w:rPr>
        <w:t xml:space="preserve"> omítka zní při poklepu</w:t>
      </w:r>
      <w:r w:rsidR="000268AA" w:rsidRPr="00022BA4">
        <w:rPr>
          <w:rFonts w:ascii="Arial" w:eastAsiaTheme="minorHAnsi" w:hAnsi="Arial" w:cs="Arial"/>
        </w:rPr>
        <w:t>:</w:t>
      </w:r>
    </w:p>
    <w:p w:rsidR="00167F26" w:rsidRPr="00022BA4" w:rsidRDefault="006B52AA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zvonivě</w:t>
      </w:r>
    </w:p>
    <w:p w:rsidR="00167F26" w:rsidRPr="00022BA4" w:rsidRDefault="00AB2913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dutě</w:t>
      </w:r>
    </w:p>
    <w:p w:rsidR="00167F26" w:rsidRPr="00022BA4" w:rsidRDefault="000A77B4" w:rsidP="00167F26">
      <w:pPr>
        <w:pStyle w:val="Odstavecseseznamem"/>
        <w:numPr>
          <w:ilvl w:val="0"/>
          <w:numId w:val="12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hlasitě</w:t>
      </w:r>
    </w:p>
    <w:p w:rsidR="00167F26" w:rsidRPr="00022BA4" w:rsidRDefault="00167F26" w:rsidP="00167F26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022BA4" w:rsidRDefault="00D86614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Často se ve vnitřních omítkách vyskytují trhliny</w:t>
      </w:r>
      <w:r w:rsidR="000268AA" w:rsidRPr="00022BA4">
        <w:rPr>
          <w:rFonts w:ascii="Arial" w:eastAsiaTheme="minorHAnsi" w:hAnsi="Arial" w:cs="Arial"/>
        </w:rPr>
        <w:t>:</w:t>
      </w:r>
    </w:p>
    <w:p w:rsidR="00167F26" w:rsidRPr="00022BA4" w:rsidRDefault="00D86614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nebezpečné</w:t>
      </w:r>
    </w:p>
    <w:p w:rsidR="00167F26" w:rsidRPr="00022BA4" w:rsidRDefault="00D86614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neškodné</w:t>
      </w:r>
    </w:p>
    <w:p w:rsidR="00167F26" w:rsidRPr="00022BA4" w:rsidRDefault="00D86614" w:rsidP="00167F26">
      <w:pPr>
        <w:pStyle w:val="Odstavecseseznamem"/>
        <w:numPr>
          <w:ilvl w:val="0"/>
          <w:numId w:val="13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nerovné</w:t>
      </w:r>
    </w:p>
    <w:p w:rsidR="00167F26" w:rsidRPr="00022BA4" w:rsidRDefault="00167F26" w:rsidP="00167F26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022BA4" w:rsidRDefault="006B52AA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Pokud je již více vrstev maleb na sobě, musíme je nejdříve</w:t>
      </w:r>
      <w:r w:rsidR="002A5B3A" w:rsidRPr="00022BA4">
        <w:rPr>
          <w:rFonts w:ascii="Arial" w:eastAsiaTheme="minorHAnsi" w:hAnsi="Arial" w:cs="Arial"/>
        </w:rPr>
        <w:t>:</w:t>
      </w:r>
    </w:p>
    <w:p w:rsidR="002A5B3A" w:rsidRPr="00022BA4" w:rsidRDefault="00E90A62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s</w:t>
      </w:r>
      <w:r w:rsidR="006B52AA" w:rsidRPr="00022BA4">
        <w:rPr>
          <w:rFonts w:ascii="Arial" w:eastAsiaTheme="minorHAnsi" w:hAnsi="Arial" w:cs="Arial"/>
        </w:rPr>
        <w:t>eškrábat</w:t>
      </w:r>
    </w:p>
    <w:p w:rsidR="00167F26" w:rsidRPr="00022BA4" w:rsidRDefault="006B52AA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umýt</w:t>
      </w:r>
    </w:p>
    <w:p w:rsidR="00167F26" w:rsidRPr="00022BA4" w:rsidRDefault="006B52AA" w:rsidP="00167F26">
      <w:pPr>
        <w:pStyle w:val="Odstavecseseznamem"/>
        <w:numPr>
          <w:ilvl w:val="0"/>
          <w:numId w:val="14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rovnou malujeme</w:t>
      </w:r>
    </w:p>
    <w:p w:rsidR="00DB3EA5" w:rsidRPr="00022BA4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6351EC" w:rsidRPr="00022BA4" w:rsidRDefault="006351EC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6351EC" w:rsidRPr="00022BA4" w:rsidRDefault="006351EC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167F26" w:rsidRPr="00022BA4" w:rsidRDefault="00C92F2F" w:rsidP="00167F26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Opálení starého nátěru není vhodné pro</w:t>
      </w:r>
      <w:r w:rsidR="00D0112D" w:rsidRPr="00022BA4">
        <w:rPr>
          <w:rFonts w:ascii="Arial" w:eastAsiaTheme="minorHAnsi" w:hAnsi="Arial" w:cs="Arial"/>
        </w:rPr>
        <w:t>:</w:t>
      </w:r>
    </w:p>
    <w:p w:rsidR="00167F26" w:rsidRPr="00022BA4" w:rsidRDefault="000A77B4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dřevěné konstrukce</w:t>
      </w:r>
    </w:p>
    <w:p w:rsidR="00DB3EA5" w:rsidRPr="00022BA4" w:rsidRDefault="00C92F2F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tenké konstrukce</w:t>
      </w:r>
      <w:r w:rsidR="0090731F" w:rsidRPr="00022BA4">
        <w:rPr>
          <w:rFonts w:ascii="Arial" w:eastAsiaTheme="minorHAnsi" w:hAnsi="Arial" w:cs="Arial"/>
        </w:rPr>
        <w:t>,</w:t>
      </w:r>
      <w:r w:rsidRPr="00022BA4">
        <w:rPr>
          <w:rFonts w:ascii="Arial" w:eastAsiaTheme="minorHAnsi" w:hAnsi="Arial" w:cs="Arial"/>
        </w:rPr>
        <w:t xml:space="preserve"> které se teplem deformují</w:t>
      </w:r>
    </w:p>
    <w:p w:rsidR="00167F26" w:rsidRPr="00022BA4" w:rsidRDefault="000A77B4" w:rsidP="00167F26">
      <w:pPr>
        <w:pStyle w:val="Odstavecseseznamem"/>
        <w:numPr>
          <w:ilvl w:val="0"/>
          <w:numId w:val="15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kovové konstrukce</w:t>
      </w:r>
    </w:p>
    <w:p w:rsidR="003E1D78" w:rsidRPr="00022BA4" w:rsidRDefault="003E1D78" w:rsidP="003E1D78">
      <w:pPr>
        <w:pStyle w:val="Odstavecseseznamem"/>
        <w:ind w:left="1080"/>
        <w:rPr>
          <w:rFonts w:ascii="Arial" w:eastAsiaTheme="minorHAnsi" w:hAnsi="Arial" w:cs="Arial"/>
        </w:rPr>
      </w:pPr>
    </w:p>
    <w:p w:rsidR="00BA005E" w:rsidRPr="00022BA4" w:rsidRDefault="00C92F2F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 xml:space="preserve">Nátěry na pevných podkladech </w:t>
      </w:r>
      <w:r w:rsidR="0090731F" w:rsidRPr="00022BA4">
        <w:rPr>
          <w:rFonts w:ascii="Arial" w:eastAsiaTheme="minorHAnsi" w:hAnsi="Arial" w:cs="Arial"/>
        </w:rPr>
        <w:t xml:space="preserve">(kámen, cihla, beton) </w:t>
      </w:r>
      <w:r w:rsidRPr="00022BA4">
        <w:rPr>
          <w:rFonts w:ascii="Arial" w:eastAsiaTheme="minorHAnsi" w:hAnsi="Arial" w:cs="Arial"/>
        </w:rPr>
        <w:t>se mohou</w:t>
      </w:r>
      <w:r w:rsidR="0090731F" w:rsidRPr="00022BA4">
        <w:rPr>
          <w:rFonts w:ascii="Arial" w:eastAsiaTheme="minorHAnsi" w:hAnsi="Arial" w:cs="Arial"/>
        </w:rPr>
        <w:t xml:space="preserve"> odstranit</w:t>
      </w:r>
      <w:r w:rsidR="00D0112D" w:rsidRPr="00022BA4">
        <w:rPr>
          <w:rFonts w:ascii="Arial" w:eastAsiaTheme="minorHAnsi" w:hAnsi="Arial" w:cs="Arial"/>
        </w:rPr>
        <w:t>:</w:t>
      </w:r>
    </w:p>
    <w:p w:rsidR="00DB3EA5" w:rsidRPr="00022BA4" w:rsidRDefault="0090731F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louhováním</w:t>
      </w:r>
    </w:p>
    <w:p w:rsidR="00DB3EA5" w:rsidRPr="00022BA4" w:rsidRDefault="005C70D1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umytím</w:t>
      </w:r>
    </w:p>
    <w:p w:rsidR="00DB3EA5" w:rsidRPr="00022BA4" w:rsidRDefault="000A77B4" w:rsidP="00DB3EA5">
      <w:pPr>
        <w:pStyle w:val="Odstavecseseznamem"/>
        <w:numPr>
          <w:ilvl w:val="0"/>
          <w:numId w:val="16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o</w:t>
      </w:r>
      <w:r w:rsidR="00C92F2F" w:rsidRPr="00022BA4">
        <w:rPr>
          <w:rFonts w:ascii="Arial" w:eastAsiaTheme="minorHAnsi" w:hAnsi="Arial" w:cs="Arial"/>
        </w:rPr>
        <w:t>škráb</w:t>
      </w:r>
      <w:r w:rsidRPr="00022BA4">
        <w:rPr>
          <w:rFonts w:ascii="Arial" w:eastAsiaTheme="minorHAnsi" w:hAnsi="Arial" w:cs="Arial"/>
        </w:rPr>
        <w:t>áním</w:t>
      </w:r>
      <w:r w:rsidR="00C92F2F" w:rsidRPr="00022BA4">
        <w:rPr>
          <w:rFonts w:ascii="Arial" w:eastAsiaTheme="minorHAnsi" w:hAnsi="Arial" w:cs="Arial"/>
        </w:rPr>
        <w:t>,</w:t>
      </w:r>
      <w:r w:rsidR="0090731F" w:rsidRPr="00022BA4">
        <w:rPr>
          <w:rFonts w:ascii="Arial" w:eastAsiaTheme="minorHAnsi" w:hAnsi="Arial" w:cs="Arial"/>
        </w:rPr>
        <w:t xml:space="preserve"> </w:t>
      </w:r>
      <w:r w:rsidR="00C92F2F" w:rsidRPr="00022BA4">
        <w:rPr>
          <w:rFonts w:ascii="Arial" w:eastAsiaTheme="minorHAnsi" w:hAnsi="Arial" w:cs="Arial"/>
        </w:rPr>
        <w:t>osek</w:t>
      </w:r>
      <w:r w:rsidRPr="00022BA4">
        <w:rPr>
          <w:rFonts w:ascii="Arial" w:eastAsiaTheme="minorHAnsi" w:hAnsi="Arial" w:cs="Arial"/>
        </w:rPr>
        <w:t>áním, otl</w:t>
      </w:r>
      <w:r w:rsidR="00C92F2F" w:rsidRPr="00022BA4">
        <w:rPr>
          <w:rFonts w:ascii="Arial" w:eastAsiaTheme="minorHAnsi" w:hAnsi="Arial" w:cs="Arial"/>
        </w:rPr>
        <w:t>u</w:t>
      </w:r>
      <w:r w:rsidRPr="00022BA4">
        <w:rPr>
          <w:rFonts w:ascii="Arial" w:eastAsiaTheme="minorHAnsi" w:hAnsi="Arial" w:cs="Arial"/>
        </w:rPr>
        <w:t xml:space="preserve">čením </w:t>
      </w:r>
      <w:r w:rsidR="00C92F2F" w:rsidRPr="00022BA4">
        <w:rPr>
          <w:rFonts w:ascii="Arial" w:eastAsiaTheme="minorHAnsi" w:hAnsi="Arial" w:cs="Arial"/>
        </w:rPr>
        <w:t xml:space="preserve">nebo </w:t>
      </w:r>
      <w:proofErr w:type="spellStart"/>
      <w:r w:rsidR="00C92F2F" w:rsidRPr="00022BA4">
        <w:rPr>
          <w:rFonts w:ascii="Arial" w:eastAsiaTheme="minorHAnsi" w:hAnsi="Arial" w:cs="Arial"/>
        </w:rPr>
        <w:t>opískov</w:t>
      </w:r>
      <w:r w:rsidRPr="00022BA4">
        <w:rPr>
          <w:rFonts w:ascii="Arial" w:eastAsiaTheme="minorHAnsi" w:hAnsi="Arial" w:cs="Arial"/>
        </w:rPr>
        <w:t>áním</w:t>
      </w:r>
      <w:proofErr w:type="spellEnd"/>
    </w:p>
    <w:p w:rsidR="00DB3EA5" w:rsidRPr="00022BA4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DB3EA5" w:rsidRPr="00022BA4" w:rsidRDefault="0090731F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 xml:space="preserve">V současné době se při opravách obkladů </w:t>
      </w:r>
      <w:r w:rsidR="00AB7254" w:rsidRPr="00022BA4">
        <w:rPr>
          <w:rFonts w:ascii="Arial" w:eastAsiaTheme="minorHAnsi" w:hAnsi="Arial" w:cs="Arial"/>
        </w:rPr>
        <w:t xml:space="preserve">i dlažeb </w:t>
      </w:r>
      <w:r w:rsidRPr="00022BA4">
        <w:rPr>
          <w:rFonts w:ascii="Arial" w:eastAsiaTheme="minorHAnsi" w:hAnsi="Arial" w:cs="Arial"/>
        </w:rPr>
        <w:t>používá nejčastěji</w:t>
      </w:r>
      <w:r w:rsidR="002A64B2" w:rsidRPr="00022BA4">
        <w:rPr>
          <w:rFonts w:ascii="Arial" w:eastAsiaTheme="minorHAnsi" w:hAnsi="Arial" w:cs="Arial"/>
        </w:rPr>
        <w:t>:</w:t>
      </w:r>
    </w:p>
    <w:p w:rsidR="00DB3EA5" w:rsidRPr="00022BA4" w:rsidRDefault="0090731F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  <w:noProof/>
          <w:lang w:eastAsia="cs-CZ"/>
        </w:rPr>
        <w:t>lepidlo</w:t>
      </w:r>
    </w:p>
    <w:p w:rsidR="00DB3EA5" w:rsidRPr="00022BA4" w:rsidRDefault="0090731F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  <w:noProof/>
          <w:lang w:eastAsia="cs-CZ"/>
        </w:rPr>
        <w:t>malta</w:t>
      </w:r>
    </w:p>
    <w:p w:rsidR="00DB3EA5" w:rsidRPr="00022BA4" w:rsidRDefault="0090731F" w:rsidP="00DB3EA5">
      <w:pPr>
        <w:pStyle w:val="Odstavecseseznamem"/>
        <w:numPr>
          <w:ilvl w:val="0"/>
          <w:numId w:val="17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  <w:noProof/>
          <w:lang w:eastAsia="cs-CZ"/>
        </w:rPr>
        <w:t>beton</w:t>
      </w:r>
    </w:p>
    <w:p w:rsidR="00DB3EA5" w:rsidRPr="00022BA4" w:rsidRDefault="00DB3EA5" w:rsidP="00DB3EA5">
      <w:pPr>
        <w:pStyle w:val="Odstavecseseznamem"/>
        <w:ind w:left="1080"/>
        <w:rPr>
          <w:rFonts w:ascii="Arial" w:eastAsiaTheme="minorHAnsi" w:hAnsi="Arial" w:cs="Arial"/>
        </w:rPr>
      </w:pPr>
    </w:p>
    <w:p w:rsidR="00DB3EA5" w:rsidRPr="00022BA4" w:rsidRDefault="00501515" w:rsidP="00DB3EA5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Jedna ze skrytých vad keramických prvků je</w:t>
      </w:r>
      <w:r w:rsidR="00F40EE2" w:rsidRPr="00022BA4">
        <w:rPr>
          <w:rFonts w:ascii="Arial" w:eastAsiaTheme="minorHAnsi" w:hAnsi="Arial" w:cs="Arial"/>
        </w:rPr>
        <w:t>:</w:t>
      </w:r>
    </w:p>
    <w:p w:rsidR="00342B94" w:rsidRPr="00022BA4" w:rsidRDefault="00501515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vada geometrie prvku</w:t>
      </w:r>
    </w:p>
    <w:p w:rsidR="00342B94" w:rsidRPr="00022BA4" w:rsidRDefault="00501515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vada jakosti povrchu</w:t>
      </w:r>
    </w:p>
    <w:p w:rsidR="00342B94" w:rsidRPr="00022BA4" w:rsidRDefault="00501515" w:rsidP="00342B94">
      <w:pPr>
        <w:pStyle w:val="Odstavecseseznamem"/>
        <w:numPr>
          <w:ilvl w:val="0"/>
          <w:numId w:val="18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cicvár</w:t>
      </w:r>
    </w:p>
    <w:p w:rsidR="00F40EE2" w:rsidRPr="00022BA4" w:rsidRDefault="00F40EE2" w:rsidP="00F40EE2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022BA4" w:rsidRDefault="00501515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22BA4">
        <w:rPr>
          <w:rFonts w:ascii="Arial" w:hAnsi="Arial" w:cs="Arial"/>
        </w:rPr>
        <w:t>Beton na vyspravení betonové mazaniny namícháme z kvalitních materiálů a ve</w:t>
      </w:r>
      <w:r w:rsidR="002D0A5B" w:rsidRPr="00022BA4">
        <w:rPr>
          <w:rFonts w:ascii="Arial" w:hAnsi="Arial" w:cs="Arial"/>
        </w:rPr>
        <w:t>:</w:t>
      </w:r>
    </w:p>
    <w:p w:rsidR="00342B94" w:rsidRPr="00022BA4" w:rsidRDefault="00501515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 w:rsidRPr="00022BA4">
        <w:rPr>
          <w:rFonts w:ascii="Arial" w:hAnsi="Arial" w:cs="Arial"/>
        </w:rPr>
        <w:t>stejné pevnosti jako beton původní</w:t>
      </w:r>
    </w:p>
    <w:p w:rsidR="00342B94" w:rsidRPr="00022BA4" w:rsidRDefault="00501515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 w:rsidRPr="00022BA4">
        <w:rPr>
          <w:rFonts w:ascii="Arial" w:hAnsi="Arial" w:cs="Arial"/>
        </w:rPr>
        <w:t>vyšší pevnosti než beton původní</w:t>
      </w:r>
    </w:p>
    <w:p w:rsidR="00342B94" w:rsidRPr="00022BA4" w:rsidRDefault="00501515" w:rsidP="00342B94">
      <w:pPr>
        <w:pStyle w:val="Odstavecseseznamem"/>
        <w:numPr>
          <w:ilvl w:val="0"/>
          <w:numId w:val="19"/>
        </w:numPr>
        <w:rPr>
          <w:rFonts w:ascii="Arial" w:eastAsiaTheme="minorHAnsi" w:hAnsi="Arial" w:cs="Arial"/>
        </w:rPr>
      </w:pPr>
      <w:r w:rsidRPr="00022BA4">
        <w:rPr>
          <w:rFonts w:ascii="Arial" w:hAnsi="Arial" w:cs="Arial"/>
        </w:rPr>
        <w:t>nižší pevnosti než beton původní</w:t>
      </w:r>
    </w:p>
    <w:p w:rsidR="00342B94" w:rsidRPr="00022BA4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022BA4" w:rsidRDefault="005C70D1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22BA4">
        <w:rPr>
          <w:rFonts w:ascii="Arial" w:hAnsi="Arial" w:cs="Arial"/>
        </w:rPr>
        <w:t xml:space="preserve">Výhodou lité </w:t>
      </w:r>
      <w:proofErr w:type="spellStart"/>
      <w:r w:rsidRPr="00022BA4">
        <w:rPr>
          <w:rFonts w:ascii="Arial" w:hAnsi="Arial" w:cs="Arial"/>
        </w:rPr>
        <w:t>samonivelizační</w:t>
      </w:r>
      <w:proofErr w:type="spellEnd"/>
      <w:r w:rsidRPr="00022BA4">
        <w:rPr>
          <w:rFonts w:ascii="Arial" w:hAnsi="Arial" w:cs="Arial"/>
        </w:rPr>
        <w:t xml:space="preserve"> podlahy je</w:t>
      </w:r>
      <w:r w:rsidR="00146E9D" w:rsidRPr="00022BA4">
        <w:rPr>
          <w:rFonts w:ascii="Arial" w:hAnsi="Arial" w:cs="Arial"/>
        </w:rPr>
        <w:t>:</w:t>
      </w:r>
    </w:p>
    <w:p w:rsidR="00342B94" w:rsidRPr="00022BA4" w:rsidRDefault="005C70D1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 w:rsidRPr="00022BA4">
        <w:rPr>
          <w:rFonts w:ascii="Arial" w:hAnsi="Arial" w:cs="Arial"/>
        </w:rPr>
        <w:t>maximální niveleta</w:t>
      </w:r>
    </w:p>
    <w:p w:rsidR="00342B94" w:rsidRPr="00022BA4" w:rsidRDefault="005C70D1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spád</w:t>
      </w:r>
    </w:p>
    <w:p w:rsidR="00342B94" w:rsidRPr="00022BA4" w:rsidRDefault="005C70D1" w:rsidP="00342B94">
      <w:pPr>
        <w:pStyle w:val="Odstavecseseznamem"/>
        <w:numPr>
          <w:ilvl w:val="0"/>
          <w:numId w:val="20"/>
        </w:numPr>
        <w:rPr>
          <w:rFonts w:ascii="Arial" w:eastAsiaTheme="minorHAnsi" w:hAnsi="Arial" w:cs="Arial"/>
        </w:rPr>
      </w:pPr>
      <w:r w:rsidRPr="00022BA4">
        <w:rPr>
          <w:rFonts w:ascii="Arial" w:hAnsi="Arial" w:cs="Arial"/>
        </w:rPr>
        <w:t>minimální niveleta</w:t>
      </w:r>
    </w:p>
    <w:p w:rsidR="00342B94" w:rsidRPr="00022BA4" w:rsidRDefault="00342B94" w:rsidP="00342B94">
      <w:pPr>
        <w:pStyle w:val="Odstavecseseznamem"/>
        <w:ind w:left="1080"/>
        <w:rPr>
          <w:rFonts w:ascii="Arial" w:eastAsiaTheme="minorHAnsi" w:hAnsi="Arial" w:cs="Arial"/>
        </w:rPr>
      </w:pPr>
    </w:p>
    <w:p w:rsidR="00342B94" w:rsidRPr="00022BA4" w:rsidRDefault="00501515" w:rsidP="00342B94">
      <w:pPr>
        <w:pStyle w:val="Odstavecseseznamem"/>
        <w:numPr>
          <w:ilvl w:val="0"/>
          <w:numId w:val="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K </w:t>
      </w:r>
      <w:r w:rsidR="005C70D1" w:rsidRPr="00022BA4">
        <w:rPr>
          <w:rFonts w:ascii="Arial" w:eastAsiaTheme="minorHAnsi" w:hAnsi="Arial" w:cs="Arial"/>
        </w:rPr>
        <w:t>vyrovnání</w:t>
      </w:r>
      <w:r w:rsidRPr="00022BA4">
        <w:rPr>
          <w:rFonts w:ascii="Arial" w:eastAsiaTheme="minorHAnsi" w:hAnsi="Arial" w:cs="Arial"/>
        </w:rPr>
        <w:t xml:space="preserve"> dřevěné podlahy</w:t>
      </w:r>
      <w:r w:rsidR="005C70D1" w:rsidRPr="00022BA4">
        <w:rPr>
          <w:rFonts w:ascii="Arial" w:eastAsiaTheme="minorHAnsi" w:hAnsi="Arial" w:cs="Arial"/>
        </w:rPr>
        <w:t xml:space="preserve"> můžeme použít</w:t>
      </w:r>
      <w:r w:rsidR="003E1D78" w:rsidRPr="00022BA4">
        <w:rPr>
          <w:rFonts w:ascii="Arial" w:eastAsiaTheme="minorHAnsi" w:hAnsi="Arial" w:cs="Arial"/>
        </w:rPr>
        <w:t>:</w:t>
      </w:r>
    </w:p>
    <w:p w:rsidR="003E1D78" w:rsidRPr="00022BA4" w:rsidRDefault="005C70D1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dřevovláknité desky</w:t>
      </w:r>
      <w:r w:rsidR="00F40EE2" w:rsidRPr="00022BA4">
        <w:rPr>
          <w:rFonts w:ascii="Arial" w:eastAsiaTheme="minorHAnsi" w:hAnsi="Arial" w:cs="Arial"/>
        </w:rPr>
        <w:t xml:space="preserve"> </w:t>
      </w:r>
    </w:p>
    <w:p w:rsidR="00342B94" w:rsidRPr="00022BA4" w:rsidRDefault="005C70D1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železobetonové desky</w:t>
      </w:r>
    </w:p>
    <w:p w:rsidR="00342B94" w:rsidRPr="00022BA4" w:rsidRDefault="005C70D1" w:rsidP="00342B94">
      <w:pPr>
        <w:pStyle w:val="Odstavecseseznamem"/>
        <w:numPr>
          <w:ilvl w:val="0"/>
          <w:numId w:val="21"/>
        </w:numPr>
        <w:rPr>
          <w:rFonts w:ascii="Arial" w:eastAsiaTheme="minorHAnsi" w:hAnsi="Arial" w:cs="Arial"/>
        </w:rPr>
      </w:pPr>
      <w:r w:rsidRPr="00022BA4">
        <w:rPr>
          <w:rFonts w:ascii="Arial" w:eastAsiaTheme="minorHAnsi" w:hAnsi="Arial" w:cs="Arial"/>
        </w:rPr>
        <w:t>koberec</w:t>
      </w:r>
    </w:p>
    <w:p w:rsidR="00DB3EA5" w:rsidRPr="00022BA4" w:rsidRDefault="00DB3EA5" w:rsidP="00BA005E">
      <w:pPr>
        <w:rPr>
          <w:rFonts w:ascii="Arial" w:eastAsiaTheme="minorHAnsi" w:hAnsi="Arial" w:cs="Arial"/>
        </w:rPr>
      </w:pPr>
    </w:p>
    <w:p w:rsidR="00DE3C00" w:rsidRPr="00022BA4" w:rsidRDefault="00DE3C00" w:rsidP="00DE3C00">
      <w:pPr>
        <w:rPr>
          <w:rFonts w:ascii="Cambria" w:eastAsia="Times New Roman" w:hAnsi="Cambria" w:cs="Times New Roman"/>
        </w:rPr>
      </w:pPr>
    </w:p>
    <w:p w:rsidR="00342B94" w:rsidRPr="00022BA4" w:rsidRDefault="00342B94" w:rsidP="00BA005E">
      <w:pPr>
        <w:rPr>
          <w:rFonts w:ascii="Arial" w:eastAsiaTheme="minorHAnsi" w:hAnsi="Arial" w:cs="Arial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p w:rsidR="00342B94" w:rsidRDefault="00342B94" w:rsidP="00BA005E">
      <w:pPr>
        <w:rPr>
          <w:rFonts w:ascii="Arial" w:eastAsiaTheme="minorHAnsi" w:hAnsi="Arial" w:cs="Arial"/>
        </w:rPr>
      </w:pPr>
    </w:p>
    <w:sectPr w:rsidR="00342B94" w:rsidSect="0035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82" w:rsidRDefault="007E1E82" w:rsidP="004573E9">
      <w:pPr>
        <w:spacing w:after="0" w:line="240" w:lineRule="auto"/>
      </w:pPr>
      <w:r>
        <w:separator/>
      </w:r>
    </w:p>
  </w:endnote>
  <w:endnote w:type="continuationSeparator" w:id="0">
    <w:p w:rsidR="007E1E82" w:rsidRDefault="007E1E82" w:rsidP="0045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E9" w:rsidRDefault="004573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E9" w:rsidRDefault="004573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E9" w:rsidRDefault="004573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82" w:rsidRDefault="007E1E82" w:rsidP="004573E9">
      <w:pPr>
        <w:spacing w:after="0" w:line="240" w:lineRule="auto"/>
      </w:pPr>
      <w:r>
        <w:separator/>
      </w:r>
    </w:p>
  </w:footnote>
  <w:footnote w:type="continuationSeparator" w:id="0">
    <w:p w:rsidR="007E1E82" w:rsidRDefault="007E1E82" w:rsidP="0045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E9" w:rsidRDefault="004573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E9" w:rsidRDefault="004573E9">
    <w:pPr>
      <w:pStyle w:val="Zhlav"/>
    </w:pPr>
    <w:r w:rsidRPr="004573E9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E9" w:rsidRDefault="004573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038"/>
    <w:multiLevelType w:val="hybridMultilevel"/>
    <w:tmpl w:val="883A92B4"/>
    <w:lvl w:ilvl="0" w:tplc="D55221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222F1"/>
    <w:multiLevelType w:val="hybridMultilevel"/>
    <w:tmpl w:val="CB12E594"/>
    <w:lvl w:ilvl="0" w:tplc="FD5E864E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03466"/>
    <w:multiLevelType w:val="hybridMultilevel"/>
    <w:tmpl w:val="A16C3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242"/>
    <w:multiLevelType w:val="hybridMultilevel"/>
    <w:tmpl w:val="42B218B0"/>
    <w:lvl w:ilvl="0" w:tplc="7AB878D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100A8"/>
    <w:multiLevelType w:val="hybridMultilevel"/>
    <w:tmpl w:val="83F2698E"/>
    <w:lvl w:ilvl="0" w:tplc="841CAE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3C7"/>
    <w:multiLevelType w:val="hybridMultilevel"/>
    <w:tmpl w:val="539E5156"/>
    <w:lvl w:ilvl="0" w:tplc="A30482B2">
      <w:start w:val="1"/>
      <w:numFmt w:val="lowerLetter"/>
      <w:lvlText w:val="%1)"/>
      <w:lvlJc w:val="left"/>
      <w:pPr>
        <w:ind w:left="1440" w:hanging="360"/>
      </w:pPr>
      <w:rPr>
        <w:rFonts w:eastAsiaTheme="majorEastAsi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A5E21"/>
    <w:multiLevelType w:val="hybridMultilevel"/>
    <w:tmpl w:val="97762AC0"/>
    <w:lvl w:ilvl="0" w:tplc="E632A8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04302"/>
    <w:multiLevelType w:val="hybridMultilevel"/>
    <w:tmpl w:val="D36A3C20"/>
    <w:lvl w:ilvl="0" w:tplc="7E6C7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71AC7"/>
    <w:multiLevelType w:val="hybridMultilevel"/>
    <w:tmpl w:val="E5DE19A2"/>
    <w:lvl w:ilvl="0" w:tplc="C060B9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166709"/>
    <w:multiLevelType w:val="hybridMultilevel"/>
    <w:tmpl w:val="DA78A7C6"/>
    <w:lvl w:ilvl="0" w:tplc="EC947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40FDA"/>
    <w:multiLevelType w:val="hybridMultilevel"/>
    <w:tmpl w:val="4B24F9B6"/>
    <w:lvl w:ilvl="0" w:tplc="55004A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8396B"/>
    <w:multiLevelType w:val="hybridMultilevel"/>
    <w:tmpl w:val="722EED22"/>
    <w:lvl w:ilvl="0" w:tplc="C0980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A90395"/>
    <w:multiLevelType w:val="hybridMultilevel"/>
    <w:tmpl w:val="6C568E8E"/>
    <w:lvl w:ilvl="0" w:tplc="06B23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518CD"/>
    <w:multiLevelType w:val="hybridMultilevel"/>
    <w:tmpl w:val="BFF00E76"/>
    <w:lvl w:ilvl="0" w:tplc="F85C7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82660"/>
    <w:multiLevelType w:val="hybridMultilevel"/>
    <w:tmpl w:val="A042B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04D17"/>
    <w:multiLevelType w:val="hybridMultilevel"/>
    <w:tmpl w:val="900E1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A25E9"/>
    <w:multiLevelType w:val="hybridMultilevel"/>
    <w:tmpl w:val="AEB6E910"/>
    <w:lvl w:ilvl="0" w:tplc="1FF4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61158"/>
    <w:multiLevelType w:val="hybridMultilevel"/>
    <w:tmpl w:val="D1E49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D2E01"/>
    <w:multiLevelType w:val="hybridMultilevel"/>
    <w:tmpl w:val="15465AE6"/>
    <w:lvl w:ilvl="0" w:tplc="B86ED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97ED1"/>
    <w:multiLevelType w:val="hybridMultilevel"/>
    <w:tmpl w:val="31E6B52C"/>
    <w:lvl w:ilvl="0" w:tplc="D46A7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27671"/>
    <w:multiLevelType w:val="hybridMultilevel"/>
    <w:tmpl w:val="01905124"/>
    <w:lvl w:ilvl="0" w:tplc="D5105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800403"/>
    <w:multiLevelType w:val="hybridMultilevel"/>
    <w:tmpl w:val="AC5E3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446B"/>
    <w:multiLevelType w:val="hybridMultilevel"/>
    <w:tmpl w:val="94A02B44"/>
    <w:lvl w:ilvl="0" w:tplc="2E84C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42ED1"/>
    <w:multiLevelType w:val="hybridMultilevel"/>
    <w:tmpl w:val="6176638C"/>
    <w:lvl w:ilvl="0" w:tplc="A53EC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E37A0E"/>
    <w:multiLevelType w:val="hybridMultilevel"/>
    <w:tmpl w:val="4D52AF08"/>
    <w:lvl w:ilvl="0" w:tplc="B1B29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049E6"/>
    <w:multiLevelType w:val="hybridMultilevel"/>
    <w:tmpl w:val="D37247A6"/>
    <w:lvl w:ilvl="0" w:tplc="B92C6FD6">
      <w:start w:val="1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051C6E"/>
    <w:multiLevelType w:val="hybridMultilevel"/>
    <w:tmpl w:val="BFE8D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395"/>
    <w:multiLevelType w:val="hybridMultilevel"/>
    <w:tmpl w:val="C6D8DFAC"/>
    <w:lvl w:ilvl="0" w:tplc="06761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94109"/>
    <w:multiLevelType w:val="hybridMultilevel"/>
    <w:tmpl w:val="5A98CA78"/>
    <w:lvl w:ilvl="0" w:tplc="42342B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FF10B8"/>
    <w:multiLevelType w:val="hybridMultilevel"/>
    <w:tmpl w:val="954A9C1A"/>
    <w:lvl w:ilvl="0" w:tplc="922AF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238E0"/>
    <w:multiLevelType w:val="hybridMultilevel"/>
    <w:tmpl w:val="C226AFFA"/>
    <w:lvl w:ilvl="0" w:tplc="46A8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5175B"/>
    <w:multiLevelType w:val="hybridMultilevel"/>
    <w:tmpl w:val="DF041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C4CB7"/>
    <w:multiLevelType w:val="hybridMultilevel"/>
    <w:tmpl w:val="56824846"/>
    <w:lvl w:ilvl="0" w:tplc="EA020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AB3948"/>
    <w:multiLevelType w:val="hybridMultilevel"/>
    <w:tmpl w:val="65D88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9288F"/>
    <w:multiLevelType w:val="hybridMultilevel"/>
    <w:tmpl w:val="C6EAB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92EBC"/>
    <w:multiLevelType w:val="hybridMultilevel"/>
    <w:tmpl w:val="7ACE9B64"/>
    <w:lvl w:ilvl="0" w:tplc="2DAA3780">
      <w:start w:val="1"/>
      <w:numFmt w:val="lowerLetter"/>
      <w:lvlText w:val="%1)"/>
      <w:lvlJc w:val="left"/>
      <w:pPr>
        <w:ind w:left="108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990156"/>
    <w:multiLevelType w:val="hybridMultilevel"/>
    <w:tmpl w:val="044891FE"/>
    <w:lvl w:ilvl="0" w:tplc="CDFC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816AC"/>
    <w:multiLevelType w:val="hybridMultilevel"/>
    <w:tmpl w:val="BE680E9A"/>
    <w:lvl w:ilvl="0" w:tplc="D80E1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33"/>
  </w:num>
  <w:num w:numId="4">
    <w:abstractNumId w:val="15"/>
  </w:num>
  <w:num w:numId="5">
    <w:abstractNumId w:val="21"/>
  </w:num>
  <w:num w:numId="6">
    <w:abstractNumId w:val="34"/>
  </w:num>
  <w:num w:numId="7">
    <w:abstractNumId w:val="2"/>
  </w:num>
  <w:num w:numId="8">
    <w:abstractNumId w:val="4"/>
  </w:num>
  <w:num w:numId="9">
    <w:abstractNumId w:val="19"/>
  </w:num>
  <w:num w:numId="10">
    <w:abstractNumId w:val="24"/>
  </w:num>
  <w:num w:numId="11">
    <w:abstractNumId w:val="36"/>
  </w:num>
  <w:num w:numId="12">
    <w:abstractNumId w:val="18"/>
  </w:num>
  <w:num w:numId="13">
    <w:abstractNumId w:val="29"/>
  </w:num>
  <w:num w:numId="14">
    <w:abstractNumId w:val="13"/>
  </w:num>
  <w:num w:numId="15">
    <w:abstractNumId w:val="16"/>
  </w:num>
  <w:num w:numId="16">
    <w:abstractNumId w:val="7"/>
  </w:num>
  <w:num w:numId="17">
    <w:abstractNumId w:val="30"/>
  </w:num>
  <w:num w:numId="18">
    <w:abstractNumId w:val="12"/>
  </w:num>
  <w:num w:numId="19">
    <w:abstractNumId w:val="25"/>
  </w:num>
  <w:num w:numId="20">
    <w:abstractNumId w:val="35"/>
  </w:num>
  <w:num w:numId="21">
    <w:abstractNumId w:val="37"/>
  </w:num>
  <w:num w:numId="22">
    <w:abstractNumId w:val="17"/>
  </w:num>
  <w:num w:numId="23">
    <w:abstractNumId w:val="31"/>
  </w:num>
  <w:num w:numId="24">
    <w:abstractNumId w:val="0"/>
  </w:num>
  <w:num w:numId="25">
    <w:abstractNumId w:val="32"/>
  </w:num>
  <w:num w:numId="26">
    <w:abstractNumId w:val="8"/>
  </w:num>
  <w:num w:numId="27">
    <w:abstractNumId w:val="20"/>
  </w:num>
  <w:num w:numId="28">
    <w:abstractNumId w:val="9"/>
  </w:num>
  <w:num w:numId="29">
    <w:abstractNumId w:val="23"/>
  </w:num>
  <w:num w:numId="30">
    <w:abstractNumId w:val="28"/>
  </w:num>
  <w:num w:numId="31">
    <w:abstractNumId w:val="11"/>
  </w:num>
  <w:num w:numId="32">
    <w:abstractNumId w:val="27"/>
  </w:num>
  <w:num w:numId="33">
    <w:abstractNumId w:val="6"/>
  </w:num>
  <w:num w:numId="34">
    <w:abstractNumId w:val="3"/>
  </w:num>
  <w:num w:numId="35">
    <w:abstractNumId w:val="10"/>
  </w:num>
  <w:num w:numId="36">
    <w:abstractNumId w:val="5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29"/>
    <w:rsid w:val="00022BA4"/>
    <w:rsid w:val="000268AA"/>
    <w:rsid w:val="00037940"/>
    <w:rsid w:val="000A77B4"/>
    <w:rsid w:val="000E47C8"/>
    <w:rsid w:val="00146E9D"/>
    <w:rsid w:val="00167F26"/>
    <w:rsid w:val="0019767A"/>
    <w:rsid w:val="001B18F4"/>
    <w:rsid w:val="001C0AA3"/>
    <w:rsid w:val="00215FA4"/>
    <w:rsid w:val="0022038D"/>
    <w:rsid w:val="002245E4"/>
    <w:rsid w:val="00264387"/>
    <w:rsid w:val="002A5B3A"/>
    <w:rsid w:val="002A64B2"/>
    <w:rsid w:val="002D072F"/>
    <w:rsid w:val="002D0A5B"/>
    <w:rsid w:val="00303559"/>
    <w:rsid w:val="00342B94"/>
    <w:rsid w:val="0035307C"/>
    <w:rsid w:val="00356BB1"/>
    <w:rsid w:val="003D4290"/>
    <w:rsid w:val="003E063D"/>
    <w:rsid w:val="003E1D78"/>
    <w:rsid w:val="004573E9"/>
    <w:rsid w:val="004613F6"/>
    <w:rsid w:val="00470158"/>
    <w:rsid w:val="004721C2"/>
    <w:rsid w:val="004A2B39"/>
    <w:rsid w:val="004B1AC2"/>
    <w:rsid w:val="00501515"/>
    <w:rsid w:val="005831E5"/>
    <w:rsid w:val="005C70D1"/>
    <w:rsid w:val="00621B84"/>
    <w:rsid w:val="006351EC"/>
    <w:rsid w:val="00656966"/>
    <w:rsid w:val="00686347"/>
    <w:rsid w:val="00696129"/>
    <w:rsid w:val="006B099E"/>
    <w:rsid w:val="006B52AA"/>
    <w:rsid w:val="006D5DC3"/>
    <w:rsid w:val="007112B0"/>
    <w:rsid w:val="00743B01"/>
    <w:rsid w:val="00757634"/>
    <w:rsid w:val="00766AEA"/>
    <w:rsid w:val="00771D12"/>
    <w:rsid w:val="007D7558"/>
    <w:rsid w:val="007E1E82"/>
    <w:rsid w:val="00870505"/>
    <w:rsid w:val="008D3A74"/>
    <w:rsid w:val="008F1629"/>
    <w:rsid w:val="0090731F"/>
    <w:rsid w:val="00991DCD"/>
    <w:rsid w:val="009F3189"/>
    <w:rsid w:val="00A077C8"/>
    <w:rsid w:val="00A40401"/>
    <w:rsid w:val="00A40CA2"/>
    <w:rsid w:val="00AA4D6A"/>
    <w:rsid w:val="00AB2913"/>
    <w:rsid w:val="00AB7254"/>
    <w:rsid w:val="00BA005E"/>
    <w:rsid w:val="00BC0125"/>
    <w:rsid w:val="00BE17E6"/>
    <w:rsid w:val="00C92F2F"/>
    <w:rsid w:val="00CA7836"/>
    <w:rsid w:val="00D0112D"/>
    <w:rsid w:val="00D03D61"/>
    <w:rsid w:val="00D05015"/>
    <w:rsid w:val="00D42AD1"/>
    <w:rsid w:val="00D86614"/>
    <w:rsid w:val="00D86F91"/>
    <w:rsid w:val="00DB09BF"/>
    <w:rsid w:val="00DB3EA5"/>
    <w:rsid w:val="00DD08BB"/>
    <w:rsid w:val="00DE3C00"/>
    <w:rsid w:val="00E324EB"/>
    <w:rsid w:val="00E8565F"/>
    <w:rsid w:val="00E90A62"/>
    <w:rsid w:val="00E92AF7"/>
    <w:rsid w:val="00EC4ED1"/>
    <w:rsid w:val="00EC5782"/>
    <w:rsid w:val="00EC6918"/>
    <w:rsid w:val="00ED1A4C"/>
    <w:rsid w:val="00F340B2"/>
    <w:rsid w:val="00F40EE2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0554A-7114-4BB7-8C94-1A6CE3C1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629"/>
  </w:style>
  <w:style w:type="paragraph" w:styleId="Nadpis1">
    <w:name w:val="heading 1"/>
    <w:basedOn w:val="Normln"/>
    <w:next w:val="Normln"/>
    <w:link w:val="Nadpis1Char"/>
    <w:uiPriority w:val="9"/>
    <w:qFormat/>
    <w:rsid w:val="008F16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16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16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16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16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16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16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16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16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62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162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162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162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162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16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16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162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1629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A40401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F16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1629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1629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F162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F1629"/>
    <w:rPr>
      <w:b/>
      <w:bCs/>
    </w:rPr>
  </w:style>
  <w:style w:type="character" w:styleId="Zdraznn">
    <w:name w:val="Emphasis"/>
    <w:uiPriority w:val="20"/>
    <w:qFormat/>
    <w:rsid w:val="008F1629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8F162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40401"/>
  </w:style>
  <w:style w:type="paragraph" w:styleId="Odstavecseseznamem">
    <w:name w:val="List Paragraph"/>
    <w:basedOn w:val="Normln"/>
    <w:uiPriority w:val="34"/>
    <w:qFormat/>
    <w:rsid w:val="008F16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F162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F16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16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1629"/>
    <w:rPr>
      <w:i/>
      <w:iCs/>
    </w:rPr>
  </w:style>
  <w:style w:type="character" w:styleId="Zdraznnjemn">
    <w:name w:val="Subtle Emphasis"/>
    <w:uiPriority w:val="19"/>
    <w:qFormat/>
    <w:rsid w:val="008F1629"/>
    <w:rPr>
      <w:i/>
      <w:iCs/>
    </w:rPr>
  </w:style>
  <w:style w:type="character" w:styleId="Zdraznnintenzivn">
    <w:name w:val="Intense Emphasis"/>
    <w:uiPriority w:val="21"/>
    <w:qFormat/>
    <w:rsid w:val="008F162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F1629"/>
    <w:rPr>
      <w:smallCaps/>
    </w:rPr>
  </w:style>
  <w:style w:type="character" w:styleId="Odkazintenzivn">
    <w:name w:val="Intense Reference"/>
    <w:uiPriority w:val="32"/>
    <w:qFormat/>
    <w:rsid w:val="008F162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F162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1629"/>
    <w:pPr>
      <w:outlineLvl w:val="9"/>
    </w:pPr>
    <w:rPr>
      <w:lang w:bidi="en-US"/>
    </w:rPr>
  </w:style>
  <w:style w:type="paragraph" w:styleId="Normlnweb">
    <w:name w:val="Normal (Web)"/>
    <w:basedOn w:val="Normln"/>
    <w:uiPriority w:val="99"/>
    <w:unhideWhenUsed/>
    <w:rsid w:val="008F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3E9"/>
  </w:style>
  <w:style w:type="paragraph" w:styleId="Zpat">
    <w:name w:val="footer"/>
    <w:basedOn w:val="Normln"/>
    <w:link w:val="ZpatChar"/>
    <w:uiPriority w:val="99"/>
    <w:unhideWhenUsed/>
    <w:rsid w:val="0045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FA4E-5DC0-45CD-A01D-55913626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Margita Veberová</cp:lastModifiedBy>
  <cp:revision>2</cp:revision>
  <dcterms:created xsi:type="dcterms:W3CDTF">2019-09-04T06:33:00Z</dcterms:created>
  <dcterms:modified xsi:type="dcterms:W3CDTF">2020-03-30T08:38:00Z</dcterms:modified>
</cp:coreProperties>
</file>