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51EC" w:rsidRPr="00B36BCA" w:rsidRDefault="006351EC" w:rsidP="006351EC">
      <w:pPr>
        <w:ind w:left="360"/>
        <w:rPr>
          <w:rFonts w:ascii="Arial" w:hAnsi="Arial" w:cs="Arial"/>
          <w:b/>
          <w:bCs/>
          <w:sz w:val="36"/>
          <w:szCs w:val="36"/>
        </w:rPr>
      </w:pPr>
      <w:r w:rsidRPr="00B36BCA">
        <w:rPr>
          <w:rFonts w:ascii="Arial" w:hAnsi="Arial" w:cs="Arial"/>
          <w:b/>
          <w:bCs/>
          <w:sz w:val="36"/>
          <w:szCs w:val="36"/>
        </w:rPr>
        <w:t>Písemná část</w:t>
      </w:r>
    </w:p>
    <w:p w:rsidR="006351EC" w:rsidRDefault="00037940" w:rsidP="006351EC">
      <w:pPr>
        <w:ind w:left="36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Trhliny ve stavebních konstrukcích</w:t>
      </w:r>
    </w:p>
    <w:p w:rsidR="006351EC" w:rsidRPr="000B1302" w:rsidRDefault="006351EC" w:rsidP="006351EC">
      <w:pPr>
        <w:ind w:left="360"/>
        <w:rPr>
          <w:rFonts w:ascii="Arial" w:hAnsi="Arial" w:cs="Arial"/>
          <w:b/>
          <w:bCs/>
          <w:sz w:val="24"/>
          <w:szCs w:val="24"/>
        </w:rPr>
      </w:pPr>
    </w:p>
    <w:p w:rsidR="008F1629" w:rsidRPr="000B1302" w:rsidRDefault="00037940" w:rsidP="00BA005E">
      <w:pPr>
        <w:numPr>
          <w:ilvl w:val="0"/>
          <w:numId w:val="1"/>
        </w:numPr>
        <w:spacing w:after="0" w:line="240" w:lineRule="auto"/>
        <w:contextualSpacing/>
        <w:rPr>
          <w:rFonts w:ascii="Arial" w:eastAsiaTheme="minorHAnsi" w:hAnsi="Arial" w:cs="Arial"/>
          <w:u w:val="single"/>
        </w:rPr>
      </w:pPr>
      <w:r w:rsidRPr="000B1302">
        <w:rPr>
          <w:rFonts w:ascii="Arial" w:eastAsiaTheme="minorHAnsi" w:hAnsi="Arial" w:cs="Arial"/>
        </w:rPr>
        <w:t>Trhliny v budovách dělíme na:</w:t>
      </w:r>
    </w:p>
    <w:p w:rsidR="008F1629" w:rsidRPr="000B1302" w:rsidRDefault="00DE3C00" w:rsidP="00BA005E">
      <w:pPr>
        <w:pStyle w:val="Odstavecseseznamem"/>
        <w:numPr>
          <w:ilvl w:val="0"/>
          <w:numId w:val="8"/>
        </w:numPr>
        <w:spacing w:after="0" w:line="240" w:lineRule="auto"/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š</w:t>
      </w:r>
      <w:r w:rsidR="00037940" w:rsidRPr="000B1302">
        <w:rPr>
          <w:rFonts w:ascii="Arial" w:eastAsiaTheme="minorHAnsi" w:hAnsi="Arial" w:cs="Arial"/>
        </w:rPr>
        <w:t>kodlivé a neškodlivé</w:t>
      </w:r>
    </w:p>
    <w:p w:rsidR="008F1629" w:rsidRPr="000B1302" w:rsidRDefault="00DE3C00" w:rsidP="00BA005E">
      <w:pPr>
        <w:pStyle w:val="Odstavecseseznamem"/>
        <w:numPr>
          <w:ilvl w:val="0"/>
          <w:numId w:val="8"/>
        </w:numPr>
        <w:spacing w:after="0" w:line="240" w:lineRule="auto"/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b</w:t>
      </w:r>
      <w:r w:rsidR="00037940" w:rsidRPr="000B1302">
        <w:rPr>
          <w:rFonts w:ascii="Arial" w:eastAsiaTheme="minorHAnsi" w:hAnsi="Arial" w:cs="Arial"/>
        </w:rPr>
        <w:t>ezpečné a nebezpečné</w:t>
      </w:r>
    </w:p>
    <w:p w:rsidR="00037940" w:rsidRPr="000B1302" w:rsidRDefault="00DE3C00" w:rsidP="00037940">
      <w:pPr>
        <w:pStyle w:val="Odstavecseseznamem"/>
        <w:numPr>
          <w:ilvl w:val="0"/>
          <w:numId w:val="8"/>
        </w:numPr>
        <w:spacing w:after="0" w:line="240" w:lineRule="auto"/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</w:t>
      </w:r>
      <w:r w:rsidR="00037940" w:rsidRPr="000B1302">
        <w:rPr>
          <w:rFonts w:ascii="Arial" w:eastAsiaTheme="minorHAnsi" w:hAnsi="Arial" w:cs="Arial"/>
        </w:rPr>
        <w:t>eškodné a nebezpečné</w:t>
      </w:r>
    </w:p>
    <w:p w:rsidR="00037940" w:rsidRPr="000B1302" w:rsidRDefault="00037940" w:rsidP="008F1629">
      <w:pPr>
        <w:pStyle w:val="Odstavecseseznamem"/>
        <w:ind w:left="1080"/>
        <w:rPr>
          <w:rFonts w:ascii="Arial" w:eastAsiaTheme="minorHAnsi" w:hAnsi="Arial" w:cs="Arial"/>
        </w:rPr>
      </w:pPr>
    </w:p>
    <w:p w:rsidR="008F1629" w:rsidRPr="000B1302" w:rsidRDefault="004721C2" w:rsidP="008F1629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Trhliny se měří:</w:t>
      </w:r>
    </w:p>
    <w:p w:rsidR="008F1629" w:rsidRPr="000B1302" w:rsidRDefault="00DE3C00" w:rsidP="008F1629">
      <w:pPr>
        <w:pStyle w:val="Odstavecseseznamem"/>
        <w:numPr>
          <w:ilvl w:val="0"/>
          <w:numId w:val="9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d</w:t>
      </w:r>
      <w:r w:rsidR="004721C2" w:rsidRPr="000B1302">
        <w:rPr>
          <w:rFonts w:ascii="Arial" w:eastAsiaTheme="minorHAnsi" w:hAnsi="Arial" w:cs="Arial"/>
        </w:rPr>
        <w:t>řevěným metrem</w:t>
      </w:r>
    </w:p>
    <w:p w:rsidR="008F1629" w:rsidRPr="000B1302" w:rsidRDefault="00DE3C00" w:rsidP="008F1629">
      <w:pPr>
        <w:pStyle w:val="Odstavecseseznamem"/>
        <w:numPr>
          <w:ilvl w:val="0"/>
          <w:numId w:val="9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p</w:t>
      </w:r>
      <w:r w:rsidR="004721C2" w:rsidRPr="000B1302">
        <w:rPr>
          <w:rFonts w:ascii="Arial" w:eastAsiaTheme="minorHAnsi" w:hAnsi="Arial" w:cs="Arial"/>
        </w:rPr>
        <w:t>osuvným měřítkem</w:t>
      </w:r>
    </w:p>
    <w:p w:rsidR="008F1629" w:rsidRPr="000B1302" w:rsidRDefault="00DE3C00" w:rsidP="008F1629">
      <w:pPr>
        <w:pStyle w:val="Odstavecseseznamem"/>
        <w:numPr>
          <w:ilvl w:val="0"/>
          <w:numId w:val="9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p</w:t>
      </w:r>
      <w:r w:rsidR="004721C2" w:rsidRPr="000B1302">
        <w:rPr>
          <w:rFonts w:ascii="Arial" w:eastAsiaTheme="minorHAnsi" w:hAnsi="Arial" w:cs="Arial"/>
        </w:rPr>
        <w:t>lastovým pravítkem</w:t>
      </w:r>
    </w:p>
    <w:p w:rsidR="00BA005E" w:rsidRPr="000B1302" w:rsidRDefault="00BA005E" w:rsidP="00BA005E">
      <w:pPr>
        <w:pStyle w:val="Odstavecseseznamem"/>
        <w:ind w:left="1080"/>
        <w:rPr>
          <w:rFonts w:ascii="Arial" w:eastAsiaTheme="minorHAnsi" w:hAnsi="Arial" w:cs="Arial"/>
        </w:rPr>
      </w:pPr>
    </w:p>
    <w:p w:rsidR="00BA005E" w:rsidRPr="000B1302" w:rsidRDefault="00037940" w:rsidP="00BA005E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Trhliny neškodné mohou být v:</w:t>
      </w:r>
    </w:p>
    <w:p w:rsidR="00BA005E" w:rsidRPr="000B1302" w:rsidRDefault="004721C2" w:rsidP="00BA005E">
      <w:pPr>
        <w:pStyle w:val="Odstavecseseznamem"/>
        <w:numPr>
          <w:ilvl w:val="0"/>
          <w:numId w:val="10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o</w:t>
      </w:r>
      <w:r w:rsidR="00037940" w:rsidRPr="000B1302">
        <w:rPr>
          <w:rFonts w:ascii="Arial" w:eastAsiaTheme="minorHAnsi" w:hAnsi="Arial" w:cs="Arial"/>
        </w:rPr>
        <w:t>mítkách</w:t>
      </w:r>
    </w:p>
    <w:p w:rsidR="00BA005E" w:rsidRPr="000B1302" w:rsidRDefault="004721C2" w:rsidP="00BA005E">
      <w:pPr>
        <w:pStyle w:val="Odstavecseseznamem"/>
        <w:numPr>
          <w:ilvl w:val="0"/>
          <w:numId w:val="10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</w:t>
      </w:r>
      <w:r w:rsidR="00037940" w:rsidRPr="000B1302">
        <w:rPr>
          <w:rFonts w:ascii="Arial" w:eastAsiaTheme="minorHAnsi" w:hAnsi="Arial" w:cs="Arial"/>
        </w:rPr>
        <w:t>osných</w:t>
      </w:r>
      <w:r w:rsidRPr="000B1302">
        <w:rPr>
          <w:rFonts w:ascii="Arial" w:eastAsiaTheme="minorHAnsi" w:hAnsi="Arial" w:cs="Arial"/>
        </w:rPr>
        <w:t xml:space="preserve"> </w:t>
      </w:r>
      <w:r w:rsidR="00037940" w:rsidRPr="000B1302">
        <w:rPr>
          <w:rFonts w:ascii="Arial" w:eastAsiaTheme="minorHAnsi" w:hAnsi="Arial" w:cs="Arial"/>
        </w:rPr>
        <w:t>konstrukcích</w:t>
      </w:r>
    </w:p>
    <w:p w:rsidR="00BA005E" w:rsidRPr="000B1302" w:rsidRDefault="00037940" w:rsidP="00BA005E">
      <w:pPr>
        <w:pStyle w:val="Odstavecseseznamem"/>
        <w:numPr>
          <w:ilvl w:val="0"/>
          <w:numId w:val="10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základech</w:t>
      </w:r>
    </w:p>
    <w:p w:rsidR="00BA005E" w:rsidRPr="000B1302" w:rsidRDefault="00BA005E" w:rsidP="00BA005E">
      <w:pPr>
        <w:pStyle w:val="Odstavecseseznamem"/>
        <w:ind w:left="1080"/>
        <w:rPr>
          <w:rFonts w:ascii="Arial" w:eastAsiaTheme="minorHAnsi" w:hAnsi="Arial" w:cs="Arial"/>
        </w:rPr>
      </w:pPr>
    </w:p>
    <w:p w:rsidR="004721C2" w:rsidRPr="000B1302" w:rsidRDefault="004721C2" w:rsidP="00F340B2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Na sádrový pásek se píše:</w:t>
      </w:r>
    </w:p>
    <w:p w:rsidR="004721C2" w:rsidRPr="000B1302" w:rsidRDefault="004721C2" w:rsidP="004721C2">
      <w:pPr>
        <w:pStyle w:val="Odstavecseseznamem"/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a)   jméno zapisovatele</w:t>
      </w:r>
    </w:p>
    <w:p w:rsidR="004721C2" w:rsidRPr="000B1302" w:rsidRDefault="004721C2" w:rsidP="004721C2">
      <w:pPr>
        <w:pStyle w:val="Odstavecseseznamem"/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b)   rok měření</w:t>
      </w:r>
    </w:p>
    <w:p w:rsidR="00BA005E" w:rsidRPr="000B1302" w:rsidRDefault="004721C2" w:rsidP="004721C2">
      <w:pPr>
        <w:pStyle w:val="Odstavecseseznamem"/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c</w:t>
      </w:r>
      <w:r w:rsidR="00F340B2" w:rsidRPr="000B1302">
        <w:rPr>
          <w:rFonts w:ascii="Arial" w:eastAsiaTheme="minorHAnsi" w:hAnsi="Arial" w:cs="Arial"/>
        </w:rPr>
        <w:t xml:space="preserve">)  </w:t>
      </w:r>
      <w:r w:rsidRPr="000B1302">
        <w:rPr>
          <w:rFonts w:ascii="Arial" w:eastAsiaTheme="minorHAnsi" w:hAnsi="Arial" w:cs="Arial"/>
        </w:rPr>
        <w:t xml:space="preserve"> datum měření </w:t>
      </w:r>
    </w:p>
    <w:p w:rsidR="00BA005E" w:rsidRPr="000B1302" w:rsidRDefault="00BA005E" w:rsidP="00BA005E">
      <w:pPr>
        <w:pStyle w:val="Odstavecseseznamem"/>
        <w:rPr>
          <w:rFonts w:ascii="Arial" w:eastAsiaTheme="minorHAnsi" w:hAnsi="Arial" w:cs="Arial"/>
        </w:rPr>
      </w:pPr>
    </w:p>
    <w:p w:rsidR="00167F26" w:rsidRPr="000B1302" w:rsidRDefault="000268AA" w:rsidP="00167F26">
      <w:pPr>
        <w:numPr>
          <w:ilvl w:val="0"/>
          <w:numId w:val="1"/>
        </w:numPr>
        <w:spacing w:after="0" w:line="240" w:lineRule="auto"/>
        <w:contextualSpacing/>
        <w:rPr>
          <w:rFonts w:ascii="Arial" w:eastAsiaTheme="minorHAnsi" w:hAnsi="Arial" w:cs="Arial"/>
          <w:noProof/>
          <w:lang w:eastAsia="cs-CZ"/>
        </w:rPr>
      </w:pPr>
      <w:r w:rsidRPr="000B1302">
        <w:rPr>
          <w:rFonts w:ascii="Arial" w:eastAsiaTheme="minorHAnsi" w:hAnsi="Arial" w:cs="Arial"/>
          <w:noProof/>
          <w:lang w:eastAsia="cs-CZ"/>
        </w:rPr>
        <w:t>Neškodné trhliny jsou:</w:t>
      </w:r>
    </w:p>
    <w:p w:rsidR="00167F26" w:rsidRPr="000B1302" w:rsidRDefault="000268AA" w:rsidP="00167F26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Theme="minorHAnsi" w:hAnsi="Arial" w:cs="Arial"/>
          <w:noProof/>
          <w:lang w:eastAsia="cs-CZ"/>
        </w:rPr>
      </w:pPr>
      <w:r w:rsidRPr="000B1302">
        <w:rPr>
          <w:rFonts w:ascii="Arial" w:eastAsiaTheme="minorHAnsi" w:hAnsi="Arial" w:cs="Arial"/>
          <w:noProof/>
          <w:lang w:eastAsia="cs-CZ"/>
        </w:rPr>
        <w:t>etické</w:t>
      </w:r>
    </w:p>
    <w:p w:rsidR="00167F26" w:rsidRPr="000B1302" w:rsidRDefault="000268AA" w:rsidP="00167F26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Theme="minorHAnsi" w:hAnsi="Arial" w:cs="Arial"/>
          <w:noProof/>
          <w:lang w:eastAsia="cs-CZ"/>
        </w:rPr>
      </w:pPr>
      <w:r w:rsidRPr="000B1302">
        <w:rPr>
          <w:rFonts w:ascii="Arial" w:eastAsiaTheme="minorHAnsi" w:hAnsi="Arial" w:cs="Arial"/>
          <w:noProof/>
          <w:lang w:eastAsia="cs-CZ"/>
        </w:rPr>
        <w:t>estetické</w:t>
      </w:r>
    </w:p>
    <w:p w:rsidR="00167F26" w:rsidRPr="000B1302" w:rsidRDefault="000268AA" w:rsidP="00167F26">
      <w:pPr>
        <w:pStyle w:val="Odstavecseseznamem"/>
        <w:numPr>
          <w:ilvl w:val="0"/>
          <w:numId w:val="11"/>
        </w:numPr>
        <w:spacing w:after="0" w:line="240" w:lineRule="auto"/>
        <w:rPr>
          <w:rFonts w:ascii="Arial" w:eastAsiaTheme="minorHAnsi" w:hAnsi="Arial" w:cs="Arial"/>
          <w:noProof/>
          <w:lang w:eastAsia="cs-CZ"/>
        </w:rPr>
      </w:pPr>
      <w:r w:rsidRPr="000B1302">
        <w:rPr>
          <w:rFonts w:ascii="Arial" w:eastAsiaTheme="minorHAnsi" w:hAnsi="Arial" w:cs="Arial"/>
          <w:noProof/>
          <w:lang w:eastAsia="cs-CZ"/>
        </w:rPr>
        <w:t>elastické</w:t>
      </w:r>
    </w:p>
    <w:p w:rsidR="00167F26" w:rsidRPr="000B1302" w:rsidRDefault="00167F26" w:rsidP="00167F26">
      <w:pPr>
        <w:pStyle w:val="Odstavecseseznamem"/>
        <w:spacing w:after="0" w:line="240" w:lineRule="auto"/>
        <w:ind w:left="1080"/>
        <w:rPr>
          <w:rFonts w:ascii="Arial" w:eastAsiaTheme="minorHAnsi" w:hAnsi="Arial" w:cs="Arial"/>
          <w:noProof/>
          <w:lang w:eastAsia="cs-CZ"/>
        </w:rPr>
      </w:pPr>
    </w:p>
    <w:p w:rsidR="00BA005E" w:rsidRPr="000B1302" w:rsidRDefault="000268AA" w:rsidP="00BA005E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Nebezpečné trhliny mohou mít příčiny:</w:t>
      </w:r>
    </w:p>
    <w:p w:rsidR="00167F26" w:rsidRPr="000B1302" w:rsidRDefault="00DE3C00" w:rsidP="00167F26">
      <w:pPr>
        <w:pStyle w:val="Odstavecseseznamem"/>
        <w:numPr>
          <w:ilvl w:val="0"/>
          <w:numId w:val="12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v</w:t>
      </w:r>
      <w:r w:rsidR="000268AA" w:rsidRPr="000B1302">
        <w:rPr>
          <w:rFonts w:ascii="Arial" w:eastAsiaTheme="minorHAnsi" w:hAnsi="Arial" w:cs="Arial"/>
        </w:rPr>
        <w:t>e vytyčení</w:t>
      </w:r>
    </w:p>
    <w:p w:rsidR="00167F26" w:rsidRPr="000B1302" w:rsidRDefault="00DE3C00" w:rsidP="00167F26">
      <w:pPr>
        <w:pStyle w:val="Odstavecseseznamem"/>
        <w:numPr>
          <w:ilvl w:val="0"/>
          <w:numId w:val="12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v</w:t>
      </w:r>
      <w:r w:rsidR="000268AA" w:rsidRPr="000B1302">
        <w:rPr>
          <w:rFonts w:ascii="Arial" w:eastAsiaTheme="minorHAnsi" w:hAnsi="Arial" w:cs="Arial"/>
        </w:rPr>
        <w:t>e výkopech</w:t>
      </w:r>
    </w:p>
    <w:p w:rsidR="00167F26" w:rsidRPr="000B1302" w:rsidRDefault="00DE3C00" w:rsidP="00167F26">
      <w:pPr>
        <w:pStyle w:val="Odstavecseseznamem"/>
        <w:numPr>
          <w:ilvl w:val="0"/>
          <w:numId w:val="12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v</w:t>
      </w:r>
      <w:r w:rsidR="000268AA" w:rsidRPr="000B1302">
        <w:rPr>
          <w:rFonts w:ascii="Arial" w:eastAsiaTheme="minorHAnsi" w:hAnsi="Arial" w:cs="Arial"/>
        </w:rPr>
        <w:t xml:space="preserve"> základech</w:t>
      </w:r>
    </w:p>
    <w:p w:rsidR="00167F26" w:rsidRPr="000B1302" w:rsidRDefault="00167F26" w:rsidP="00167F26">
      <w:pPr>
        <w:pStyle w:val="Odstavecseseznamem"/>
        <w:ind w:left="1080"/>
        <w:rPr>
          <w:rFonts w:ascii="Arial" w:eastAsiaTheme="minorHAnsi" w:hAnsi="Arial" w:cs="Arial"/>
        </w:rPr>
      </w:pPr>
    </w:p>
    <w:p w:rsidR="00167F26" w:rsidRPr="000B1302" w:rsidRDefault="000268AA" w:rsidP="00167F26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Indikátorové hodinky slouží k měření:</w:t>
      </w:r>
    </w:p>
    <w:p w:rsidR="00167F26" w:rsidRPr="000B1302" w:rsidRDefault="000268AA" w:rsidP="00167F26">
      <w:pPr>
        <w:pStyle w:val="Odstavecseseznamem"/>
        <w:numPr>
          <w:ilvl w:val="0"/>
          <w:numId w:val="13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času</w:t>
      </w:r>
    </w:p>
    <w:p w:rsidR="00167F26" w:rsidRPr="000B1302" w:rsidRDefault="000268AA" w:rsidP="00167F26">
      <w:pPr>
        <w:pStyle w:val="Odstavecseseznamem"/>
        <w:numPr>
          <w:ilvl w:val="0"/>
          <w:numId w:val="13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trhlin</w:t>
      </w:r>
    </w:p>
    <w:p w:rsidR="00167F26" w:rsidRPr="000B1302" w:rsidRDefault="000268AA" w:rsidP="00167F26">
      <w:pPr>
        <w:pStyle w:val="Odstavecseseznamem"/>
        <w:numPr>
          <w:ilvl w:val="0"/>
          <w:numId w:val="13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teploty</w:t>
      </w:r>
    </w:p>
    <w:p w:rsidR="00167F26" w:rsidRPr="000B1302" w:rsidRDefault="00167F26" w:rsidP="00167F26">
      <w:pPr>
        <w:pStyle w:val="Odstavecseseznamem"/>
        <w:ind w:left="1080"/>
        <w:rPr>
          <w:rFonts w:ascii="Arial" w:eastAsiaTheme="minorHAnsi" w:hAnsi="Arial" w:cs="Arial"/>
        </w:rPr>
      </w:pPr>
    </w:p>
    <w:p w:rsidR="00167F26" w:rsidRPr="000B1302" w:rsidRDefault="002A5B3A" w:rsidP="00167F26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proofErr w:type="spellStart"/>
      <w:r w:rsidRPr="000B1302">
        <w:rPr>
          <w:rFonts w:ascii="Arial" w:eastAsiaTheme="minorHAnsi" w:hAnsi="Arial" w:cs="Arial"/>
        </w:rPr>
        <w:t>Nezámrzná</w:t>
      </w:r>
      <w:proofErr w:type="spellEnd"/>
      <w:r w:rsidRPr="000B1302">
        <w:rPr>
          <w:rFonts w:ascii="Arial" w:eastAsiaTheme="minorHAnsi" w:hAnsi="Arial" w:cs="Arial"/>
        </w:rPr>
        <w:t xml:space="preserve"> hloubka je:</w:t>
      </w:r>
    </w:p>
    <w:p w:rsidR="002A5B3A" w:rsidRPr="000B1302" w:rsidRDefault="002A5B3A" w:rsidP="00167F26">
      <w:pPr>
        <w:pStyle w:val="Odstavecseseznamem"/>
        <w:numPr>
          <w:ilvl w:val="0"/>
          <w:numId w:val="14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80 cm</w:t>
      </w:r>
    </w:p>
    <w:p w:rsidR="00167F26" w:rsidRPr="000B1302" w:rsidRDefault="002A5B3A" w:rsidP="00167F26">
      <w:pPr>
        <w:pStyle w:val="Odstavecseseznamem"/>
        <w:numPr>
          <w:ilvl w:val="0"/>
          <w:numId w:val="14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100 cm</w:t>
      </w:r>
    </w:p>
    <w:p w:rsidR="00167F26" w:rsidRPr="000B1302" w:rsidRDefault="002A5B3A" w:rsidP="00167F26">
      <w:pPr>
        <w:pStyle w:val="Odstavecseseznamem"/>
        <w:numPr>
          <w:ilvl w:val="0"/>
          <w:numId w:val="14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120 cm</w:t>
      </w:r>
    </w:p>
    <w:p w:rsidR="00DB3EA5" w:rsidRPr="000B1302" w:rsidRDefault="00DB3EA5" w:rsidP="00DB3EA5">
      <w:pPr>
        <w:pStyle w:val="Odstavecseseznamem"/>
        <w:ind w:left="1080"/>
        <w:rPr>
          <w:rFonts w:ascii="Arial" w:eastAsiaTheme="minorHAnsi" w:hAnsi="Arial" w:cs="Arial"/>
        </w:rPr>
      </w:pPr>
    </w:p>
    <w:p w:rsidR="006351EC" w:rsidRPr="000B1302" w:rsidRDefault="006351EC" w:rsidP="00DB3EA5">
      <w:pPr>
        <w:pStyle w:val="Odstavecseseznamem"/>
        <w:ind w:left="1080"/>
        <w:rPr>
          <w:rFonts w:ascii="Arial" w:eastAsiaTheme="minorHAnsi" w:hAnsi="Arial" w:cs="Arial"/>
        </w:rPr>
      </w:pPr>
    </w:p>
    <w:p w:rsidR="006351EC" w:rsidRPr="000B1302" w:rsidRDefault="006351EC" w:rsidP="00DB3EA5">
      <w:pPr>
        <w:pStyle w:val="Odstavecseseznamem"/>
        <w:ind w:left="1080"/>
        <w:rPr>
          <w:rFonts w:ascii="Arial" w:eastAsiaTheme="minorHAnsi" w:hAnsi="Arial" w:cs="Arial"/>
        </w:rPr>
      </w:pPr>
    </w:p>
    <w:p w:rsidR="00167F26" w:rsidRPr="000B1302" w:rsidRDefault="00167F26" w:rsidP="00167F26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K</w:t>
      </w:r>
      <w:r w:rsidR="00D0112D" w:rsidRPr="000B1302">
        <w:rPr>
          <w:rFonts w:ascii="Arial" w:eastAsiaTheme="minorHAnsi" w:hAnsi="Arial" w:cs="Arial"/>
        </w:rPr>
        <w:t> smrštění železobetonových konstrukcí dochází vlivem:</w:t>
      </w:r>
    </w:p>
    <w:p w:rsidR="00167F26" w:rsidRPr="000B1302" w:rsidRDefault="00D0112D" w:rsidP="00167F26">
      <w:pPr>
        <w:pStyle w:val="Odstavecseseznamem"/>
        <w:numPr>
          <w:ilvl w:val="0"/>
          <w:numId w:val="15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mrazu</w:t>
      </w:r>
    </w:p>
    <w:p w:rsidR="00DB3EA5" w:rsidRPr="000B1302" w:rsidRDefault="00D0112D" w:rsidP="00167F26">
      <w:pPr>
        <w:pStyle w:val="Odstavecseseznamem"/>
        <w:numPr>
          <w:ilvl w:val="0"/>
          <w:numId w:val="15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tepla</w:t>
      </w:r>
    </w:p>
    <w:p w:rsidR="00167F26" w:rsidRPr="000B1302" w:rsidRDefault="00D0112D" w:rsidP="00167F26">
      <w:pPr>
        <w:pStyle w:val="Odstavecseseznamem"/>
        <w:numPr>
          <w:ilvl w:val="0"/>
          <w:numId w:val="15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světla</w:t>
      </w:r>
    </w:p>
    <w:p w:rsidR="003E1D78" w:rsidRPr="000B1302" w:rsidRDefault="003E1D78" w:rsidP="003E1D78">
      <w:pPr>
        <w:pStyle w:val="Odstavecseseznamem"/>
        <w:ind w:left="1080"/>
        <w:rPr>
          <w:rFonts w:ascii="Arial" w:eastAsiaTheme="minorHAnsi" w:hAnsi="Arial" w:cs="Arial"/>
        </w:rPr>
      </w:pPr>
    </w:p>
    <w:p w:rsidR="00BA005E" w:rsidRPr="000B1302" w:rsidRDefault="00D0112D" w:rsidP="00DB3EA5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Sesuv půdy způsobuje nejčastěji:</w:t>
      </w:r>
    </w:p>
    <w:p w:rsidR="00DB3EA5" w:rsidRPr="000B1302" w:rsidRDefault="00DE3C00" w:rsidP="00DB3EA5">
      <w:pPr>
        <w:pStyle w:val="Odstavecseseznamem"/>
        <w:numPr>
          <w:ilvl w:val="0"/>
          <w:numId w:val="16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</w:t>
      </w:r>
      <w:r w:rsidR="00D0112D" w:rsidRPr="000B1302">
        <w:rPr>
          <w:rFonts w:ascii="Arial" w:eastAsiaTheme="minorHAnsi" w:hAnsi="Arial" w:cs="Arial"/>
        </w:rPr>
        <w:t>adměrné množství porostu</w:t>
      </w:r>
    </w:p>
    <w:p w:rsidR="00DB3EA5" w:rsidRPr="000B1302" w:rsidRDefault="00DE3C00" w:rsidP="00DB3EA5">
      <w:pPr>
        <w:pStyle w:val="Odstavecseseznamem"/>
        <w:numPr>
          <w:ilvl w:val="0"/>
          <w:numId w:val="16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</w:t>
      </w:r>
      <w:r w:rsidR="00D0112D" w:rsidRPr="000B1302">
        <w:rPr>
          <w:rFonts w:ascii="Arial" w:eastAsiaTheme="minorHAnsi" w:hAnsi="Arial" w:cs="Arial"/>
        </w:rPr>
        <w:t>a</w:t>
      </w:r>
      <w:r w:rsidR="002A64B2" w:rsidRPr="000B1302">
        <w:rPr>
          <w:rFonts w:ascii="Arial" w:eastAsiaTheme="minorHAnsi" w:hAnsi="Arial" w:cs="Arial"/>
        </w:rPr>
        <w:t>dměrné množství objektů</w:t>
      </w:r>
    </w:p>
    <w:p w:rsidR="00DB3EA5" w:rsidRPr="000B1302" w:rsidRDefault="00DE3C00" w:rsidP="00DB3EA5">
      <w:pPr>
        <w:pStyle w:val="Odstavecseseznamem"/>
        <w:numPr>
          <w:ilvl w:val="0"/>
          <w:numId w:val="16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</w:t>
      </w:r>
      <w:r w:rsidR="00D0112D" w:rsidRPr="000B1302">
        <w:rPr>
          <w:rFonts w:ascii="Arial" w:eastAsiaTheme="minorHAnsi" w:hAnsi="Arial" w:cs="Arial"/>
        </w:rPr>
        <w:t>adměrné množství vody</w:t>
      </w:r>
    </w:p>
    <w:p w:rsidR="00DB3EA5" w:rsidRPr="000B1302" w:rsidRDefault="00DB3EA5" w:rsidP="00DB3EA5">
      <w:pPr>
        <w:pStyle w:val="Odstavecseseznamem"/>
        <w:ind w:left="1080"/>
        <w:rPr>
          <w:rFonts w:ascii="Arial" w:eastAsiaTheme="minorHAnsi" w:hAnsi="Arial" w:cs="Arial"/>
        </w:rPr>
      </w:pPr>
    </w:p>
    <w:p w:rsidR="00DB3EA5" w:rsidRPr="000B1302" w:rsidRDefault="002A64B2" w:rsidP="00DB3EA5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Odvést vodu od základů budovy můžeme:</w:t>
      </w:r>
    </w:p>
    <w:p w:rsidR="00DB3EA5" w:rsidRPr="000B1302" w:rsidRDefault="00DE3C00" w:rsidP="00DB3EA5">
      <w:pPr>
        <w:pStyle w:val="Odstavecseseznamem"/>
        <w:numPr>
          <w:ilvl w:val="0"/>
          <w:numId w:val="17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  <w:noProof/>
          <w:lang w:eastAsia="cs-CZ"/>
        </w:rPr>
        <w:t>d</w:t>
      </w:r>
      <w:r w:rsidR="002A64B2" w:rsidRPr="000B1302">
        <w:rPr>
          <w:rFonts w:ascii="Arial" w:eastAsiaTheme="minorHAnsi" w:hAnsi="Arial" w:cs="Arial"/>
          <w:noProof/>
          <w:lang w:eastAsia="cs-CZ"/>
        </w:rPr>
        <w:t>renážními trubkami</w:t>
      </w:r>
    </w:p>
    <w:p w:rsidR="00DB3EA5" w:rsidRPr="000B1302" w:rsidRDefault="00DE3C00" w:rsidP="00DB3EA5">
      <w:pPr>
        <w:pStyle w:val="Odstavecseseznamem"/>
        <w:numPr>
          <w:ilvl w:val="0"/>
          <w:numId w:val="17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  <w:noProof/>
          <w:lang w:eastAsia="cs-CZ"/>
        </w:rPr>
        <w:t>s</w:t>
      </w:r>
      <w:r w:rsidR="002A64B2" w:rsidRPr="000B1302">
        <w:rPr>
          <w:rFonts w:ascii="Arial" w:eastAsiaTheme="minorHAnsi" w:hAnsi="Arial" w:cs="Arial"/>
          <w:noProof/>
          <w:lang w:eastAsia="cs-CZ"/>
        </w:rPr>
        <w:t>kleněnými trubkami</w:t>
      </w:r>
    </w:p>
    <w:p w:rsidR="00DB3EA5" w:rsidRPr="000B1302" w:rsidRDefault="00DE3C00" w:rsidP="00DB3EA5">
      <w:pPr>
        <w:pStyle w:val="Odstavecseseznamem"/>
        <w:numPr>
          <w:ilvl w:val="0"/>
          <w:numId w:val="17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  <w:noProof/>
          <w:lang w:eastAsia="cs-CZ"/>
        </w:rPr>
        <w:t>b</w:t>
      </w:r>
      <w:r w:rsidR="002A64B2" w:rsidRPr="000B1302">
        <w:rPr>
          <w:rFonts w:ascii="Arial" w:eastAsiaTheme="minorHAnsi" w:hAnsi="Arial" w:cs="Arial"/>
          <w:noProof/>
          <w:lang w:eastAsia="cs-CZ"/>
        </w:rPr>
        <w:t>etonovými trubkami</w:t>
      </w:r>
    </w:p>
    <w:p w:rsidR="00DB3EA5" w:rsidRPr="000B1302" w:rsidRDefault="00DB3EA5" w:rsidP="00DB3EA5">
      <w:pPr>
        <w:pStyle w:val="Odstavecseseznamem"/>
        <w:ind w:left="1080"/>
        <w:rPr>
          <w:rFonts w:ascii="Arial" w:eastAsiaTheme="minorHAnsi" w:hAnsi="Arial" w:cs="Arial"/>
        </w:rPr>
      </w:pPr>
    </w:p>
    <w:p w:rsidR="00DB3EA5" w:rsidRPr="000B1302" w:rsidRDefault="00DE3C00" w:rsidP="00DB3EA5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Díky mrazu voda v půdě svůj objem:</w:t>
      </w:r>
    </w:p>
    <w:p w:rsidR="00342B94" w:rsidRPr="000B1302" w:rsidRDefault="00DE3C00" w:rsidP="00342B94">
      <w:pPr>
        <w:pStyle w:val="Odstavecseseznamem"/>
        <w:numPr>
          <w:ilvl w:val="0"/>
          <w:numId w:val="18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zmenšuje</w:t>
      </w:r>
    </w:p>
    <w:p w:rsidR="00342B94" w:rsidRPr="000B1302" w:rsidRDefault="00DE3C00" w:rsidP="00342B94">
      <w:pPr>
        <w:pStyle w:val="Odstavecseseznamem"/>
        <w:numPr>
          <w:ilvl w:val="0"/>
          <w:numId w:val="18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nemění</w:t>
      </w:r>
    </w:p>
    <w:p w:rsidR="00342B94" w:rsidRPr="000B1302" w:rsidRDefault="00DE3C00" w:rsidP="00342B94">
      <w:pPr>
        <w:pStyle w:val="Odstavecseseznamem"/>
        <w:numPr>
          <w:ilvl w:val="0"/>
          <w:numId w:val="18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zvětšuje</w:t>
      </w:r>
    </w:p>
    <w:p w:rsidR="00342B94" w:rsidRPr="000B1302" w:rsidRDefault="00342B94" w:rsidP="00342B94">
      <w:pPr>
        <w:pStyle w:val="Odstavecseseznamem"/>
        <w:ind w:left="1080"/>
        <w:rPr>
          <w:rFonts w:ascii="Arial" w:eastAsiaTheme="minorHAnsi" w:hAnsi="Arial" w:cs="Arial"/>
        </w:rPr>
      </w:pPr>
    </w:p>
    <w:p w:rsidR="00342B94" w:rsidRPr="000B1302" w:rsidRDefault="00DE3C00" w:rsidP="00342B94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Jaké druhy vod působí na stavbu a mohou přispět ke vzniku trhlin:</w:t>
      </w:r>
    </w:p>
    <w:p w:rsidR="00342B94" w:rsidRPr="000B1302" w:rsidRDefault="00146E9D" w:rsidP="00342B94">
      <w:pPr>
        <w:pStyle w:val="Odstavecseseznamem"/>
        <w:numPr>
          <w:ilvl w:val="0"/>
          <w:numId w:val="19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d</w:t>
      </w:r>
      <w:r w:rsidR="00DE3C00" w:rsidRPr="000B1302">
        <w:rPr>
          <w:rFonts w:ascii="Arial" w:hAnsi="Arial" w:cs="Arial"/>
        </w:rPr>
        <w:t>ešťové, splaškové, podzemní</w:t>
      </w:r>
    </w:p>
    <w:p w:rsidR="00342B94" w:rsidRPr="000B1302" w:rsidRDefault="00146E9D" w:rsidP="00342B94">
      <w:pPr>
        <w:pStyle w:val="Odstavecseseznamem"/>
        <w:numPr>
          <w:ilvl w:val="0"/>
          <w:numId w:val="19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d</w:t>
      </w:r>
      <w:r w:rsidR="00DE3C00" w:rsidRPr="000B1302">
        <w:rPr>
          <w:rFonts w:ascii="Arial" w:hAnsi="Arial" w:cs="Arial"/>
        </w:rPr>
        <w:t>ešťové, povrchové, podzemní</w:t>
      </w:r>
    </w:p>
    <w:p w:rsidR="00342B94" w:rsidRPr="000B1302" w:rsidRDefault="00146E9D" w:rsidP="00342B94">
      <w:pPr>
        <w:pStyle w:val="Odstavecseseznamem"/>
        <w:numPr>
          <w:ilvl w:val="0"/>
          <w:numId w:val="19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d</w:t>
      </w:r>
      <w:r w:rsidR="00DE3C00" w:rsidRPr="000B1302">
        <w:rPr>
          <w:rFonts w:ascii="Arial" w:hAnsi="Arial" w:cs="Arial"/>
        </w:rPr>
        <w:t>ešťové, minerální, podzemní</w:t>
      </w:r>
    </w:p>
    <w:p w:rsidR="00342B94" w:rsidRPr="000B1302" w:rsidRDefault="00342B94" w:rsidP="00342B94">
      <w:pPr>
        <w:pStyle w:val="Odstavecseseznamem"/>
        <w:ind w:left="1080"/>
        <w:rPr>
          <w:rFonts w:ascii="Arial" w:eastAsiaTheme="minorHAnsi" w:hAnsi="Arial" w:cs="Arial"/>
        </w:rPr>
      </w:pPr>
    </w:p>
    <w:p w:rsidR="00342B94" w:rsidRPr="000B1302" w:rsidRDefault="00146E9D" w:rsidP="00342B94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Trativod je:</w:t>
      </w:r>
    </w:p>
    <w:p w:rsidR="00342B94" w:rsidRPr="000B1302" w:rsidRDefault="00146E9D" w:rsidP="00342B94">
      <w:pPr>
        <w:pStyle w:val="Odstavecseseznamem"/>
        <w:numPr>
          <w:ilvl w:val="0"/>
          <w:numId w:val="20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zařízení k odvodnění pozemku a okolí stavby</w:t>
      </w:r>
    </w:p>
    <w:p w:rsidR="00342B94" w:rsidRPr="000B1302" w:rsidRDefault="00146E9D" w:rsidP="00342B94">
      <w:pPr>
        <w:pStyle w:val="Odstavecseseznamem"/>
        <w:numPr>
          <w:ilvl w:val="0"/>
          <w:numId w:val="20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elektrické vedení podle železniční trati</w:t>
      </w:r>
    </w:p>
    <w:p w:rsidR="00342B94" w:rsidRPr="000B1302" w:rsidRDefault="00146E9D" w:rsidP="00342B94">
      <w:pPr>
        <w:pStyle w:val="Odstavecseseznamem"/>
        <w:numPr>
          <w:ilvl w:val="0"/>
          <w:numId w:val="20"/>
        </w:numPr>
        <w:rPr>
          <w:rFonts w:ascii="Arial" w:eastAsiaTheme="minorHAnsi" w:hAnsi="Arial" w:cs="Arial"/>
        </w:rPr>
      </w:pPr>
      <w:r w:rsidRPr="000B1302">
        <w:rPr>
          <w:rFonts w:ascii="Arial" w:hAnsi="Arial" w:cs="Arial"/>
        </w:rPr>
        <w:t>člověk, který vede cyklistický peloton</w:t>
      </w:r>
    </w:p>
    <w:p w:rsidR="00342B94" w:rsidRPr="000B1302" w:rsidRDefault="00342B94" w:rsidP="00342B94">
      <w:pPr>
        <w:pStyle w:val="Odstavecseseznamem"/>
        <w:ind w:left="1080"/>
        <w:rPr>
          <w:rFonts w:ascii="Arial" w:eastAsiaTheme="minorHAnsi" w:hAnsi="Arial" w:cs="Arial"/>
        </w:rPr>
      </w:pPr>
    </w:p>
    <w:p w:rsidR="00342B94" w:rsidRPr="000B1302" w:rsidRDefault="003E1D78" w:rsidP="00342B94">
      <w:pPr>
        <w:pStyle w:val="Odstavecseseznamem"/>
        <w:numPr>
          <w:ilvl w:val="0"/>
          <w:numId w:val="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Jak se projevují trhliny v cihelném zdivu při jeho přetížení:</w:t>
      </w:r>
    </w:p>
    <w:p w:rsidR="003E1D78" w:rsidRPr="000B1302" w:rsidRDefault="003E1D78" w:rsidP="00342B94">
      <w:pPr>
        <w:pStyle w:val="Odstavecseseznamem"/>
        <w:numPr>
          <w:ilvl w:val="0"/>
          <w:numId w:val="2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rozšířením styčných spár</w:t>
      </w:r>
    </w:p>
    <w:p w:rsidR="00342B94" w:rsidRPr="000B1302" w:rsidRDefault="003E1D78" w:rsidP="00342B94">
      <w:pPr>
        <w:pStyle w:val="Odstavecseseznamem"/>
        <w:numPr>
          <w:ilvl w:val="0"/>
          <w:numId w:val="2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rozšířením ložných spár</w:t>
      </w:r>
    </w:p>
    <w:p w:rsidR="00342B94" w:rsidRPr="000B1302" w:rsidRDefault="003E1D78" w:rsidP="00342B94">
      <w:pPr>
        <w:pStyle w:val="Odstavecseseznamem"/>
        <w:numPr>
          <w:ilvl w:val="0"/>
          <w:numId w:val="21"/>
        </w:numPr>
        <w:rPr>
          <w:rFonts w:ascii="Arial" w:eastAsiaTheme="minorHAnsi" w:hAnsi="Arial" w:cs="Arial"/>
        </w:rPr>
      </w:pPr>
      <w:r w:rsidRPr="000B1302">
        <w:rPr>
          <w:rFonts w:ascii="Arial" w:eastAsiaTheme="minorHAnsi" w:hAnsi="Arial" w:cs="Arial"/>
        </w:rPr>
        <w:t>neprojevují se</w:t>
      </w:r>
    </w:p>
    <w:p w:rsidR="00DB3EA5" w:rsidRPr="000B1302" w:rsidRDefault="00DB3EA5" w:rsidP="00BA005E">
      <w:pPr>
        <w:rPr>
          <w:rFonts w:ascii="Arial" w:eastAsiaTheme="minorHAnsi" w:hAnsi="Arial" w:cs="Arial"/>
        </w:rPr>
      </w:pPr>
    </w:p>
    <w:p w:rsidR="00DE3C00" w:rsidRDefault="00DE3C00" w:rsidP="00DE3C00">
      <w:pPr>
        <w:rPr>
          <w:rFonts w:ascii="Cambria" w:eastAsia="Times New Roman" w:hAnsi="Cambria" w:cs="Times New Roman"/>
        </w:rPr>
      </w:pPr>
    </w:p>
    <w:p w:rsidR="00342B94" w:rsidRDefault="00342B94" w:rsidP="00BA005E">
      <w:pPr>
        <w:rPr>
          <w:rFonts w:ascii="Arial" w:eastAsiaTheme="minorHAnsi" w:hAnsi="Arial" w:cs="Arial"/>
        </w:rPr>
      </w:pPr>
    </w:p>
    <w:p w:rsidR="00342B94" w:rsidRDefault="00342B94" w:rsidP="00BA005E">
      <w:pPr>
        <w:rPr>
          <w:rFonts w:ascii="Arial" w:eastAsiaTheme="minorHAnsi" w:hAnsi="Arial" w:cs="Arial"/>
        </w:rPr>
      </w:pPr>
    </w:p>
    <w:p w:rsidR="00342B94" w:rsidRDefault="00342B94" w:rsidP="00BA005E">
      <w:pPr>
        <w:rPr>
          <w:rFonts w:ascii="Arial" w:eastAsiaTheme="minorHAnsi" w:hAnsi="Arial" w:cs="Arial"/>
        </w:rPr>
      </w:pPr>
    </w:p>
    <w:sectPr w:rsidR="00342B94" w:rsidSect="003530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17B9" w:rsidRDefault="003617B9" w:rsidP="00982EE8">
      <w:pPr>
        <w:spacing w:after="0" w:line="240" w:lineRule="auto"/>
      </w:pPr>
      <w:r>
        <w:separator/>
      </w:r>
    </w:p>
  </w:endnote>
  <w:endnote w:type="continuationSeparator" w:id="0">
    <w:p w:rsidR="003617B9" w:rsidRDefault="003617B9" w:rsidP="00982E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EE8" w:rsidRDefault="00982EE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EE8" w:rsidRDefault="00982EE8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EE8" w:rsidRDefault="00982EE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17B9" w:rsidRDefault="003617B9" w:rsidP="00982EE8">
      <w:pPr>
        <w:spacing w:after="0" w:line="240" w:lineRule="auto"/>
      </w:pPr>
      <w:r>
        <w:separator/>
      </w:r>
    </w:p>
  </w:footnote>
  <w:footnote w:type="continuationSeparator" w:id="0">
    <w:p w:rsidR="003617B9" w:rsidRDefault="003617B9" w:rsidP="00982E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EE8" w:rsidRDefault="00982EE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EE8" w:rsidRDefault="00982EE8">
    <w:pPr>
      <w:pStyle w:val="Zhlav"/>
    </w:pPr>
    <w:r w:rsidRPr="00982EE8">
      <w:rPr>
        <w:noProof/>
        <w:lang w:eastAsia="cs-CZ"/>
      </w:rPr>
      <w:drawing>
        <wp:inline distT="0" distB="0" distL="0" distR="0">
          <wp:extent cx="3238500" cy="714375"/>
          <wp:effectExtent l="0" t="0" r="0" b="9525"/>
          <wp:docPr id="1" name="Obrázek 1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EE8" w:rsidRDefault="00982EE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66038"/>
    <w:multiLevelType w:val="hybridMultilevel"/>
    <w:tmpl w:val="883A92B4"/>
    <w:lvl w:ilvl="0" w:tplc="D55221E4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8222F1"/>
    <w:multiLevelType w:val="hybridMultilevel"/>
    <w:tmpl w:val="CB12E594"/>
    <w:lvl w:ilvl="0" w:tplc="FD5E864E">
      <w:start w:val="1"/>
      <w:numFmt w:val="lowerLetter"/>
      <w:lvlText w:val="%1)"/>
      <w:lvlJc w:val="left"/>
      <w:pPr>
        <w:ind w:left="1440" w:hanging="360"/>
      </w:pPr>
      <w:rPr>
        <w:rFonts w:eastAsiaTheme="majorEastAsia"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7003466"/>
    <w:multiLevelType w:val="hybridMultilevel"/>
    <w:tmpl w:val="A16C3E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0F2242"/>
    <w:multiLevelType w:val="hybridMultilevel"/>
    <w:tmpl w:val="42B218B0"/>
    <w:lvl w:ilvl="0" w:tplc="7AB878D0">
      <w:start w:val="1"/>
      <w:numFmt w:val="lowerLetter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9B100A8"/>
    <w:multiLevelType w:val="hybridMultilevel"/>
    <w:tmpl w:val="83F2698E"/>
    <w:lvl w:ilvl="0" w:tplc="841CAE18">
      <w:start w:val="1"/>
      <w:numFmt w:val="lowerLetter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4963C7"/>
    <w:multiLevelType w:val="hybridMultilevel"/>
    <w:tmpl w:val="539E5156"/>
    <w:lvl w:ilvl="0" w:tplc="A30482B2">
      <w:start w:val="1"/>
      <w:numFmt w:val="lowerLetter"/>
      <w:lvlText w:val="%1)"/>
      <w:lvlJc w:val="left"/>
      <w:pPr>
        <w:ind w:left="1440" w:hanging="360"/>
      </w:pPr>
      <w:rPr>
        <w:rFonts w:eastAsiaTheme="majorEastAsia"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D9A5E21"/>
    <w:multiLevelType w:val="hybridMultilevel"/>
    <w:tmpl w:val="97762AC0"/>
    <w:lvl w:ilvl="0" w:tplc="E632A8E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1904302"/>
    <w:multiLevelType w:val="hybridMultilevel"/>
    <w:tmpl w:val="D36A3C20"/>
    <w:lvl w:ilvl="0" w:tplc="7E6C7EC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871AC7"/>
    <w:multiLevelType w:val="hybridMultilevel"/>
    <w:tmpl w:val="E5DE19A2"/>
    <w:lvl w:ilvl="0" w:tplc="C060B9F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25166709"/>
    <w:multiLevelType w:val="hybridMultilevel"/>
    <w:tmpl w:val="DA78A7C6"/>
    <w:lvl w:ilvl="0" w:tplc="EC947BA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5240FDA"/>
    <w:multiLevelType w:val="hybridMultilevel"/>
    <w:tmpl w:val="4B24F9B6"/>
    <w:lvl w:ilvl="0" w:tplc="55004A9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828396B"/>
    <w:multiLevelType w:val="hybridMultilevel"/>
    <w:tmpl w:val="722EED22"/>
    <w:lvl w:ilvl="0" w:tplc="C0980E7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8A90395"/>
    <w:multiLevelType w:val="hybridMultilevel"/>
    <w:tmpl w:val="6C568E8E"/>
    <w:lvl w:ilvl="0" w:tplc="06B23C9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97518CD"/>
    <w:multiLevelType w:val="hybridMultilevel"/>
    <w:tmpl w:val="BFF00E76"/>
    <w:lvl w:ilvl="0" w:tplc="F85C7F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C882660"/>
    <w:multiLevelType w:val="hybridMultilevel"/>
    <w:tmpl w:val="A042B57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004D17"/>
    <w:multiLevelType w:val="hybridMultilevel"/>
    <w:tmpl w:val="900E14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6A25E9"/>
    <w:multiLevelType w:val="hybridMultilevel"/>
    <w:tmpl w:val="AEB6E910"/>
    <w:lvl w:ilvl="0" w:tplc="1FF418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8E61158"/>
    <w:multiLevelType w:val="hybridMultilevel"/>
    <w:tmpl w:val="D1E4934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ED2E01"/>
    <w:multiLevelType w:val="hybridMultilevel"/>
    <w:tmpl w:val="15465AE6"/>
    <w:lvl w:ilvl="0" w:tplc="B86EDE7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9897ED1"/>
    <w:multiLevelType w:val="hybridMultilevel"/>
    <w:tmpl w:val="31E6B52C"/>
    <w:lvl w:ilvl="0" w:tplc="D46A79F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E627671"/>
    <w:multiLevelType w:val="hybridMultilevel"/>
    <w:tmpl w:val="01905124"/>
    <w:lvl w:ilvl="0" w:tplc="D5105FF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1800403"/>
    <w:multiLevelType w:val="hybridMultilevel"/>
    <w:tmpl w:val="AC5E3AA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5D446B"/>
    <w:multiLevelType w:val="hybridMultilevel"/>
    <w:tmpl w:val="94A02B44"/>
    <w:lvl w:ilvl="0" w:tplc="2E84C30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9742ED1"/>
    <w:multiLevelType w:val="hybridMultilevel"/>
    <w:tmpl w:val="6176638C"/>
    <w:lvl w:ilvl="0" w:tplc="A53ECE2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4BE37A0E"/>
    <w:multiLevelType w:val="hybridMultilevel"/>
    <w:tmpl w:val="4D52AF08"/>
    <w:lvl w:ilvl="0" w:tplc="B1B29D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6049E6"/>
    <w:multiLevelType w:val="hybridMultilevel"/>
    <w:tmpl w:val="D37247A6"/>
    <w:lvl w:ilvl="0" w:tplc="B92C6FD6">
      <w:start w:val="1"/>
      <w:numFmt w:val="lowerLetter"/>
      <w:lvlText w:val="%1)"/>
      <w:lvlJc w:val="left"/>
      <w:pPr>
        <w:ind w:left="1080" w:hanging="360"/>
      </w:pPr>
      <w:rPr>
        <w:rFonts w:eastAsiaTheme="majorEastAsia"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051C6E"/>
    <w:multiLevelType w:val="hybridMultilevel"/>
    <w:tmpl w:val="BFE8DCB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AB4395"/>
    <w:multiLevelType w:val="hybridMultilevel"/>
    <w:tmpl w:val="C6D8DFAC"/>
    <w:lvl w:ilvl="0" w:tplc="06761A2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4494109"/>
    <w:multiLevelType w:val="hybridMultilevel"/>
    <w:tmpl w:val="5A98CA78"/>
    <w:lvl w:ilvl="0" w:tplc="42342BCA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4FF10B8"/>
    <w:multiLevelType w:val="hybridMultilevel"/>
    <w:tmpl w:val="954A9C1A"/>
    <w:lvl w:ilvl="0" w:tplc="922AFFA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CD238E0"/>
    <w:multiLevelType w:val="hybridMultilevel"/>
    <w:tmpl w:val="C226AFFA"/>
    <w:lvl w:ilvl="0" w:tplc="46A832D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FF5175B"/>
    <w:multiLevelType w:val="hybridMultilevel"/>
    <w:tmpl w:val="DF041DA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EC4CB7"/>
    <w:multiLevelType w:val="hybridMultilevel"/>
    <w:tmpl w:val="56824846"/>
    <w:lvl w:ilvl="0" w:tplc="EA02037E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6CAB3948"/>
    <w:multiLevelType w:val="hybridMultilevel"/>
    <w:tmpl w:val="65D884F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19288F"/>
    <w:multiLevelType w:val="hybridMultilevel"/>
    <w:tmpl w:val="C6EAB5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892EBC"/>
    <w:multiLevelType w:val="hybridMultilevel"/>
    <w:tmpl w:val="7ACE9B64"/>
    <w:lvl w:ilvl="0" w:tplc="2DAA3780">
      <w:start w:val="1"/>
      <w:numFmt w:val="lowerLetter"/>
      <w:lvlText w:val="%1)"/>
      <w:lvlJc w:val="left"/>
      <w:pPr>
        <w:ind w:left="1080" w:hanging="360"/>
      </w:pPr>
      <w:rPr>
        <w:rFonts w:eastAsiaTheme="majorEastAsia"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3990156"/>
    <w:multiLevelType w:val="hybridMultilevel"/>
    <w:tmpl w:val="044891FE"/>
    <w:lvl w:ilvl="0" w:tplc="CDFCEDA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AC816AC"/>
    <w:multiLevelType w:val="hybridMultilevel"/>
    <w:tmpl w:val="BE680E9A"/>
    <w:lvl w:ilvl="0" w:tplc="D80E1B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6"/>
  </w:num>
  <w:num w:numId="2">
    <w:abstractNumId w:val="14"/>
  </w:num>
  <w:num w:numId="3">
    <w:abstractNumId w:val="33"/>
  </w:num>
  <w:num w:numId="4">
    <w:abstractNumId w:val="15"/>
  </w:num>
  <w:num w:numId="5">
    <w:abstractNumId w:val="21"/>
  </w:num>
  <w:num w:numId="6">
    <w:abstractNumId w:val="34"/>
  </w:num>
  <w:num w:numId="7">
    <w:abstractNumId w:val="2"/>
  </w:num>
  <w:num w:numId="8">
    <w:abstractNumId w:val="4"/>
  </w:num>
  <w:num w:numId="9">
    <w:abstractNumId w:val="19"/>
  </w:num>
  <w:num w:numId="10">
    <w:abstractNumId w:val="24"/>
  </w:num>
  <w:num w:numId="11">
    <w:abstractNumId w:val="36"/>
  </w:num>
  <w:num w:numId="12">
    <w:abstractNumId w:val="18"/>
  </w:num>
  <w:num w:numId="13">
    <w:abstractNumId w:val="29"/>
  </w:num>
  <w:num w:numId="14">
    <w:abstractNumId w:val="13"/>
  </w:num>
  <w:num w:numId="15">
    <w:abstractNumId w:val="16"/>
  </w:num>
  <w:num w:numId="16">
    <w:abstractNumId w:val="7"/>
  </w:num>
  <w:num w:numId="17">
    <w:abstractNumId w:val="30"/>
  </w:num>
  <w:num w:numId="18">
    <w:abstractNumId w:val="12"/>
  </w:num>
  <w:num w:numId="19">
    <w:abstractNumId w:val="25"/>
  </w:num>
  <w:num w:numId="20">
    <w:abstractNumId w:val="35"/>
  </w:num>
  <w:num w:numId="21">
    <w:abstractNumId w:val="37"/>
  </w:num>
  <w:num w:numId="22">
    <w:abstractNumId w:val="17"/>
  </w:num>
  <w:num w:numId="23">
    <w:abstractNumId w:val="31"/>
  </w:num>
  <w:num w:numId="24">
    <w:abstractNumId w:val="0"/>
  </w:num>
  <w:num w:numId="25">
    <w:abstractNumId w:val="32"/>
  </w:num>
  <w:num w:numId="26">
    <w:abstractNumId w:val="8"/>
  </w:num>
  <w:num w:numId="27">
    <w:abstractNumId w:val="20"/>
  </w:num>
  <w:num w:numId="28">
    <w:abstractNumId w:val="9"/>
  </w:num>
  <w:num w:numId="29">
    <w:abstractNumId w:val="23"/>
  </w:num>
  <w:num w:numId="30">
    <w:abstractNumId w:val="28"/>
  </w:num>
  <w:num w:numId="31">
    <w:abstractNumId w:val="11"/>
  </w:num>
  <w:num w:numId="32">
    <w:abstractNumId w:val="27"/>
  </w:num>
  <w:num w:numId="33">
    <w:abstractNumId w:val="6"/>
  </w:num>
  <w:num w:numId="34">
    <w:abstractNumId w:val="3"/>
  </w:num>
  <w:num w:numId="35">
    <w:abstractNumId w:val="10"/>
  </w:num>
  <w:num w:numId="36">
    <w:abstractNumId w:val="5"/>
  </w:num>
  <w:num w:numId="37">
    <w:abstractNumId w:val="1"/>
  </w:num>
  <w:num w:numId="3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629"/>
    <w:rsid w:val="000268AA"/>
    <w:rsid w:val="00037940"/>
    <w:rsid w:val="000B1302"/>
    <w:rsid w:val="000B498A"/>
    <w:rsid w:val="00146E9D"/>
    <w:rsid w:val="00167F26"/>
    <w:rsid w:val="00215FA4"/>
    <w:rsid w:val="002A5B3A"/>
    <w:rsid w:val="002A64B2"/>
    <w:rsid w:val="00342B94"/>
    <w:rsid w:val="0035307C"/>
    <w:rsid w:val="00356BB1"/>
    <w:rsid w:val="003617B9"/>
    <w:rsid w:val="003D4290"/>
    <w:rsid w:val="003E1D78"/>
    <w:rsid w:val="00450A5F"/>
    <w:rsid w:val="004613F6"/>
    <w:rsid w:val="004721C2"/>
    <w:rsid w:val="004A2B39"/>
    <w:rsid w:val="00621B84"/>
    <w:rsid w:val="006351EC"/>
    <w:rsid w:val="00696129"/>
    <w:rsid w:val="006D5DC3"/>
    <w:rsid w:val="00766AEA"/>
    <w:rsid w:val="00870505"/>
    <w:rsid w:val="008F1629"/>
    <w:rsid w:val="00982EE8"/>
    <w:rsid w:val="00991DCD"/>
    <w:rsid w:val="00A40401"/>
    <w:rsid w:val="00A40CA2"/>
    <w:rsid w:val="00BA005E"/>
    <w:rsid w:val="00BA2E80"/>
    <w:rsid w:val="00BB796F"/>
    <w:rsid w:val="00CA7836"/>
    <w:rsid w:val="00D0112D"/>
    <w:rsid w:val="00DB3EA5"/>
    <w:rsid w:val="00DD08BB"/>
    <w:rsid w:val="00DE3C00"/>
    <w:rsid w:val="00EC4ED1"/>
    <w:rsid w:val="00EC6918"/>
    <w:rsid w:val="00F34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2C6E43-2414-4D35-BBB2-C52E7A81D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ajorEastAsia" w:hAnsiTheme="majorHAnsi" w:cstheme="maj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F1629"/>
  </w:style>
  <w:style w:type="paragraph" w:styleId="Nadpis1">
    <w:name w:val="heading 1"/>
    <w:basedOn w:val="Normln"/>
    <w:next w:val="Normln"/>
    <w:link w:val="Nadpis1Char"/>
    <w:uiPriority w:val="9"/>
    <w:qFormat/>
    <w:rsid w:val="008F1629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F1629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F1629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8F1629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F1629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8F1629"/>
    <w:pPr>
      <w:shd w:val="clear" w:color="auto" w:fill="FFFFFF" w:themeFill="background1"/>
      <w:spacing w:after="0" w:line="271" w:lineRule="auto"/>
      <w:outlineLvl w:val="5"/>
    </w:pPr>
    <w:rPr>
      <w:b/>
      <w:bCs/>
      <w:color w:val="595959" w:themeColor="text1" w:themeTint="A6"/>
      <w:spacing w:val="5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8F1629"/>
    <w:pPr>
      <w:spacing w:after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8F1629"/>
    <w:pPr>
      <w:spacing w:after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8F1629"/>
    <w:pPr>
      <w:spacing w:after="0" w:line="271" w:lineRule="auto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F1629"/>
    <w:rPr>
      <w:smallCaps/>
      <w:spacing w:val="5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F1629"/>
    <w:rPr>
      <w:smallCap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F1629"/>
    <w:rPr>
      <w:i/>
      <w:iCs/>
      <w:smallCaps/>
      <w:spacing w:val="5"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8F1629"/>
    <w:rPr>
      <w:b/>
      <w:bCs/>
      <w:spacing w:val="5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F1629"/>
    <w:rPr>
      <w:i/>
      <w:iCs/>
      <w:sz w:val="24"/>
      <w:szCs w:val="24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8F1629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8F1629"/>
    <w:rPr>
      <w:b/>
      <w:bCs/>
      <w:i/>
      <w:iCs/>
      <w:color w:val="5A5A5A" w:themeColor="text1" w:themeTint="A5"/>
      <w:sz w:val="20"/>
      <w:szCs w:val="20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8F1629"/>
    <w:rPr>
      <w:b/>
      <w:bCs/>
      <w:color w:val="7F7F7F" w:themeColor="text1" w:themeTint="80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8F1629"/>
    <w:rPr>
      <w:b/>
      <w:bCs/>
      <w:i/>
      <w:iCs/>
      <w:color w:val="7F7F7F" w:themeColor="text1" w:themeTint="80"/>
      <w:sz w:val="18"/>
      <w:szCs w:val="18"/>
    </w:rPr>
  </w:style>
  <w:style w:type="paragraph" w:styleId="Titulek">
    <w:name w:val="caption"/>
    <w:basedOn w:val="Normln"/>
    <w:next w:val="Normln"/>
    <w:uiPriority w:val="35"/>
    <w:semiHidden/>
    <w:unhideWhenUsed/>
    <w:rsid w:val="00A40401"/>
    <w:rPr>
      <w:b/>
      <w:bCs/>
      <w:smallCaps/>
      <w:color w:val="1F497D" w:themeColor="text2"/>
      <w:spacing w:val="10"/>
      <w:sz w:val="18"/>
      <w:szCs w:val="18"/>
    </w:rPr>
  </w:style>
  <w:style w:type="paragraph" w:styleId="Nzev">
    <w:name w:val="Title"/>
    <w:basedOn w:val="Normln"/>
    <w:next w:val="Normln"/>
    <w:link w:val="NzevChar"/>
    <w:uiPriority w:val="10"/>
    <w:qFormat/>
    <w:rsid w:val="008F1629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8F1629"/>
    <w:rPr>
      <w:smallCaps/>
      <w:sz w:val="52"/>
      <w:szCs w:val="52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8F1629"/>
    <w:rPr>
      <w:i/>
      <w:iCs/>
      <w:smallCaps/>
      <w:spacing w:val="10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8F1629"/>
    <w:rPr>
      <w:i/>
      <w:iCs/>
      <w:smallCaps/>
      <w:spacing w:val="10"/>
      <w:sz w:val="28"/>
      <w:szCs w:val="28"/>
    </w:rPr>
  </w:style>
  <w:style w:type="character" w:styleId="Siln">
    <w:name w:val="Strong"/>
    <w:uiPriority w:val="22"/>
    <w:qFormat/>
    <w:rsid w:val="008F1629"/>
    <w:rPr>
      <w:b/>
      <w:bCs/>
    </w:rPr>
  </w:style>
  <w:style w:type="character" w:styleId="Zdraznn">
    <w:name w:val="Emphasis"/>
    <w:uiPriority w:val="20"/>
    <w:qFormat/>
    <w:rsid w:val="008F1629"/>
    <w:rPr>
      <w:b/>
      <w:bCs/>
      <w:i/>
      <w:iCs/>
      <w:spacing w:val="10"/>
    </w:rPr>
  </w:style>
  <w:style w:type="paragraph" w:styleId="Bezmezer">
    <w:name w:val="No Spacing"/>
    <w:basedOn w:val="Normln"/>
    <w:link w:val="BezmezerChar"/>
    <w:uiPriority w:val="1"/>
    <w:qFormat/>
    <w:rsid w:val="008F1629"/>
    <w:pPr>
      <w:spacing w:after="0" w:line="240" w:lineRule="auto"/>
    </w:pPr>
  </w:style>
  <w:style w:type="character" w:customStyle="1" w:styleId="BezmezerChar">
    <w:name w:val="Bez mezer Char"/>
    <w:basedOn w:val="Standardnpsmoodstavce"/>
    <w:link w:val="Bezmezer"/>
    <w:uiPriority w:val="1"/>
    <w:rsid w:val="00A40401"/>
  </w:style>
  <w:style w:type="paragraph" w:styleId="Odstavecseseznamem">
    <w:name w:val="List Paragraph"/>
    <w:basedOn w:val="Normln"/>
    <w:uiPriority w:val="34"/>
    <w:qFormat/>
    <w:rsid w:val="008F1629"/>
    <w:pPr>
      <w:ind w:left="720"/>
      <w:contextualSpacing/>
    </w:pPr>
  </w:style>
  <w:style w:type="paragraph" w:styleId="Citt">
    <w:name w:val="Quote"/>
    <w:basedOn w:val="Normln"/>
    <w:next w:val="Normln"/>
    <w:link w:val="CittChar"/>
    <w:uiPriority w:val="29"/>
    <w:qFormat/>
    <w:rsid w:val="008F1629"/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8F162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8F1629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VrazncittChar">
    <w:name w:val="Výrazný citát Char"/>
    <w:basedOn w:val="Standardnpsmoodstavce"/>
    <w:link w:val="Vrazncitt"/>
    <w:uiPriority w:val="30"/>
    <w:rsid w:val="008F1629"/>
    <w:rPr>
      <w:i/>
      <w:iCs/>
    </w:rPr>
  </w:style>
  <w:style w:type="character" w:styleId="Zdraznnjemn">
    <w:name w:val="Subtle Emphasis"/>
    <w:uiPriority w:val="19"/>
    <w:qFormat/>
    <w:rsid w:val="008F1629"/>
    <w:rPr>
      <w:i/>
      <w:iCs/>
    </w:rPr>
  </w:style>
  <w:style w:type="character" w:styleId="Zdraznnintenzivn">
    <w:name w:val="Intense Emphasis"/>
    <w:uiPriority w:val="21"/>
    <w:qFormat/>
    <w:rsid w:val="008F1629"/>
    <w:rPr>
      <w:b/>
      <w:bCs/>
      <w:i/>
      <w:iCs/>
    </w:rPr>
  </w:style>
  <w:style w:type="character" w:styleId="Odkazjemn">
    <w:name w:val="Subtle Reference"/>
    <w:basedOn w:val="Standardnpsmoodstavce"/>
    <w:uiPriority w:val="31"/>
    <w:qFormat/>
    <w:rsid w:val="008F1629"/>
    <w:rPr>
      <w:smallCaps/>
    </w:rPr>
  </w:style>
  <w:style w:type="character" w:styleId="Odkazintenzivn">
    <w:name w:val="Intense Reference"/>
    <w:uiPriority w:val="32"/>
    <w:qFormat/>
    <w:rsid w:val="008F1629"/>
    <w:rPr>
      <w:b/>
      <w:bCs/>
      <w:smallCaps/>
    </w:rPr>
  </w:style>
  <w:style w:type="character" w:styleId="Nzevknihy">
    <w:name w:val="Book Title"/>
    <w:basedOn w:val="Standardnpsmoodstavce"/>
    <w:uiPriority w:val="33"/>
    <w:qFormat/>
    <w:rsid w:val="008F1629"/>
    <w:rPr>
      <w:i/>
      <w:iCs/>
      <w:smallCaps/>
      <w:spacing w:val="5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F1629"/>
    <w:pPr>
      <w:outlineLvl w:val="9"/>
    </w:pPr>
    <w:rPr>
      <w:lang w:bidi="en-US"/>
    </w:rPr>
  </w:style>
  <w:style w:type="paragraph" w:styleId="Normlnweb">
    <w:name w:val="Normal (Web)"/>
    <w:basedOn w:val="Normln"/>
    <w:uiPriority w:val="99"/>
    <w:unhideWhenUsed/>
    <w:rsid w:val="008F16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982E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82EE8"/>
  </w:style>
  <w:style w:type="paragraph" w:styleId="Zpat">
    <w:name w:val="footer"/>
    <w:basedOn w:val="Normln"/>
    <w:link w:val="ZpatChar"/>
    <w:uiPriority w:val="99"/>
    <w:unhideWhenUsed/>
    <w:rsid w:val="00982E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82E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198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NTB</dc:creator>
  <cp:lastModifiedBy>Margita Veberová</cp:lastModifiedBy>
  <cp:revision>2</cp:revision>
  <dcterms:created xsi:type="dcterms:W3CDTF">2019-09-04T06:22:00Z</dcterms:created>
  <dcterms:modified xsi:type="dcterms:W3CDTF">2020-03-30T08:31:00Z</dcterms:modified>
</cp:coreProperties>
</file>