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883" w:rsidRDefault="006D3883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Pracovní list </w:t>
      </w:r>
      <w:proofErr w:type="gramStart"/>
      <w:r w:rsidR="00927618">
        <w:rPr>
          <w:rFonts w:ascii="Arial" w:hAnsi="Arial" w:cs="Arial"/>
          <w:b/>
          <w:sz w:val="28"/>
          <w:szCs w:val="28"/>
          <w:u w:val="single"/>
        </w:rPr>
        <w:t>č.1 – správné</w:t>
      </w:r>
      <w:proofErr w:type="gramEnd"/>
      <w:r w:rsidR="00927618">
        <w:rPr>
          <w:rFonts w:ascii="Arial" w:hAnsi="Arial" w:cs="Arial"/>
          <w:b/>
          <w:sz w:val="28"/>
          <w:szCs w:val="28"/>
          <w:u w:val="single"/>
        </w:rPr>
        <w:t xml:space="preserve"> odpovědi</w:t>
      </w:r>
    </w:p>
    <w:p w:rsidR="00EC4B90" w:rsidRPr="00EC4B90" w:rsidRDefault="00EC4B90" w:rsidP="00EC4B90">
      <w:pPr>
        <w:pStyle w:val="Odstavecseseznamem"/>
        <w:rPr>
          <w:rFonts w:ascii="Arial" w:hAnsi="Arial" w:cs="Arial"/>
          <w:b/>
          <w:sz w:val="28"/>
          <w:szCs w:val="28"/>
        </w:rPr>
      </w:pPr>
    </w:p>
    <w:p w:rsidR="006D3883" w:rsidRDefault="006D3883">
      <w:pPr>
        <w:rPr>
          <w:noProof/>
          <w:lang w:eastAsia="cs-CZ"/>
        </w:rPr>
      </w:pP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1885950" cy="2238375"/>
            <wp:effectExtent l="19050" t="0" r="0" b="0"/>
            <wp:docPr id="6" name="obrázek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/>
                    <pic:cNvPicPr>
                      <a:picLocks noGrp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728" cy="2238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1800225" cy="2228850"/>
            <wp:effectExtent l="19050" t="0" r="9525" b="0"/>
            <wp:docPr id="16" name="obrázek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362" cy="2229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noProof/>
          <w:lang w:eastAsia="cs-CZ"/>
        </w:rPr>
        <w:drawing>
          <wp:inline distT="0" distB="0" distL="0" distR="0">
            <wp:extent cx="1819275" cy="2228849"/>
            <wp:effectExtent l="19050" t="0" r="0" b="0"/>
            <wp:docPr id="21" name="obrázek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972" cy="22309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883" w:rsidRDefault="006D3883">
      <w:pPr>
        <w:rPr>
          <w:noProof/>
          <w:lang w:eastAsia="cs-CZ"/>
        </w:rPr>
      </w:pP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2647950" cy="1990725"/>
            <wp:effectExtent l="19050" t="0" r="0" b="0"/>
            <wp:docPr id="22" name="obrázek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/>
                    <pic:cNvPicPr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13" cy="19906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3019425" cy="2000250"/>
            <wp:effectExtent l="19050" t="0" r="0" b="0"/>
            <wp:docPr id="23" name="obrázek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/>
                    <pic:cNvPicPr>
                      <a:picLocks noGrp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8558" cy="19996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7618" w:rsidRDefault="00927618">
      <w:pPr>
        <w:rPr>
          <w:noProof/>
          <w:lang w:eastAsia="cs-CZ"/>
        </w:rPr>
      </w:pPr>
    </w:p>
    <w:p w:rsidR="002C3CC8" w:rsidRPr="00927618" w:rsidRDefault="00927618" w:rsidP="00562BD1">
      <w:pPr>
        <w:ind w:left="360" w:firstLine="348"/>
        <w:rPr>
          <w:rFonts w:ascii="Calibri" w:hAnsi="Calibri" w:cs="Calibri"/>
          <w:noProof/>
          <w:sz w:val="28"/>
          <w:szCs w:val="28"/>
          <w:lang w:eastAsia="cs-CZ"/>
        </w:rPr>
      </w:pPr>
      <w:r>
        <w:rPr>
          <w:rFonts w:ascii="Calibri" w:hAnsi="Calibri" w:cs="Calibri"/>
          <w:noProof/>
          <w:sz w:val="28"/>
          <w:szCs w:val="28"/>
          <w:lang w:eastAsia="cs-CZ"/>
        </w:rPr>
        <w:t xml:space="preserve">Jedná se o </w:t>
      </w:r>
      <w:r w:rsidR="004F1614">
        <w:rPr>
          <w:rFonts w:ascii="Calibri" w:hAnsi="Calibri" w:cs="Calibri"/>
          <w:b/>
          <w:noProof/>
          <w:sz w:val="28"/>
          <w:szCs w:val="28"/>
          <w:lang w:eastAsia="cs-CZ"/>
        </w:rPr>
        <w:t>T</w:t>
      </w:r>
      <w:r w:rsidRPr="00927618">
        <w:rPr>
          <w:rFonts w:ascii="Calibri" w:hAnsi="Calibri" w:cs="Calibri"/>
          <w:b/>
          <w:noProof/>
          <w:sz w:val="28"/>
          <w:szCs w:val="28"/>
          <w:lang w:eastAsia="cs-CZ"/>
        </w:rPr>
        <w:t>epelnou izolaci</w:t>
      </w:r>
      <w:r>
        <w:rPr>
          <w:rFonts w:ascii="Calibri" w:hAnsi="Calibri" w:cs="Calibri"/>
          <w:noProof/>
          <w:sz w:val="28"/>
          <w:szCs w:val="28"/>
          <w:lang w:eastAsia="cs-CZ"/>
        </w:rPr>
        <w:t xml:space="preserve">, která se používá pro </w:t>
      </w:r>
      <w:r w:rsidR="004F1614" w:rsidRPr="00927618">
        <w:rPr>
          <w:rFonts w:ascii="Calibri" w:hAnsi="Calibri" w:cs="Calibri"/>
          <w:noProof/>
          <w:sz w:val="28"/>
          <w:szCs w:val="28"/>
          <w:lang w:eastAsia="cs-CZ"/>
        </w:rPr>
        <w:t xml:space="preserve"> zateplování vnějších stěn objektu, vnitřní prostory půdních vestaveb, komínové vložky, stropní kce </w:t>
      </w:r>
      <w:r>
        <w:rPr>
          <w:rFonts w:ascii="Calibri" w:hAnsi="Calibri" w:cs="Calibri"/>
          <w:noProof/>
          <w:sz w:val="28"/>
          <w:szCs w:val="28"/>
          <w:lang w:eastAsia="cs-CZ"/>
        </w:rPr>
        <w:t xml:space="preserve">a </w:t>
      </w:r>
      <w:r w:rsidR="004F1614" w:rsidRPr="00927618">
        <w:rPr>
          <w:rFonts w:ascii="Calibri" w:hAnsi="Calibri" w:cs="Calibri"/>
          <w:noProof/>
          <w:sz w:val="28"/>
          <w:szCs w:val="28"/>
          <w:lang w:eastAsia="cs-CZ"/>
        </w:rPr>
        <w:t>všude tam, kde by mohlo dojít</w:t>
      </w:r>
      <w:r>
        <w:rPr>
          <w:rFonts w:ascii="Calibri" w:hAnsi="Calibri" w:cs="Calibri"/>
          <w:noProof/>
          <w:sz w:val="28"/>
          <w:szCs w:val="28"/>
          <w:lang w:eastAsia="cs-CZ"/>
        </w:rPr>
        <w:t xml:space="preserve"> k promrzání do objektu nebo konstrukcí  a nebo úniku tepla z objektu</w:t>
      </w:r>
    </w:p>
    <w:p w:rsidR="00927618" w:rsidRDefault="00927618">
      <w:pPr>
        <w:rPr>
          <w:noProof/>
          <w:lang w:eastAsia="cs-CZ"/>
        </w:rPr>
      </w:pPr>
    </w:p>
    <w:p w:rsidR="00927618" w:rsidRDefault="00927618">
      <w:pPr>
        <w:rPr>
          <w:noProof/>
          <w:lang w:eastAsia="cs-CZ"/>
        </w:rPr>
      </w:pPr>
    </w:p>
    <w:p w:rsidR="00927618" w:rsidRDefault="00927618">
      <w:pPr>
        <w:rPr>
          <w:noProof/>
          <w:lang w:eastAsia="cs-CZ"/>
        </w:rPr>
      </w:pPr>
    </w:p>
    <w:p w:rsidR="00927618" w:rsidRDefault="00927618">
      <w:pPr>
        <w:rPr>
          <w:noProof/>
          <w:lang w:eastAsia="cs-CZ"/>
        </w:rPr>
      </w:pPr>
    </w:p>
    <w:p w:rsidR="00927618" w:rsidRDefault="00927618">
      <w:pPr>
        <w:rPr>
          <w:noProof/>
          <w:lang w:eastAsia="cs-CZ"/>
        </w:rPr>
      </w:pPr>
    </w:p>
    <w:p w:rsidR="006D3883" w:rsidRDefault="006D3883">
      <w:pPr>
        <w:rPr>
          <w:noProof/>
          <w:lang w:eastAsia="cs-CZ"/>
        </w:rPr>
      </w:pP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lastRenderedPageBreak/>
        <w:drawing>
          <wp:inline distT="0" distB="0" distL="0" distR="0">
            <wp:extent cx="1495425" cy="1933575"/>
            <wp:effectExtent l="19050" t="0" r="9525" b="0"/>
            <wp:docPr id="24" name="obrázek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/>
                    <pic:cNvPicPr>
                      <a:picLocks noGrp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772" cy="1934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1809750" cy="1924050"/>
            <wp:effectExtent l="19050" t="0" r="0" b="0"/>
            <wp:docPr id="25" name="obrázek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/>
                    <pic:cNvPicPr/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789" cy="1925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noProof/>
          <w:lang w:eastAsia="cs-CZ"/>
        </w:rPr>
        <w:drawing>
          <wp:inline distT="0" distB="0" distL="0" distR="0">
            <wp:extent cx="904875" cy="1771649"/>
            <wp:effectExtent l="19050" t="0" r="9525" b="0"/>
            <wp:docPr id="26" name="obrázek 26" descr="VÃ½sledek obrÃ¡zku pro hydroizolace zÃ¡kladÅ¯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 descr="VÃ½sledek obrÃ¡zku pro hydroizolace zÃ¡kladÅ¯"/>
                    <pic:cNvPicPr>
                      <a:picLocks noGrp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206" cy="1774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3CC8" w:rsidRPr="004F1614" w:rsidRDefault="004F1614" w:rsidP="00562BD1">
      <w:pPr>
        <w:ind w:left="360" w:firstLine="348"/>
        <w:rPr>
          <w:rFonts w:ascii="Calibri" w:hAnsi="Calibri" w:cs="Calibri"/>
          <w:noProof/>
          <w:sz w:val="28"/>
          <w:szCs w:val="28"/>
          <w:lang w:eastAsia="cs-CZ"/>
        </w:rPr>
      </w:pPr>
      <w:r>
        <w:rPr>
          <w:rFonts w:ascii="Calibri" w:hAnsi="Calibri" w:cs="Calibri"/>
          <w:noProof/>
          <w:sz w:val="28"/>
          <w:szCs w:val="28"/>
          <w:lang w:eastAsia="cs-CZ"/>
        </w:rPr>
        <w:t xml:space="preserve">Vyobrazený materiál patří do kategorie </w:t>
      </w:r>
      <w:r w:rsidRPr="004F1614">
        <w:rPr>
          <w:rFonts w:ascii="Calibri" w:hAnsi="Calibri" w:cs="Calibri"/>
          <w:b/>
          <w:noProof/>
          <w:sz w:val="28"/>
          <w:szCs w:val="28"/>
          <w:lang w:eastAsia="cs-CZ"/>
        </w:rPr>
        <w:t>Hydroizolace</w:t>
      </w:r>
      <w:r>
        <w:rPr>
          <w:rFonts w:ascii="Calibri" w:hAnsi="Calibri" w:cs="Calibri"/>
          <w:noProof/>
          <w:sz w:val="28"/>
          <w:szCs w:val="28"/>
          <w:lang w:eastAsia="cs-CZ"/>
        </w:rPr>
        <w:t>, která se používá</w:t>
      </w:r>
      <w:r w:rsidRPr="004F1614">
        <w:rPr>
          <w:rFonts w:ascii="Calibri" w:hAnsi="Calibri" w:cs="Calibri"/>
          <w:noProof/>
          <w:sz w:val="28"/>
          <w:szCs w:val="28"/>
          <w:lang w:eastAsia="cs-CZ"/>
        </w:rPr>
        <w:t xml:space="preserve"> pro zamezení vnikání vody nebo vlhkosti do konstrukce objektu, </w:t>
      </w:r>
      <w:r>
        <w:rPr>
          <w:rFonts w:ascii="Calibri" w:hAnsi="Calibri" w:cs="Calibri"/>
          <w:noProof/>
          <w:sz w:val="28"/>
          <w:szCs w:val="28"/>
          <w:lang w:eastAsia="cs-CZ"/>
        </w:rPr>
        <w:t xml:space="preserve">tam, kde by mohla objekt nebo jeho konstrukci poškodit, </w:t>
      </w:r>
      <w:r w:rsidRPr="004F1614">
        <w:rPr>
          <w:rFonts w:ascii="Calibri" w:hAnsi="Calibri" w:cs="Calibri"/>
          <w:noProof/>
          <w:sz w:val="28"/>
          <w:szCs w:val="28"/>
          <w:lang w:eastAsia="cs-CZ"/>
        </w:rPr>
        <w:t xml:space="preserve">většinou ze základové </w:t>
      </w:r>
      <w:r>
        <w:rPr>
          <w:rFonts w:ascii="Calibri" w:hAnsi="Calibri" w:cs="Calibri"/>
          <w:noProof/>
          <w:sz w:val="28"/>
          <w:szCs w:val="28"/>
          <w:lang w:eastAsia="cs-CZ"/>
        </w:rPr>
        <w:t>konstrukce</w:t>
      </w:r>
      <w:r w:rsidRPr="004F1614">
        <w:rPr>
          <w:rFonts w:ascii="Calibri" w:hAnsi="Calibri" w:cs="Calibri"/>
          <w:noProof/>
          <w:sz w:val="28"/>
          <w:szCs w:val="28"/>
          <w:lang w:eastAsia="cs-CZ"/>
        </w:rPr>
        <w:t xml:space="preserve"> do zdiva nebo </w:t>
      </w:r>
      <w:r>
        <w:rPr>
          <w:rFonts w:ascii="Calibri" w:hAnsi="Calibri" w:cs="Calibri"/>
          <w:noProof/>
          <w:sz w:val="28"/>
          <w:szCs w:val="28"/>
          <w:lang w:eastAsia="cs-CZ"/>
        </w:rPr>
        <w:t xml:space="preserve">ze </w:t>
      </w:r>
      <w:r w:rsidRPr="004F1614">
        <w:rPr>
          <w:rFonts w:ascii="Calibri" w:hAnsi="Calibri" w:cs="Calibri"/>
          <w:noProof/>
          <w:sz w:val="28"/>
          <w:szCs w:val="28"/>
          <w:lang w:eastAsia="cs-CZ"/>
        </w:rPr>
        <w:t xml:space="preserve">zeminy do spodní části objektu  </w:t>
      </w:r>
    </w:p>
    <w:p w:rsidR="00927618" w:rsidRDefault="00927618">
      <w:pPr>
        <w:rPr>
          <w:noProof/>
          <w:lang w:eastAsia="cs-CZ"/>
        </w:rPr>
      </w:pPr>
    </w:p>
    <w:p w:rsidR="006D3883" w:rsidRDefault="006D3883">
      <w:pPr>
        <w:rPr>
          <w:noProof/>
          <w:lang w:eastAsia="cs-CZ"/>
        </w:rPr>
      </w:pP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3067050" cy="1962150"/>
            <wp:effectExtent l="19050" t="0" r="0" b="0"/>
            <wp:docPr id="27" name="obrázek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/>
                    <pic:cNvPicPr>
                      <a:picLocks noGrp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6036" cy="19615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rFonts w:ascii="Arial" w:hAnsi="Arial" w:cs="Arial"/>
          <w:b/>
          <w:noProof/>
          <w:sz w:val="28"/>
          <w:szCs w:val="28"/>
          <w:lang w:eastAsia="cs-CZ"/>
        </w:rPr>
        <w:drawing>
          <wp:inline distT="0" distB="0" distL="0" distR="0">
            <wp:extent cx="2495550" cy="2066925"/>
            <wp:effectExtent l="19050" t="0" r="0" b="0"/>
            <wp:docPr id="28" name="obrázek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ástupný symbol pro obsah 3"/>
                    <pic:cNvPicPr>
                      <a:picLocks noGrp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388" cy="2066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D3883">
        <w:rPr>
          <w:noProof/>
          <w:lang w:eastAsia="cs-CZ"/>
        </w:rPr>
        <w:t xml:space="preserve"> </w:t>
      </w:r>
      <w:r w:rsidRPr="006D3883">
        <w:rPr>
          <w:noProof/>
          <w:lang w:eastAsia="cs-CZ"/>
        </w:rPr>
        <w:drawing>
          <wp:inline distT="0" distB="0" distL="0" distR="0">
            <wp:extent cx="2876550" cy="2038350"/>
            <wp:effectExtent l="19050" t="0" r="0" b="0"/>
            <wp:docPr id="29" name="obrázek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/>
                    <pic:cNvPicPr/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96" cy="20388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1614" w:rsidRPr="006D3883" w:rsidRDefault="004F1614" w:rsidP="00562BD1">
      <w:pPr>
        <w:ind w:left="360" w:firstLine="348"/>
        <w:rPr>
          <w:rFonts w:ascii="Arial" w:hAnsi="Arial" w:cs="Arial"/>
          <w:b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Materiál vyobrazený na obrázcích patří do kategorie </w:t>
      </w:r>
      <w:r>
        <w:rPr>
          <w:rFonts w:ascii="Calibri" w:hAnsi="Calibri" w:cs="Calibri"/>
          <w:b/>
          <w:sz w:val="28"/>
          <w:szCs w:val="28"/>
        </w:rPr>
        <w:t>Zvukové</w:t>
      </w:r>
      <w:r w:rsidRPr="004F1614">
        <w:rPr>
          <w:rFonts w:ascii="Calibri" w:hAnsi="Calibri" w:cs="Calibri"/>
          <w:b/>
          <w:sz w:val="28"/>
          <w:szCs w:val="28"/>
        </w:rPr>
        <w:t xml:space="preserve"> izolace</w:t>
      </w:r>
      <w:r>
        <w:rPr>
          <w:rFonts w:ascii="Calibri" w:hAnsi="Calibri" w:cs="Calibri"/>
          <w:sz w:val="28"/>
          <w:szCs w:val="28"/>
        </w:rPr>
        <w:t xml:space="preserve">, která se používá pro </w:t>
      </w:r>
      <w:r w:rsidRPr="004F1614">
        <w:rPr>
          <w:rFonts w:ascii="Calibri" w:hAnsi="Calibri" w:cs="Calibri"/>
          <w:sz w:val="28"/>
          <w:szCs w:val="28"/>
        </w:rPr>
        <w:t>zamezení</w:t>
      </w:r>
      <w:r>
        <w:rPr>
          <w:rFonts w:ascii="Calibri" w:hAnsi="Calibri" w:cs="Calibri"/>
          <w:sz w:val="28"/>
          <w:szCs w:val="28"/>
        </w:rPr>
        <w:t xml:space="preserve"> </w:t>
      </w:r>
      <w:r w:rsidRPr="004F1614">
        <w:rPr>
          <w:rFonts w:ascii="Calibri" w:hAnsi="Calibri" w:cs="Calibri"/>
          <w:sz w:val="28"/>
          <w:szCs w:val="28"/>
        </w:rPr>
        <w:t xml:space="preserve">vytváření ozvěny (echa) např. v nahrávacích </w:t>
      </w:r>
      <w:r w:rsidRPr="004F1614">
        <w:rPr>
          <w:rFonts w:ascii="Calibri" w:hAnsi="Calibri" w:cs="Calibri"/>
          <w:sz w:val="28"/>
          <w:szCs w:val="28"/>
        </w:rPr>
        <w:lastRenderedPageBreak/>
        <w:t xml:space="preserve">studiích, </w:t>
      </w:r>
      <w:r>
        <w:rPr>
          <w:rFonts w:ascii="Calibri" w:hAnsi="Calibri" w:cs="Calibri"/>
          <w:sz w:val="28"/>
          <w:szCs w:val="28"/>
        </w:rPr>
        <w:t xml:space="preserve">dále </w:t>
      </w:r>
      <w:r w:rsidRPr="004F1614">
        <w:rPr>
          <w:rFonts w:ascii="Calibri" w:hAnsi="Calibri" w:cs="Calibri"/>
          <w:sz w:val="28"/>
          <w:szCs w:val="28"/>
        </w:rPr>
        <w:t>šíření hluku z prostor, kde se hluk tvoří,</w:t>
      </w:r>
      <w:r>
        <w:rPr>
          <w:rFonts w:ascii="Calibri" w:hAnsi="Calibri" w:cs="Calibri"/>
          <w:sz w:val="28"/>
          <w:szCs w:val="28"/>
        </w:rPr>
        <w:t xml:space="preserve"> do okolních prostorů a</w:t>
      </w:r>
      <w:r w:rsidRPr="004F1614">
        <w:rPr>
          <w:rFonts w:ascii="Calibri" w:hAnsi="Calibri" w:cs="Calibri"/>
          <w:sz w:val="28"/>
          <w:szCs w:val="28"/>
        </w:rPr>
        <w:t xml:space="preserve"> přenášení kročeového zvuku ve stropní </w:t>
      </w:r>
      <w:r>
        <w:rPr>
          <w:rFonts w:ascii="Calibri" w:hAnsi="Calibri" w:cs="Calibri"/>
          <w:sz w:val="28"/>
          <w:szCs w:val="28"/>
        </w:rPr>
        <w:t>konstrukci</w:t>
      </w:r>
    </w:p>
    <w:sectPr w:rsidR="004F1614" w:rsidRPr="006D3883" w:rsidSect="00EC4A23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41BD" w:rsidRDefault="003741BD" w:rsidP="000A05CC">
      <w:pPr>
        <w:spacing w:after="0" w:line="240" w:lineRule="auto"/>
      </w:pPr>
      <w:r>
        <w:separator/>
      </w:r>
    </w:p>
  </w:endnote>
  <w:endnote w:type="continuationSeparator" w:id="0">
    <w:p w:rsidR="003741BD" w:rsidRDefault="003741BD" w:rsidP="000A05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41BD" w:rsidRDefault="003741BD" w:rsidP="000A05CC">
      <w:pPr>
        <w:spacing w:after="0" w:line="240" w:lineRule="auto"/>
      </w:pPr>
      <w:r>
        <w:separator/>
      </w:r>
    </w:p>
  </w:footnote>
  <w:footnote w:type="continuationSeparator" w:id="0">
    <w:p w:rsidR="003741BD" w:rsidRDefault="003741BD" w:rsidP="000A05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hlav"/>
    </w:pPr>
    <w:r w:rsidRPr="000A05CC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05CC" w:rsidRDefault="000A05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725207"/>
    <w:multiLevelType w:val="hybridMultilevel"/>
    <w:tmpl w:val="2C0E98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520A7"/>
    <w:multiLevelType w:val="hybridMultilevel"/>
    <w:tmpl w:val="A64400D8"/>
    <w:lvl w:ilvl="0" w:tplc="DAC664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2BC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022B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5E4B4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704A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3F80E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D81D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AA2D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65624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10663D1"/>
    <w:multiLevelType w:val="hybridMultilevel"/>
    <w:tmpl w:val="2542D12C"/>
    <w:lvl w:ilvl="0" w:tplc="2292A3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B6CA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FC58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5C30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A862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EFEE6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E203C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F4C3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40E6D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5F1018A"/>
    <w:multiLevelType w:val="hybridMultilevel"/>
    <w:tmpl w:val="585E8E46"/>
    <w:lvl w:ilvl="0" w:tplc="88581F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2AE49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920C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22C4C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CCBA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FCEE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6C8A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3DAFD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99C60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883"/>
    <w:rsid w:val="000A05CC"/>
    <w:rsid w:val="00161AE8"/>
    <w:rsid w:val="002C3CC8"/>
    <w:rsid w:val="003741BD"/>
    <w:rsid w:val="004D2C88"/>
    <w:rsid w:val="004F1614"/>
    <w:rsid w:val="004F65CA"/>
    <w:rsid w:val="00562BD1"/>
    <w:rsid w:val="006D3883"/>
    <w:rsid w:val="00927618"/>
    <w:rsid w:val="00985C68"/>
    <w:rsid w:val="00CA23EC"/>
    <w:rsid w:val="00E21B25"/>
    <w:rsid w:val="00EC4A23"/>
    <w:rsid w:val="00EC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8FC846-1027-4640-A023-31469DAC9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C4A2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D38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883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EC4B9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0A0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A05CC"/>
  </w:style>
  <w:style w:type="paragraph" w:styleId="Zpat">
    <w:name w:val="footer"/>
    <w:basedOn w:val="Normln"/>
    <w:link w:val="ZpatChar"/>
    <w:uiPriority w:val="99"/>
    <w:unhideWhenUsed/>
    <w:rsid w:val="000A0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A05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7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927438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4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00445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4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134241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3.xml"/><Relationship Id="rId10" Type="http://schemas.openxmlformats.org/officeDocument/2006/relationships/image" Target="media/image4.png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125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standa</dc:creator>
  <cp:keywords/>
  <dc:description/>
  <cp:lastModifiedBy>Margita Veberová</cp:lastModifiedBy>
  <cp:revision>2</cp:revision>
  <dcterms:created xsi:type="dcterms:W3CDTF">2019-06-14T12:18:00Z</dcterms:created>
  <dcterms:modified xsi:type="dcterms:W3CDTF">2020-03-26T12:28:00Z</dcterms:modified>
</cp:coreProperties>
</file>