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F9" w:rsidRPr="004E1AED" w:rsidRDefault="00665CF9" w:rsidP="00665CF9">
      <w:pPr>
        <w:pStyle w:val="Nzev"/>
        <w:jc w:val="center"/>
      </w:pPr>
      <w:r>
        <w:t>Obecná struktura prezentace</w:t>
      </w:r>
    </w:p>
    <w:p w:rsidR="00665CF9" w:rsidRDefault="00665CF9" w:rsidP="00665CF9">
      <w:pPr>
        <w:pStyle w:val="Nadpis1"/>
        <w:jc w:val="center"/>
      </w:pPr>
      <w:r>
        <w:t>Drogy napříč dějinami literatury (téma i „inspirace“)</w:t>
      </w:r>
    </w:p>
    <w:p w:rsidR="00665CF9" w:rsidRDefault="00665CF9" w:rsidP="00665CF9">
      <w:pPr>
        <w:jc w:val="center"/>
      </w:pPr>
    </w:p>
    <w:tbl>
      <w:tblPr>
        <w:tblStyle w:val="Mkatabulky"/>
        <w:tblW w:w="11256" w:type="dxa"/>
        <w:tblInd w:w="-1139" w:type="dxa"/>
        <w:tblLook w:val="04A0" w:firstRow="1" w:lastRow="0" w:firstColumn="1" w:lastColumn="0" w:noHBand="0" w:noVBand="1"/>
      </w:tblPr>
      <w:tblGrid>
        <w:gridCol w:w="11256"/>
      </w:tblGrid>
      <w:tr w:rsidR="00665CF9" w:rsidTr="004D0674">
        <w:trPr>
          <w:trHeight w:val="2285"/>
        </w:trPr>
        <w:tc>
          <w:tcPr>
            <w:tcW w:w="11256" w:type="dxa"/>
          </w:tcPr>
          <w:p w:rsidR="00665CF9" w:rsidRDefault="00665CF9" w:rsidP="004D0674">
            <w:pPr>
              <w:pStyle w:val="Odstavecseseznamem"/>
              <w:rPr>
                <w:b/>
              </w:rPr>
            </w:pPr>
            <w:r w:rsidRPr="00ED6C3E">
              <w:rPr>
                <w:b/>
              </w:rPr>
              <w:t>Sumarizace PL</w:t>
            </w:r>
          </w:p>
          <w:p w:rsidR="00665CF9" w:rsidRPr="00ED6C3E" w:rsidRDefault="00665CF9" w:rsidP="004D0674">
            <w:pPr>
              <w:pStyle w:val="Odstavecseseznamem"/>
              <w:rPr>
                <w:b/>
              </w:rPr>
            </w:pPr>
          </w:p>
          <w:p w:rsidR="00665CF9" w:rsidRDefault="00665CF9" w:rsidP="004D0674">
            <w:pPr>
              <w:pStyle w:val="Odstavecseseznamem"/>
            </w:pPr>
            <w:r w:rsidRPr="00ED6C3E">
              <w:rPr>
                <w:b/>
              </w:rPr>
              <w:t>Prezentace přečtených knih (zahrnuje i prezentaci úryvku v cizím jazyce</w:t>
            </w:r>
            <w:r>
              <w:rPr>
                <w:b/>
              </w:rPr>
              <w:t>):</w:t>
            </w:r>
          </w:p>
          <w:p w:rsidR="00665CF9" w:rsidRDefault="00665CF9" w:rsidP="004D0674">
            <w:pPr>
              <w:pStyle w:val="Odstavecseseznamem"/>
            </w:pPr>
            <w:r>
              <w:t>Název, autor, téma, motiv, časoprostor, kompoziční výstavba, literární druh a žánr, vypravěč/lyrický subjekt, vyprávěcí způsoby, veršová výstavba, stručný obsah v souvislosti se zpracovávanou tematikou, jazykové prostředky a jejich funkce ve výňatku, tropy a figury, kontext autorovy tvorby, literárně kulturní kontext.</w:t>
            </w:r>
          </w:p>
          <w:p w:rsidR="00665CF9" w:rsidRDefault="00665CF9" w:rsidP="004D0674">
            <w:pPr>
              <w:pStyle w:val="Odstavecseseznamem"/>
            </w:pPr>
          </w:p>
          <w:p w:rsidR="00665CF9" w:rsidRDefault="00665CF9" w:rsidP="004D0674">
            <w:pPr>
              <w:pStyle w:val="Odstavecseseznamem"/>
            </w:pPr>
            <w:r w:rsidRPr="00ED6C3E">
              <w:rPr>
                <w:b/>
              </w:rPr>
              <w:t>Prezentace film</w:t>
            </w:r>
            <w:r>
              <w:rPr>
                <w:b/>
              </w:rPr>
              <w:t>u</w:t>
            </w:r>
          </w:p>
          <w:p w:rsidR="00665CF9" w:rsidRDefault="00665CF9" w:rsidP="004D0674">
            <w:pPr>
              <w:pStyle w:val="Odstavecseseznamem"/>
            </w:pPr>
            <w:r>
              <w:t>Název, autor, režie, scénář, stručný obsah, možnost ukázky, …</w:t>
            </w:r>
          </w:p>
          <w:p w:rsidR="00665CF9" w:rsidRDefault="00665CF9" w:rsidP="004D0674">
            <w:pPr>
              <w:pStyle w:val="Odstavecseseznamem"/>
            </w:pPr>
          </w:p>
          <w:p w:rsidR="00665CF9" w:rsidRDefault="00665CF9" w:rsidP="004D0674">
            <w:pPr>
              <w:pStyle w:val="Odstavecseseznamem"/>
            </w:pPr>
            <w:r w:rsidRPr="00596905">
              <w:rPr>
                <w:b/>
              </w:rPr>
              <w:t>Prezentace dokumentu</w:t>
            </w:r>
          </w:p>
          <w:p w:rsidR="00665CF9" w:rsidRDefault="00665CF9" w:rsidP="004D0674">
            <w:pPr>
              <w:pStyle w:val="Odstavecseseznamem"/>
            </w:pPr>
            <w:r>
              <w:t xml:space="preserve">Viz. </w:t>
            </w:r>
            <w:proofErr w:type="gramStart"/>
            <w:r>
              <w:t>prezentace</w:t>
            </w:r>
            <w:proofErr w:type="gramEnd"/>
            <w:r>
              <w:t xml:space="preserve"> filmu</w:t>
            </w:r>
          </w:p>
          <w:p w:rsidR="00665CF9" w:rsidRPr="00596905" w:rsidRDefault="00665CF9" w:rsidP="004D0674">
            <w:pPr>
              <w:pStyle w:val="Odstavecseseznamem"/>
              <w:rPr>
                <w:b/>
              </w:rPr>
            </w:pPr>
          </w:p>
          <w:p w:rsidR="00665CF9" w:rsidRPr="00596905" w:rsidRDefault="00665CF9" w:rsidP="004D0674">
            <w:pPr>
              <w:pStyle w:val="Odstavecseseznamem"/>
              <w:rPr>
                <w:b/>
              </w:rPr>
            </w:pPr>
            <w:r w:rsidRPr="00596905">
              <w:rPr>
                <w:b/>
              </w:rPr>
              <w:t xml:space="preserve">Vlastní </w:t>
            </w:r>
            <w:r>
              <w:rPr>
                <w:b/>
              </w:rPr>
              <w:t>invence</w:t>
            </w:r>
            <w:r w:rsidRPr="00596905">
              <w:rPr>
                <w:b/>
              </w:rPr>
              <w:t>, postřehy, dojmy, prožitky</w:t>
            </w:r>
            <w:r>
              <w:rPr>
                <w:b/>
              </w:rPr>
              <w:t xml:space="preserve">, </w:t>
            </w:r>
            <w:r w:rsidRPr="00596905">
              <w:rPr>
                <w:b/>
              </w:rPr>
              <w:t>…</w:t>
            </w:r>
          </w:p>
          <w:p w:rsidR="00665CF9" w:rsidRDefault="00665CF9" w:rsidP="004D0674">
            <w:pPr>
              <w:pStyle w:val="Odstavecseseznamem"/>
            </w:pPr>
          </w:p>
          <w:p w:rsidR="00665CF9" w:rsidRDefault="00665CF9" w:rsidP="004D0674">
            <w:pPr>
              <w:pStyle w:val="Odstavecseseznamem"/>
            </w:pPr>
          </w:p>
          <w:p w:rsidR="00665CF9" w:rsidRDefault="00665CF9" w:rsidP="004D0674">
            <w:pPr>
              <w:pStyle w:val="Odstavecseseznamem"/>
            </w:pPr>
          </w:p>
          <w:p w:rsidR="00665CF9" w:rsidRDefault="00665CF9" w:rsidP="004D0674">
            <w:pPr>
              <w:pStyle w:val="Odstavecseseznamem"/>
              <w:jc w:val="center"/>
            </w:pPr>
          </w:p>
        </w:tc>
      </w:tr>
    </w:tbl>
    <w:p w:rsidR="00665CF9" w:rsidRDefault="00665CF9" w:rsidP="00665CF9"/>
    <w:p w:rsidR="001D4A23" w:rsidRPr="000E68A1" w:rsidRDefault="001D4A23" w:rsidP="000E68A1">
      <w:bookmarkStart w:id="0" w:name="_GoBack"/>
      <w:bookmarkEnd w:id="0"/>
    </w:p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33" w:rsidRDefault="00823633" w:rsidP="00AE5686">
      <w:pPr>
        <w:spacing w:after="0" w:line="240" w:lineRule="auto"/>
      </w:pPr>
      <w:r>
        <w:separator/>
      </w:r>
    </w:p>
  </w:endnote>
  <w:endnote w:type="continuationSeparator" w:id="0">
    <w:p w:rsidR="00823633" w:rsidRDefault="0082363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33" w:rsidRDefault="00823633" w:rsidP="00AE5686">
      <w:pPr>
        <w:spacing w:after="0" w:line="240" w:lineRule="auto"/>
      </w:pPr>
      <w:r>
        <w:separator/>
      </w:r>
    </w:p>
  </w:footnote>
  <w:footnote w:type="continuationSeparator" w:id="0">
    <w:p w:rsidR="00823633" w:rsidRDefault="0082363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665CF9"/>
    <w:rsid w:val="007409FD"/>
    <w:rsid w:val="00764251"/>
    <w:rsid w:val="007673D4"/>
    <w:rsid w:val="007A2A19"/>
    <w:rsid w:val="007C2CB8"/>
    <w:rsid w:val="00823633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CF9"/>
    <w:pPr>
      <w:spacing w:before="120" w:after="200" w:line="264" w:lineRule="auto"/>
    </w:pPr>
    <w:rPr>
      <w:rFonts w:eastAsiaTheme="minorEastAsia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665CF9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65CF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23E4F" w:themeFill="text2" w:themeFillShade="BF"/>
      <w:lang w:eastAsia="ja-JP"/>
    </w:rPr>
  </w:style>
  <w:style w:type="table" w:styleId="Mkatabulky">
    <w:name w:val="Table Grid"/>
    <w:basedOn w:val="Normlntabulka"/>
    <w:uiPriority w:val="1"/>
    <w:rsid w:val="00665CF9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link w:val="NzevChar"/>
    <w:uiPriority w:val="1"/>
    <w:qFormat/>
    <w:rsid w:val="00665CF9"/>
    <w:pPr>
      <w:spacing w:before="0" w:after="0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665CF9"/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paragraph" w:styleId="Odstavecseseznamem">
    <w:name w:val="List Paragraph"/>
    <w:basedOn w:val="Normln"/>
    <w:uiPriority w:val="34"/>
    <w:unhideWhenUsed/>
    <w:qFormat/>
    <w:rsid w:val="0066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33</cp:revision>
  <dcterms:created xsi:type="dcterms:W3CDTF">2017-06-06T12:04:00Z</dcterms:created>
  <dcterms:modified xsi:type="dcterms:W3CDTF">2020-03-23T08:29:00Z</dcterms:modified>
</cp:coreProperties>
</file>