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37E" w:rsidRPr="004836F8" w:rsidRDefault="00C0737E" w:rsidP="00E569A5">
      <w:pPr>
        <w:jc w:val="center"/>
        <w:rPr>
          <w:rFonts w:ascii="Times New Roman" w:hAnsi="Times New Roman" w:cs="Times New Roman"/>
          <w:b/>
          <w:sz w:val="24"/>
          <w:szCs w:val="24"/>
          <w:u w:val="single"/>
        </w:rPr>
      </w:pPr>
      <w:r w:rsidRPr="004836F8">
        <w:rPr>
          <w:rFonts w:ascii="Times New Roman" w:hAnsi="Times New Roman" w:cs="Times New Roman"/>
          <w:b/>
          <w:sz w:val="24"/>
          <w:szCs w:val="24"/>
          <w:u w:val="single"/>
        </w:rPr>
        <w:t>DIFERENCOVANÉ STRAVOVÁNÍ</w:t>
      </w:r>
      <w:r w:rsidR="00C77BD7">
        <w:rPr>
          <w:rFonts w:ascii="Times New Roman" w:hAnsi="Times New Roman" w:cs="Times New Roman"/>
          <w:b/>
          <w:sz w:val="24"/>
          <w:szCs w:val="24"/>
          <w:u w:val="single"/>
        </w:rPr>
        <w:t xml:space="preserve"> – úvodn</w:t>
      </w:r>
      <w:r w:rsidR="00454F74">
        <w:rPr>
          <w:rFonts w:ascii="Times New Roman" w:hAnsi="Times New Roman" w:cs="Times New Roman"/>
          <w:b/>
          <w:sz w:val="24"/>
          <w:szCs w:val="24"/>
          <w:u w:val="single"/>
        </w:rPr>
        <w:t>í motivační</w:t>
      </w:r>
      <w:r w:rsidR="00C77BD7">
        <w:rPr>
          <w:rFonts w:ascii="Times New Roman" w:hAnsi="Times New Roman" w:cs="Times New Roman"/>
          <w:b/>
          <w:sz w:val="24"/>
          <w:szCs w:val="24"/>
          <w:u w:val="single"/>
        </w:rPr>
        <w:t xml:space="preserve"> list - řešení</w:t>
      </w:r>
    </w:p>
    <w:p w:rsidR="00C0737E" w:rsidRPr="00C77BD7" w:rsidRDefault="00C0737E" w:rsidP="00C0737E">
      <w:pPr>
        <w:pBdr>
          <w:bottom w:val="single" w:sz="12" w:space="1" w:color="auto"/>
        </w:pBdr>
        <w:rPr>
          <w:rFonts w:cstheme="minorHAnsi"/>
          <w:sz w:val="24"/>
          <w:szCs w:val="24"/>
        </w:rPr>
      </w:pPr>
      <w:r w:rsidRPr="00C0737E">
        <w:rPr>
          <w:rFonts w:cstheme="minorHAnsi"/>
          <w:b/>
          <w:sz w:val="24"/>
          <w:szCs w:val="24"/>
        </w:rPr>
        <w:t xml:space="preserve">Slovíčko </w:t>
      </w:r>
      <w:proofErr w:type="spellStart"/>
      <w:r w:rsidRPr="00C0737E">
        <w:rPr>
          <w:rFonts w:cstheme="minorHAnsi"/>
          <w:b/>
          <w:sz w:val="24"/>
          <w:szCs w:val="24"/>
        </w:rPr>
        <w:t>different</w:t>
      </w:r>
      <w:proofErr w:type="spellEnd"/>
      <w:r w:rsidRPr="00C0737E">
        <w:rPr>
          <w:rFonts w:cstheme="minorHAnsi"/>
          <w:b/>
          <w:sz w:val="24"/>
          <w:szCs w:val="24"/>
        </w:rPr>
        <w:t xml:space="preserve"> znamená:</w:t>
      </w:r>
      <w:r w:rsidR="00C77BD7">
        <w:rPr>
          <w:rFonts w:cstheme="minorHAnsi"/>
          <w:b/>
          <w:sz w:val="24"/>
          <w:szCs w:val="24"/>
        </w:rPr>
        <w:t xml:space="preserve"> </w:t>
      </w:r>
      <w:r w:rsidR="00C77BD7" w:rsidRPr="00C77BD7">
        <w:rPr>
          <w:rFonts w:cstheme="minorHAnsi"/>
          <w:sz w:val="24"/>
          <w:szCs w:val="24"/>
          <w:highlight w:val="yellow"/>
        </w:rPr>
        <w:t>odlišný, rozdílný, jiný</w:t>
      </w:r>
    </w:p>
    <w:p w:rsidR="00C0737E" w:rsidRPr="00C0737E" w:rsidRDefault="00C0737E" w:rsidP="00C0737E">
      <w:pPr>
        <w:rPr>
          <w:rFonts w:cstheme="minorHAnsi"/>
          <w:b/>
          <w:sz w:val="24"/>
          <w:szCs w:val="24"/>
        </w:rPr>
      </w:pPr>
      <w:r w:rsidRPr="00C0737E">
        <w:rPr>
          <w:rFonts w:cstheme="minorHAnsi"/>
          <w:b/>
          <w:sz w:val="24"/>
          <w:szCs w:val="24"/>
        </w:rPr>
        <w:t>Co si představuješ pod výrazem diferencované stravování? Napiš svou úvahu (3 min.).</w:t>
      </w:r>
      <w:r w:rsidR="00454F74">
        <w:rPr>
          <w:rFonts w:cstheme="minorHAnsi"/>
          <w:b/>
          <w:sz w:val="24"/>
          <w:szCs w:val="24"/>
        </w:rPr>
        <w:t xml:space="preserve"> Pomůckou ti může být text v odstavci uvedený níže tučným písmem.</w:t>
      </w:r>
    </w:p>
    <w:p w:rsidR="00FE1A34" w:rsidRDefault="00C77BD7" w:rsidP="00FE1A34">
      <w:pPr>
        <w:rPr>
          <w:rFonts w:cstheme="minorHAnsi"/>
          <w:sz w:val="24"/>
          <w:szCs w:val="24"/>
        </w:rPr>
      </w:pPr>
      <w:r w:rsidRPr="00C77BD7">
        <w:rPr>
          <w:rFonts w:cstheme="minorHAnsi"/>
          <w:sz w:val="24"/>
          <w:szCs w:val="24"/>
          <w:highlight w:val="yellow"/>
        </w:rPr>
        <w:t>Např. stravování ve školních jídelnách, nemocnicích, stravování vojáků, muslimů, vegetariánů. Jedná se o určité rozdíly ve stravě podle podmínek života, práce, zájmů konkrétních lidí nebo také, pokud jsou lidé odkázáni na stravu podle předepsané diety, kvůli zdravotním problémům. Také např. podle toho, kde se lidé narodili, které potraviny upřednostňují, co jim chutná. Vliv může mít i rodina a kamarádi, média…</w:t>
      </w:r>
    </w:p>
    <w:p w:rsidR="00C0737E" w:rsidRPr="00FE1A34" w:rsidRDefault="00C0737E" w:rsidP="00FE1A34">
      <w:pPr>
        <w:rPr>
          <w:rFonts w:cstheme="minorHAnsi"/>
          <w:sz w:val="24"/>
          <w:szCs w:val="24"/>
        </w:rPr>
      </w:pPr>
      <w:r w:rsidRPr="004836F8">
        <w:rPr>
          <w:rFonts w:ascii="Times New Roman" w:hAnsi="Times New Roman" w:cs="Times New Roman"/>
          <w:i/>
          <w:color w:val="000000"/>
          <w:sz w:val="24"/>
          <w:szCs w:val="24"/>
          <w:u w:val="single"/>
        </w:rPr>
        <w:t>Konfrontuj svou úva</w:t>
      </w:r>
      <w:r w:rsidR="00FE1A34">
        <w:rPr>
          <w:rFonts w:ascii="Times New Roman" w:hAnsi="Times New Roman" w:cs="Times New Roman"/>
          <w:i/>
          <w:color w:val="000000"/>
          <w:sz w:val="24"/>
          <w:szCs w:val="24"/>
          <w:u w:val="single"/>
        </w:rPr>
        <w:t xml:space="preserve">hu s ostatními studenty. </w:t>
      </w:r>
      <w:r w:rsidRPr="004836F8">
        <w:rPr>
          <w:rFonts w:ascii="Times New Roman" w:hAnsi="Times New Roman" w:cs="Times New Roman"/>
          <w:i/>
          <w:color w:val="000000"/>
          <w:sz w:val="24"/>
          <w:szCs w:val="24"/>
          <w:u w:val="single"/>
        </w:rPr>
        <w:t>Obohať se o další poznatky a postřeh</w:t>
      </w:r>
      <w:r>
        <w:rPr>
          <w:rFonts w:ascii="Times New Roman" w:hAnsi="Times New Roman" w:cs="Times New Roman"/>
          <w:i/>
          <w:color w:val="000000"/>
          <w:sz w:val="24"/>
          <w:szCs w:val="24"/>
          <w:u w:val="single"/>
        </w:rPr>
        <w:t>y</w:t>
      </w:r>
      <w:r w:rsidR="00FE1A34">
        <w:rPr>
          <w:rFonts w:ascii="Times New Roman" w:hAnsi="Times New Roman" w:cs="Times New Roman"/>
          <w:i/>
          <w:color w:val="000000"/>
          <w:sz w:val="24"/>
          <w:szCs w:val="24"/>
          <w:u w:val="single"/>
        </w:rPr>
        <w:t>.</w:t>
      </w:r>
    </w:p>
    <w:p w:rsidR="00C0737E" w:rsidRPr="00C0737E" w:rsidRDefault="00C0737E" w:rsidP="00C0737E">
      <w:pPr>
        <w:rPr>
          <w:rFonts w:cstheme="minorHAnsi"/>
          <w:b/>
          <w:color w:val="000000"/>
          <w:sz w:val="24"/>
          <w:szCs w:val="24"/>
        </w:rPr>
      </w:pPr>
      <w:r w:rsidRPr="00C0737E">
        <w:rPr>
          <w:rFonts w:cstheme="minorHAnsi"/>
          <w:b/>
          <w:color w:val="000000"/>
          <w:sz w:val="24"/>
          <w:szCs w:val="24"/>
        </w:rPr>
        <w:t xml:space="preserve">Potřeby lidí na správnou skladbu potravin se liší. V úvahu je nutné vzít různé okolnosti, které ovlivňují naše nároky na stravování. Diferencované stravování se umožňuje lidem, kteří žijí v podobných podmínkách, a tudíž mají podobné nároky na stravu. Diferencovaný způsob stravování lze dobře využít ve všech systémech společného stravování. </w:t>
      </w:r>
    </w:p>
    <w:p w:rsidR="0089744A" w:rsidRDefault="0089744A" w:rsidP="00C0737E">
      <w:pPr>
        <w:rPr>
          <w:rFonts w:ascii="Times New Roman" w:hAnsi="Times New Roman" w:cs="Times New Roman"/>
          <w:color w:val="000000"/>
          <w:sz w:val="24"/>
          <w:szCs w:val="24"/>
        </w:rPr>
      </w:pPr>
    </w:p>
    <w:p w:rsidR="00C0737E" w:rsidRPr="004836F8" w:rsidRDefault="00C0737E" w:rsidP="00C0737E">
      <w:pPr>
        <w:rPr>
          <w:rFonts w:ascii="Times New Roman" w:hAnsi="Times New Roman" w:cs="Times New Roman"/>
          <w:b/>
          <w:sz w:val="24"/>
          <w:szCs w:val="24"/>
        </w:rPr>
      </w:pPr>
      <w:r w:rsidRPr="004836F8">
        <w:rPr>
          <w:rFonts w:ascii="Times New Roman" w:hAnsi="Times New Roman" w:cs="Times New Roman"/>
          <w:color w:val="000000"/>
          <w:sz w:val="24"/>
          <w:szCs w:val="24"/>
        </w:rPr>
        <w:t>V difer</w:t>
      </w:r>
      <w:r>
        <w:rPr>
          <w:rFonts w:ascii="Times New Roman" w:hAnsi="Times New Roman" w:cs="Times New Roman"/>
          <w:color w:val="000000"/>
          <w:sz w:val="24"/>
          <w:szCs w:val="24"/>
        </w:rPr>
        <w:t>encovaném stravování zohledňujeme</w:t>
      </w:r>
      <w:r w:rsidRPr="004836F8">
        <w:rPr>
          <w:rFonts w:ascii="Times New Roman" w:hAnsi="Times New Roman" w:cs="Times New Roman"/>
          <w:color w:val="000000"/>
          <w:sz w:val="24"/>
          <w:szCs w:val="24"/>
        </w:rPr>
        <w:t>:</w:t>
      </w:r>
    </w:p>
    <w:p w:rsidR="00FE1A34" w:rsidRPr="00FE1A34" w:rsidRDefault="00C0737E" w:rsidP="00C0737E">
      <w:pPr>
        <w:pStyle w:val="Normlnweb"/>
        <w:numPr>
          <w:ilvl w:val="0"/>
          <w:numId w:val="1"/>
        </w:numPr>
        <w:rPr>
          <w:i/>
          <w:color w:val="000000"/>
        </w:rPr>
      </w:pPr>
      <w:r w:rsidRPr="00C0737E">
        <w:rPr>
          <w:rStyle w:val="Zdraznn"/>
          <w:b/>
          <w:bCs/>
          <w:color w:val="000000"/>
        </w:rPr>
        <w:t>energetickou hodnotu</w:t>
      </w:r>
      <w:r w:rsidRPr="00C0737E">
        <w:rPr>
          <w:color w:val="000000"/>
        </w:rPr>
        <w:t xml:space="preserve"> - strava podle fyz</w:t>
      </w:r>
      <w:r w:rsidR="00FE1A34">
        <w:rPr>
          <w:color w:val="000000"/>
        </w:rPr>
        <w:t>ického zatížení u každé skupiny.</w:t>
      </w:r>
      <w:r w:rsidRPr="00C0737E">
        <w:rPr>
          <w:color w:val="000000"/>
        </w:rPr>
        <w:t xml:space="preserve">    </w:t>
      </w:r>
    </w:p>
    <w:p w:rsidR="00C0737E" w:rsidRPr="00C0737E" w:rsidRDefault="00C0737E" w:rsidP="00FE1A34">
      <w:pPr>
        <w:pStyle w:val="Normlnweb"/>
        <w:ind w:left="360"/>
        <w:rPr>
          <w:i/>
          <w:color w:val="000000"/>
        </w:rPr>
      </w:pPr>
      <w:r w:rsidRPr="00C0737E">
        <w:rPr>
          <w:color w:val="000000"/>
        </w:rPr>
        <w:t xml:space="preserve">   </w:t>
      </w:r>
      <w:r w:rsidR="00943A10">
        <w:rPr>
          <w:color w:val="000000"/>
        </w:rPr>
        <w:tab/>
      </w:r>
      <w:r w:rsidR="00FE1A34" w:rsidRPr="00FE1A34">
        <w:rPr>
          <w:color w:val="000000"/>
        </w:rPr>
        <w:t>Úkol: Z</w:t>
      </w:r>
      <w:r w:rsidR="00FE1A34" w:rsidRPr="00FE1A34">
        <w:rPr>
          <w:i/>
          <w:color w:val="000000"/>
        </w:rPr>
        <w:t xml:space="preserve">opakuj si, které </w:t>
      </w:r>
      <w:proofErr w:type="spellStart"/>
      <w:r w:rsidR="00FE1A34" w:rsidRPr="00FE1A34">
        <w:rPr>
          <w:i/>
          <w:color w:val="000000"/>
        </w:rPr>
        <w:t>makroživiny</w:t>
      </w:r>
      <w:proofErr w:type="spellEnd"/>
      <w:r w:rsidR="00FE1A34" w:rsidRPr="00FE1A34">
        <w:rPr>
          <w:i/>
          <w:color w:val="000000"/>
        </w:rPr>
        <w:t xml:space="preserve"> jsou podstatou energie a jak se využívá. Zapiš si.</w:t>
      </w:r>
    </w:p>
    <w:p w:rsidR="00E85584" w:rsidRPr="00E85584" w:rsidRDefault="00E85584" w:rsidP="00C0737E">
      <w:pPr>
        <w:pStyle w:val="Normlnweb"/>
        <w:ind w:left="720"/>
        <w:rPr>
          <w:color w:val="000000"/>
          <w:highlight w:val="yellow"/>
        </w:rPr>
      </w:pPr>
      <w:r w:rsidRPr="00E85584">
        <w:rPr>
          <w:color w:val="000000"/>
          <w:highlight w:val="yellow"/>
        </w:rPr>
        <w:t>tuky (lipidy) = největší zdroj energie</w:t>
      </w:r>
    </w:p>
    <w:p w:rsidR="00E85584" w:rsidRPr="00E85584" w:rsidRDefault="00E85584" w:rsidP="00C0737E">
      <w:pPr>
        <w:pStyle w:val="Normlnweb"/>
        <w:ind w:left="720"/>
        <w:rPr>
          <w:color w:val="000000"/>
          <w:highlight w:val="yellow"/>
        </w:rPr>
      </w:pPr>
      <w:r w:rsidRPr="00E85584">
        <w:rPr>
          <w:color w:val="000000"/>
          <w:highlight w:val="yellow"/>
        </w:rPr>
        <w:t>cukry (sacharidy) = pohotový zdroj energie</w:t>
      </w:r>
    </w:p>
    <w:p w:rsidR="00E85584" w:rsidRPr="00E85584" w:rsidRDefault="00E85584" w:rsidP="00C0737E">
      <w:pPr>
        <w:pStyle w:val="Normlnweb"/>
        <w:ind w:left="720"/>
        <w:rPr>
          <w:rStyle w:val="Zdraznn"/>
          <w:iCs w:val="0"/>
          <w:color w:val="000000"/>
        </w:rPr>
      </w:pPr>
      <w:r w:rsidRPr="00E85584">
        <w:rPr>
          <w:color w:val="000000"/>
          <w:highlight w:val="yellow"/>
        </w:rPr>
        <w:t>bílkoviny (proteiny) = náhradní zdroj energie</w:t>
      </w:r>
    </w:p>
    <w:p w:rsidR="00C0737E" w:rsidRPr="00C0737E" w:rsidRDefault="00C0737E" w:rsidP="00C0737E">
      <w:pPr>
        <w:pStyle w:val="Normlnweb"/>
        <w:ind w:left="720"/>
        <w:rPr>
          <w:color w:val="000000"/>
        </w:rPr>
      </w:pPr>
    </w:p>
    <w:p w:rsidR="00C0737E" w:rsidRPr="00C0737E" w:rsidRDefault="00C0737E" w:rsidP="00C0737E">
      <w:pPr>
        <w:pStyle w:val="Normlnweb"/>
        <w:numPr>
          <w:ilvl w:val="0"/>
          <w:numId w:val="1"/>
        </w:numPr>
        <w:rPr>
          <w:i/>
          <w:color w:val="000000"/>
        </w:rPr>
      </w:pPr>
      <w:r w:rsidRPr="00C0737E">
        <w:rPr>
          <w:rStyle w:val="Zdraznn"/>
          <w:b/>
          <w:bCs/>
          <w:color w:val="000000"/>
        </w:rPr>
        <w:t>složení stravy</w:t>
      </w:r>
      <w:r w:rsidRPr="00C0737E">
        <w:rPr>
          <w:color w:val="000000"/>
        </w:rPr>
        <w:t xml:space="preserve"> - v u</w:t>
      </w:r>
      <w:r w:rsidR="00FE1A34">
        <w:rPr>
          <w:color w:val="000000"/>
        </w:rPr>
        <w:t>rčitém množství a složení živin.</w:t>
      </w:r>
      <w:r w:rsidRPr="00C0737E">
        <w:rPr>
          <w:color w:val="000000"/>
        </w:rPr>
        <w:t xml:space="preserve">                                         </w:t>
      </w:r>
    </w:p>
    <w:p w:rsidR="00FE1A34" w:rsidRPr="00FE1A34" w:rsidRDefault="00FE1A34" w:rsidP="00943A10">
      <w:pPr>
        <w:pStyle w:val="Normlnweb"/>
        <w:ind w:firstLine="708"/>
        <w:rPr>
          <w:i/>
          <w:color w:val="000000"/>
        </w:rPr>
      </w:pPr>
      <w:r>
        <w:rPr>
          <w:color w:val="000000"/>
        </w:rPr>
        <w:t xml:space="preserve">Úkol: </w:t>
      </w:r>
      <w:r>
        <w:rPr>
          <w:i/>
          <w:color w:val="000000"/>
        </w:rPr>
        <w:t>K</w:t>
      </w:r>
      <w:r w:rsidRPr="00C0737E">
        <w:rPr>
          <w:i/>
          <w:color w:val="000000"/>
        </w:rPr>
        <w:t>teré další</w:t>
      </w:r>
      <w:r>
        <w:rPr>
          <w:i/>
          <w:color w:val="000000"/>
        </w:rPr>
        <w:t xml:space="preserve"> látky jsou obsažené ve stravě? Zapiš si.</w:t>
      </w:r>
    </w:p>
    <w:p w:rsidR="001A27F6" w:rsidRPr="001A27F6" w:rsidRDefault="00E85584" w:rsidP="001A27F6">
      <w:pPr>
        <w:pStyle w:val="Normlnweb"/>
        <w:ind w:left="720"/>
        <w:rPr>
          <w:color w:val="000000"/>
          <w:highlight w:val="yellow"/>
        </w:rPr>
      </w:pPr>
      <w:r w:rsidRPr="001A27F6">
        <w:rPr>
          <w:color w:val="000000"/>
          <w:highlight w:val="yellow"/>
        </w:rPr>
        <w:t xml:space="preserve">vitamíny- např. A, B komplex, C, D, E, H, </w:t>
      </w:r>
      <w:r w:rsidR="001A27F6" w:rsidRPr="001A27F6">
        <w:rPr>
          <w:color w:val="000000"/>
          <w:highlight w:val="yellow"/>
        </w:rPr>
        <w:t>K</w:t>
      </w:r>
    </w:p>
    <w:p w:rsidR="00E85584" w:rsidRDefault="001A27F6" w:rsidP="001A27F6">
      <w:pPr>
        <w:pStyle w:val="Normlnweb"/>
        <w:ind w:left="720"/>
        <w:rPr>
          <w:color w:val="000000"/>
        </w:rPr>
      </w:pPr>
      <w:r w:rsidRPr="001A27F6">
        <w:rPr>
          <w:color w:val="000000"/>
          <w:highlight w:val="yellow"/>
        </w:rPr>
        <w:t>m</w:t>
      </w:r>
      <w:r w:rsidR="00E85584" w:rsidRPr="001A27F6">
        <w:rPr>
          <w:color w:val="000000"/>
          <w:highlight w:val="yellow"/>
        </w:rPr>
        <w:t>inerální látky</w:t>
      </w:r>
      <w:r w:rsidRPr="001A27F6">
        <w:rPr>
          <w:color w:val="000000"/>
          <w:highlight w:val="yellow"/>
        </w:rPr>
        <w:t>- např. vápník, hořčík, draslík, železo …</w:t>
      </w:r>
    </w:p>
    <w:p w:rsidR="001A27F6" w:rsidRDefault="001A27F6" w:rsidP="00E569A5">
      <w:pPr>
        <w:pStyle w:val="Normlnweb"/>
        <w:ind w:left="720"/>
        <w:rPr>
          <w:color w:val="000000"/>
        </w:rPr>
      </w:pPr>
      <w:r w:rsidRPr="001A27F6">
        <w:rPr>
          <w:color w:val="000000"/>
          <w:highlight w:val="yellow"/>
        </w:rPr>
        <w:t>vláknina – rostlinný škrob</w:t>
      </w:r>
    </w:p>
    <w:p w:rsidR="001A27F6" w:rsidRPr="001A27F6" w:rsidRDefault="001A27F6" w:rsidP="001A27F6">
      <w:pPr>
        <w:pStyle w:val="Normlnweb"/>
        <w:ind w:left="720"/>
        <w:rPr>
          <w:color w:val="000000"/>
          <w:highlight w:val="yellow"/>
        </w:rPr>
      </w:pPr>
      <w:r w:rsidRPr="001A27F6">
        <w:rPr>
          <w:color w:val="000000"/>
          <w:highlight w:val="yellow"/>
        </w:rPr>
        <w:t>voda</w:t>
      </w:r>
      <w:r>
        <w:rPr>
          <w:color w:val="000000"/>
          <w:highlight w:val="yellow"/>
        </w:rPr>
        <w:t xml:space="preserve"> – různý obsah dle druhu poživatiny</w:t>
      </w:r>
    </w:p>
    <w:p w:rsidR="00C0737E" w:rsidRPr="001A27F6" w:rsidRDefault="001A27F6" w:rsidP="001A27F6">
      <w:pPr>
        <w:pStyle w:val="Normlnweb"/>
        <w:ind w:left="720"/>
        <w:rPr>
          <w:color w:val="000000"/>
        </w:rPr>
      </w:pPr>
      <w:r w:rsidRPr="001A27F6">
        <w:rPr>
          <w:color w:val="000000"/>
          <w:highlight w:val="yellow"/>
        </w:rPr>
        <w:t xml:space="preserve">přídavné látky a </w:t>
      </w:r>
      <w:proofErr w:type="spellStart"/>
      <w:r w:rsidRPr="001A27F6">
        <w:rPr>
          <w:color w:val="000000"/>
          <w:highlight w:val="yellow"/>
        </w:rPr>
        <w:t>konzervanty</w:t>
      </w:r>
      <w:proofErr w:type="spellEnd"/>
      <w:r>
        <w:rPr>
          <w:color w:val="000000"/>
        </w:rPr>
        <w:t xml:space="preserve"> </w:t>
      </w:r>
      <w:r w:rsidRPr="001A27F6">
        <w:rPr>
          <w:color w:val="000000"/>
          <w:highlight w:val="yellow"/>
        </w:rPr>
        <w:t>– úprava chuti, barvy, konzistence, prodloužení trvanlivosti</w:t>
      </w:r>
    </w:p>
    <w:p w:rsidR="00C0737E" w:rsidRPr="00C0737E" w:rsidRDefault="00C0737E" w:rsidP="00C0737E">
      <w:pPr>
        <w:pStyle w:val="Normlnweb"/>
        <w:rPr>
          <w:i/>
          <w:color w:val="000000"/>
        </w:rPr>
      </w:pPr>
    </w:p>
    <w:p w:rsidR="00C0737E" w:rsidRPr="00C0737E" w:rsidRDefault="00C0737E" w:rsidP="00C0737E">
      <w:pPr>
        <w:pStyle w:val="Normlnweb"/>
        <w:numPr>
          <w:ilvl w:val="0"/>
          <w:numId w:val="1"/>
        </w:numPr>
        <w:rPr>
          <w:i/>
          <w:color w:val="000000"/>
        </w:rPr>
      </w:pPr>
      <w:r w:rsidRPr="00C0737E">
        <w:rPr>
          <w:rStyle w:val="Zdraznn"/>
          <w:b/>
          <w:bCs/>
          <w:color w:val="000000"/>
        </w:rPr>
        <w:t xml:space="preserve">časové rozdělení stravy </w:t>
      </w:r>
      <w:r w:rsidRPr="00C0737E">
        <w:rPr>
          <w:color w:val="000000"/>
        </w:rPr>
        <w:t>- pod</w:t>
      </w:r>
      <w:r w:rsidR="00FE1A34">
        <w:rPr>
          <w:color w:val="000000"/>
        </w:rPr>
        <w:t>le nároků jednotlivých skupin.</w:t>
      </w:r>
      <w:r w:rsidRPr="00C0737E">
        <w:rPr>
          <w:color w:val="000000"/>
        </w:rPr>
        <w:t xml:space="preserve">                         </w:t>
      </w:r>
    </w:p>
    <w:p w:rsidR="00FE1A34" w:rsidRPr="00C0737E" w:rsidRDefault="00FE1A34" w:rsidP="00FE1A34">
      <w:pPr>
        <w:pStyle w:val="Normlnweb"/>
        <w:ind w:left="720"/>
        <w:rPr>
          <w:i/>
          <w:color w:val="000000"/>
        </w:rPr>
      </w:pPr>
      <w:r>
        <w:rPr>
          <w:color w:val="000000"/>
        </w:rPr>
        <w:t xml:space="preserve">Úkol: </w:t>
      </w:r>
      <w:r w:rsidRPr="00887CF7">
        <w:rPr>
          <w:i/>
          <w:color w:val="000000"/>
        </w:rPr>
        <w:t>N</w:t>
      </w:r>
      <w:r w:rsidRPr="00C0737E">
        <w:rPr>
          <w:i/>
          <w:color w:val="000000"/>
        </w:rPr>
        <w:t>a čem závisí časové rozdělení</w:t>
      </w:r>
      <w:r>
        <w:rPr>
          <w:i/>
          <w:color w:val="000000"/>
        </w:rPr>
        <w:t xml:space="preserve"> stravy během dne? Zapiš si níže různé faktory.</w:t>
      </w:r>
    </w:p>
    <w:p w:rsidR="00FE1A34" w:rsidRDefault="00FE1A34" w:rsidP="0089744A">
      <w:pPr>
        <w:pStyle w:val="Normlnweb"/>
        <w:spacing w:before="0" w:beforeAutospacing="0" w:after="0" w:afterAutospacing="0"/>
        <w:ind w:firstLine="708"/>
        <w:rPr>
          <w:rStyle w:val="Zdraznn"/>
          <w:bCs/>
          <w:i w:val="0"/>
          <w:color w:val="000000"/>
          <w:highlight w:val="yellow"/>
        </w:rPr>
      </w:pPr>
    </w:p>
    <w:p w:rsidR="007924D7" w:rsidRDefault="001A27F6" w:rsidP="0089744A">
      <w:pPr>
        <w:pStyle w:val="Normlnweb"/>
        <w:spacing w:before="0" w:beforeAutospacing="0" w:after="0" w:afterAutospacing="0"/>
        <w:ind w:firstLine="708"/>
        <w:rPr>
          <w:rStyle w:val="Zdraznn"/>
          <w:bCs/>
          <w:i w:val="0"/>
          <w:color w:val="000000"/>
          <w:highlight w:val="yellow"/>
        </w:rPr>
      </w:pPr>
      <w:r w:rsidRPr="001A27F6">
        <w:rPr>
          <w:rStyle w:val="Zdraznn"/>
          <w:bCs/>
          <w:i w:val="0"/>
          <w:color w:val="000000"/>
          <w:highlight w:val="yellow"/>
        </w:rPr>
        <w:t>Např.</w:t>
      </w:r>
      <w:r w:rsidR="007924D7">
        <w:rPr>
          <w:rStyle w:val="Zdraznn"/>
          <w:bCs/>
          <w:i w:val="0"/>
          <w:color w:val="000000"/>
          <w:highlight w:val="yellow"/>
        </w:rPr>
        <w:t>:</w:t>
      </w:r>
    </w:p>
    <w:p w:rsidR="001A27F6" w:rsidRDefault="001A27F6" w:rsidP="0089744A">
      <w:pPr>
        <w:pStyle w:val="Normlnweb"/>
        <w:spacing w:before="0" w:beforeAutospacing="0" w:after="0" w:afterAutospacing="0" w:line="240" w:lineRule="atLeast"/>
        <w:ind w:firstLine="708"/>
        <w:rPr>
          <w:rStyle w:val="Zdraznn"/>
          <w:bCs/>
          <w:i w:val="0"/>
          <w:color w:val="000000"/>
          <w:highlight w:val="yellow"/>
        </w:rPr>
      </w:pPr>
      <w:r w:rsidRPr="001A27F6">
        <w:rPr>
          <w:rStyle w:val="Zdraznn"/>
          <w:bCs/>
          <w:i w:val="0"/>
          <w:color w:val="000000"/>
          <w:highlight w:val="yellow"/>
        </w:rPr>
        <w:t xml:space="preserve"> </w:t>
      </w:r>
      <w:proofErr w:type="gramStart"/>
      <w:r>
        <w:rPr>
          <w:rStyle w:val="Zdraznn"/>
          <w:bCs/>
          <w:i w:val="0"/>
          <w:color w:val="000000"/>
          <w:highlight w:val="yellow"/>
        </w:rPr>
        <w:t xml:space="preserve">- </w:t>
      </w:r>
      <w:r w:rsidR="00744492">
        <w:rPr>
          <w:rStyle w:val="Zdraznn"/>
          <w:bCs/>
          <w:i w:val="0"/>
          <w:color w:val="000000"/>
          <w:highlight w:val="yellow"/>
        </w:rPr>
        <w:t xml:space="preserve">  </w:t>
      </w:r>
      <w:r w:rsidRPr="001A27F6">
        <w:rPr>
          <w:rStyle w:val="Zdraznn"/>
          <w:bCs/>
          <w:i w:val="0"/>
          <w:color w:val="000000"/>
          <w:highlight w:val="yellow"/>
        </w:rPr>
        <w:t>pracovní</w:t>
      </w:r>
      <w:proofErr w:type="gramEnd"/>
      <w:r w:rsidRPr="001A27F6">
        <w:rPr>
          <w:rStyle w:val="Zdraznn"/>
          <w:bCs/>
          <w:i w:val="0"/>
          <w:color w:val="000000"/>
          <w:highlight w:val="yellow"/>
        </w:rPr>
        <w:t xml:space="preserve"> směny </w:t>
      </w:r>
    </w:p>
    <w:p w:rsidR="00C0737E" w:rsidRPr="001A27F6" w:rsidRDefault="001A27F6" w:rsidP="0089744A">
      <w:pPr>
        <w:pStyle w:val="Normlnweb"/>
        <w:numPr>
          <w:ilvl w:val="0"/>
          <w:numId w:val="2"/>
        </w:numPr>
        <w:spacing w:before="0" w:beforeAutospacing="0" w:after="0" w:afterAutospacing="0" w:line="240" w:lineRule="atLeast"/>
        <w:rPr>
          <w:rStyle w:val="Zdraznn"/>
          <w:bCs/>
          <w:i w:val="0"/>
          <w:color w:val="000000"/>
          <w:highlight w:val="yellow"/>
        </w:rPr>
      </w:pPr>
      <w:r w:rsidRPr="001A27F6">
        <w:rPr>
          <w:rStyle w:val="Zdraznn"/>
          <w:bCs/>
          <w:i w:val="0"/>
          <w:color w:val="000000"/>
          <w:highlight w:val="yellow"/>
        </w:rPr>
        <w:t>studijní rozvrh</w:t>
      </w:r>
    </w:p>
    <w:p w:rsidR="001A27F6" w:rsidRPr="001A27F6" w:rsidRDefault="001A27F6" w:rsidP="0089744A">
      <w:pPr>
        <w:pStyle w:val="Normlnweb"/>
        <w:numPr>
          <w:ilvl w:val="0"/>
          <w:numId w:val="2"/>
        </w:numPr>
        <w:spacing w:before="0" w:beforeAutospacing="0" w:after="0" w:afterAutospacing="0" w:line="240" w:lineRule="atLeast"/>
        <w:rPr>
          <w:rStyle w:val="Zdraznn"/>
          <w:bCs/>
          <w:i w:val="0"/>
          <w:color w:val="000000"/>
          <w:highlight w:val="yellow"/>
        </w:rPr>
      </w:pPr>
      <w:r>
        <w:rPr>
          <w:rStyle w:val="Zdraznn"/>
          <w:bCs/>
          <w:i w:val="0"/>
          <w:color w:val="000000"/>
          <w:highlight w:val="yellow"/>
        </w:rPr>
        <w:t>s</w:t>
      </w:r>
      <w:r w:rsidRPr="001A27F6">
        <w:rPr>
          <w:rStyle w:val="Zdraznn"/>
          <w:bCs/>
          <w:i w:val="0"/>
          <w:color w:val="000000"/>
          <w:highlight w:val="yellow"/>
        </w:rPr>
        <w:t>tanovené přestávky na svačiny, oběd</w:t>
      </w:r>
    </w:p>
    <w:p w:rsidR="001A27F6" w:rsidRPr="001A27F6" w:rsidRDefault="001A27F6" w:rsidP="0089744A">
      <w:pPr>
        <w:pStyle w:val="Normlnweb"/>
        <w:numPr>
          <w:ilvl w:val="0"/>
          <w:numId w:val="2"/>
        </w:numPr>
        <w:spacing w:before="0" w:beforeAutospacing="0" w:after="0" w:afterAutospacing="0" w:line="240" w:lineRule="atLeast"/>
        <w:rPr>
          <w:rStyle w:val="Zdraznn"/>
          <w:bCs/>
          <w:i w:val="0"/>
          <w:color w:val="000000"/>
          <w:highlight w:val="yellow"/>
        </w:rPr>
      </w:pPr>
      <w:r>
        <w:rPr>
          <w:rStyle w:val="Zdraznn"/>
          <w:bCs/>
          <w:i w:val="0"/>
          <w:color w:val="000000"/>
          <w:highlight w:val="yellow"/>
        </w:rPr>
        <w:t>p</w:t>
      </w:r>
      <w:r w:rsidRPr="001A27F6">
        <w:rPr>
          <w:rStyle w:val="Zdraznn"/>
          <w:bCs/>
          <w:i w:val="0"/>
          <w:color w:val="000000"/>
          <w:highlight w:val="yellow"/>
        </w:rPr>
        <w:t>racovní dny versus dny volna</w:t>
      </w:r>
    </w:p>
    <w:p w:rsidR="001A27F6" w:rsidRPr="001A27F6" w:rsidRDefault="001A27F6" w:rsidP="0089744A">
      <w:pPr>
        <w:pStyle w:val="Normlnweb"/>
        <w:numPr>
          <w:ilvl w:val="0"/>
          <w:numId w:val="2"/>
        </w:numPr>
        <w:spacing w:before="0" w:beforeAutospacing="0" w:after="0" w:afterAutospacing="0" w:line="240" w:lineRule="atLeast"/>
        <w:rPr>
          <w:rStyle w:val="Zdraznn"/>
          <w:bCs/>
          <w:i w:val="0"/>
          <w:color w:val="000000"/>
          <w:highlight w:val="yellow"/>
        </w:rPr>
      </w:pPr>
      <w:r>
        <w:rPr>
          <w:rStyle w:val="Zdraznn"/>
          <w:bCs/>
          <w:i w:val="0"/>
          <w:color w:val="000000"/>
          <w:highlight w:val="yellow"/>
        </w:rPr>
        <w:t>v</w:t>
      </w:r>
      <w:r w:rsidRPr="001A27F6">
        <w:rPr>
          <w:rStyle w:val="Zdraznn"/>
          <w:bCs/>
          <w:i w:val="0"/>
          <w:color w:val="000000"/>
          <w:highlight w:val="yellow"/>
        </w:rPr>
        <w:t>ěk strávníka</w:t>
      </w:r>
    </w:p>
    <w:p w:rsidR="001A27F6" w:rsidRPr="001A27F6" w:rsidRDefault="001A27F6" w:rsidP="0089744A">
      <w:pPr>
        <w:pStyle w:val="Normlnweb"/>
        <w:numPr>
          <w:ilvl w:val="0"/>
          <w:numId w:val="2"/>
        </w:numPr>
        <w:spacing w:before="0" w:beforeAutospacing="0" w:after="0" w:afterAutospacing="0" w:line="240" w:lineRule="atLeast"/>
        <w:rPr>
          <w:rStyle w:val="Zdraznn"/>
          <w:bCs/>
          <w:i w:val="0"/>
          <w:color w:val="000000"/>
          <w:highlight w:val="yellow"/>
        </w:rPr>
      </w:pPr>
      <w:r>
        <w:rPr>
          <w:rStyle w:val="Zdraznn"/>
          <w:bCs/>
          <w:i w:val="0"/>
          <w:color w:val="000000"/>
          <w:highlight w:val="yellow"/>
        </w:rPr>
        <w:t>t</w:t>
      </w:r>
      <w:r w:rsidRPr="001A27F6">
        <w:rPr>
          <w:rStyle w:val="Zdraznn"/>
          <w:bCs/>
          <w:i w:val="0"/>
          <w:color w:val="000000"/>
          <w:highlight w:val="yellow"/>
        </w:rPr>
        <w:t>réninkový režim profesionálního sportovce</w:t>
      </w:r>
    </w:p>
    <w:p w:rsidR="001A27F6" w:rsidRPr="0089744A" w:rsidRDefault="001A27F6" w:rsidP="0089744A">
      <w:pPr>
        <w:pStyle w:val="Normlnweb"/>
        <w:numPr>
          <w:ilvl w:val="0"/>
          <w:numId w:val="2"/>
        </w:numPr>
        <w:spacing w:before="0" w:beforeAutospacing="0" w:after="0" w:afterAutospacing="0" w:line="240" w:lineRule="atLeast"/>
        <w:rPr>
          <w:rStyle w:val="Zdraznn"/>
          <w:bCs/>
          <w:i w:val="0"/>
          <w:color w:val="000000"/>
          <w:highlight w:val="yellow"/>
        </w:rPr>
      </w:pPr>
      <w:r w:rsidRPr="0089744A">
        <w:rPr>
          <w:rStyle w:val="Zdraznn"/>
          <w:bCs/>
          <w:i w:val="0"/>
          <w:color w:val="000000"/>
          <w:highlight w:val="yellow"/>
        </w:rPr>
        <w:t>čas kdy vstáváme a kdy chodíme spát</w:t>
      </w:r>
    </w:p>
    <w:p w:rsidR="00C0737E" w:rsidRDefault="0089744A" w:rsidP="00C0737E">
      <w:pPr>
        <w:pStyle w:val="Normlnweb"/>
        <w:numPr>
          <w:ilvl w:val="0"/>
          <w:numId w:val="2"/>
        </w:numPr>
        <w:spacing w:before="0" w:beforeAutospacing="0" w:after="0" w:afterAutospacing="0" w:line="240" w:lineRule="atLeast"/>
        <w:rPr>
          <w:rStyle w:val="Zdraznn"/>
          <w:bCs/>
          <w:i w:val="0"/>
          <w:color w:val="000000"/>
          <w:highlight w:val="yellow"/>
        </w:rPr>
      </w:pPr>
      <w:r w:rsidRPr="0089744A">
        <w:rPr>
          <w:rStyle w:val="Zdraznn"/>
          <w:bCs/>
          <w:i w:val="0"/>
          <w:color w:val="000000"/>
          <w:highlight w:val="yellow"/>
        </w:rPr>
        <w:t xml:space="preserve">přesun v časových </w:t>
      </w:r>
      <w:r>
        <w:rPr>
          <w:rStyle w:val="Zdraznn"/>
          <w:bCs/>
          <w:i w:val="0"/>
          <w:color w:val="000000"/>
          <w:highlight w:val="yellow"/>
        </w:rPr>
        <w:t>pásmech u letušek</w:t>
      </w:r>
    </w:p>
    <w:p w:rsidR="0089744A" w:rsidRDefault="0089744A" w:rsidP="00C0737E">
      <w:pPr>
        <w:pStyle w:val="Normlnweb"/>
        <w:numPr>
          <w:ilvl w:val="0"/>
          <w:numId w:val="2"/>
        </w:numPr>
        <w:spacing w:before="0" w:beforeAutospacing="0" w:after="0" w:afterAutospacing="0" w:line="240" w:lineRule="atLeast"/>
        <w:rPr>
          <w:rStyle w:val="Zdraznn"/>
          <w:bCs/>
          <w:i w:val="0"/>
          <w:color w:val="000000"/>
          <w:highlight w:val="yellow"/>
        </w:rPr>
      </w:pPr>
      <w:r>
        <w:rPr>
          <w:rStyle w:val="Zdraznn"/>
          <w:bCs/>
          <w:i w:val="0"/>
          <w:color w:val="000000"/>
          <w:highlight w:val="yellow"/>
        </w:rPr>
        <w:t>… (nápadům se meze nekladou)</w:t>
      </w:r>
    </w:p>
    <w:p w:rsidR="0089744A" w:rsidRDefault="0089744A" w:rsidP="0089744A">
      <w:pPr>
        <w:pStyle w:val="Normlnweb"/>
        <w:spacing w:before="0" w:beforeAutospacing="0" w:after="0" w:afterAutospacing="0" w:line="240" w:lineRule="atLeast"/>
        <w:ind w:left="1068"/>
        <w:rPr>
          <w:bCs/>
          <w:iCs/>
          <w:color w:val="000000"/>
          <w:highlight w:val="yellow"/>
        </w:rPr>
      </w:pPr>
    </w:p>
    <w:p w:rsidR="0089744A" w:rsidRPr="0089744A" w:rsidRDefault="0089744A" w:rsidP="0089744A">
      <w:pPr>
        <w:pStyle w:val="Normlnweb"/>
        <w:spacing w:before="0" w:beforeAutospacing="0" w:after="0" w:afterAutospacing="0" w:line="240" w:lineRule="atLeast"/>
        <w:ind w:left="1068"/>
        <w:rPr>
          <w:bCs/>
          <w:iCs/>
          <w:color w:val="000000"/>
          <w:highlight w:val="yellow"/>
        </w:rPr>
      </w:pPr>
    </w:p>
    <w:p w:rsidR="00C0737E" w:rsidRPr="00C0737E" w:rsidRDefault="00C0737E" w:rsidP="00C0737E">
      <w:pPr>
        <w:pStyle w:val="Normlnweb"/>
        <w:numPr>
          <w:ilvl w:val="0"/>
          <w:numId w:val="1"/>
        </w:numPr>
        <w:rPr>
          <w:i/>
          <w:color w:val="000000"/>
        </w:rPr>
      </w:pPr>
      <w:r w:rsidRPr="00C0737E">
        <w:rPr>
          <w:rStyle w:val="Zdraznn"/>
          <w:b/>
          <w:bCs/>
          <w:color w:val="000000"/>
        </w:rPr>
        <w:t>prostředí</w:t>
      </w:r>
      <w:r w:rsidR="00744492">
        <w:rPr>
          <w:color w:val="000000"/>
        </w:rPr>
        <w:t xml:space="preserve"> – kultura stolování</w:t>
      </w:r>
      <w:r w:rsidR="00FE1A34">
        <w:rPr>
          <w:color w:val="000000"/>
        </w:rPr>
        <w:t>.</w:t>
      </w:r>
      <w:r w:rsidRPr="00C0737E">
        <w:rPr>
          <w:color w:val="000000"/>
        </w:rPr>
        <w:t xml:space="preserve"> </w:t>
      </w:r>
    </w:p>
    <w:p w:rsidR="00FE1A34" w:rsidRPr="00FE1A34" w:rsidRDefault="00FE1A34" w:rsidP="00FE1A34">
      <w:pPr>
        <w:pStyle w:val="Normlnweb"/>
        <w:ind w:left="720"/>
        <w:rPr>
          <w:i/>
          <w:color w:val="000000"/>
        </w:rPr>
      </w:pPr>
      <w:r>
        <w:rPr>
          <w:color w:val="000000"/>
        </w:rPr>
        <w:t>Úkol:</w:t>
      </w:r>
      <w:r>
        <w:rPr>
          <w:i/>
          <w:color w:val="000000"/>
        </w:rPr>
        <w:t xml:space="preserve"> J</w:t>
      </w:r>
      <w:r w:rsidRPr="00C0737E">
        <w:rPr>
          <w:i/>
          <w:color w:val="000000"/>
        </w:rPr>
        <w:t xml:space="preserve">aká </w:t>
      </w:r>
      <w:r>
        <w:rPr>
          <w:i/>
          <w:color w:val="000000"/>
        </w:rPr>
        <w:t xml:space="preserve">odbytová </w:t>
      </w:r>
      <w:r w:rsidRPr="00C0737E">
        <w:rPr>
          <w:i/>
          <w:color w:val="000000"/>
        </w:rPr>
        <w:t>střediska vytvářejí více či méně vhodné pr</w:t>
      </w:r>
      <w:r>
        <w:rPr>
          <w:i/>
          <w:color w:val="000000"/>
        </w:rPr>
        <w:t>ostředí pro konzumaci? Zapiš si je níže.</w:t>
      </w:r>
    </w:p>
    <w:p w:rsidR="0089744A" w:rsidRPr="0089744A" w:rsidRDefault="0089744A" w:rsidP="00C0737E">
      <w:pPr>
        <w:pStyle w:val="Normlnweb"/>
        <w:ind w:left="720"/>
        <w:rPr>
          <w:color w:val="000000"/>
          <w:highlight w:val="yellow"/>
        </w:rPr>
      </w:pPr>
      <w:r w:rsidRPr="0089744A">
        <w:rPr>
          <w:color w:val="000000"/>
          <w:highlight w:val="yellow"/>
        </w:rPr>
        <w:t>Vhodné prostředí – jídelny, restaurace, pizzerie, motoresty, koliby, vinárny, kavárny</w:t>
      </w:r>
    </w:p>
    <w:p w:rsidR="0089744A" w:rsidRDefault="0089744A" w:rsidP="00C0737E">
      <w:pPr>
        <w:pStyle w:val="Normlnweb"/>
        <w:ind w:left="720"/>
        <w:rPr>
          <w:color w:val="000000"/>
        </w:rPr>
      </w:pPr>
      <w:r w:rsidRPr="0089744A">
        <w:rPr>
          <w:color w:val="000000"/>
          <w:highlight w:val="yellow"/>
        </w:rPr>
        <w:t>Méně vhodné prostředí – bufety, hostince, kiosky, občerstvení, stánky</w:t>
      </w:r>
    </w:p>
    <w:p w:rsidR="0089744A" w:rsidRPr="0089744A" w:rsidRDefault="0089744A" w:rsidP="00C0737E">
      <w:pPr>
        <w:pStyle w:val="Normlnweb"/>
        <w:ind w:left="720"/>
        <w:rPr>
          <w:color w:val="000000"/>
        </w:rPr>
      </w:pPr>
    </w:p>
    <w:sectPr w:rsidR="0089744A" w:rsidRPr="0089744A" w:rsidSect="0066480A">
      <w:headerReference w:type="even" r:id="rId7"/>
      <w:headerReference w:type="default" r:id="rId8"/>
      <w:footerReference w:type="even" r:id="rId9"/>
      <w:footerReference w:type="default" r:id="rId10"/>
      <w:headerReference w:type="first" r:id="rId11"/>
      <w:footerReference w:type="first" r:id="rId12"/>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78" w:rsidRDefault="00F24778" w:rsidP="00AE5686">
      <w:pPr>
        <w:spacing w:after="0" w:line="240" w:lineRule="auto"/>
      </w:pPr>
      <w:r>
        <w:separator/>
      </w:r>
    </w:p>
  </w:endnote>
  <w:endnote w:type="continuationSeparator" w:id="0">
    <w:p w:rsidR="00F24778" w:rsidRDefault="00F24778"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3E" w:rsidRDefault="00F34B3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D5" w:rsidRPr="00F34B3E" w:rsidRDefault="00F34B3E" w:rsidP="00F34B3E">
    <w:pPr>
      <w:pStyle w:val="Zpat"/>
      <w:ind w:left="1843"/>
    </w:pPr>
    <w:r>
      <w:rPr>
        <w:noProof/>
        <w:lang w:eastAsia="cs-CZ"/>
      </w:rPr>
      <w:drawing>
        <wp:anchor distT="0" distB="0" distL="114300" distR="114300" simplePos="0" relativeHeight="251674624" behindDoc="1" locked="0" layoutInCell="1" allowOverlap="1" wp14:anchorId="3BAF02AE" wp14:editId="44069C43">
          <wp:simplePos x="0" y="0"/>
          <wp:positionH relativeFrom="margin">
            <wp:posOffset>0</wp:posOffset>
          </wp:positionH>
          <wp:positionV relativeFrom="paragraph">
            <wp:posOffset>-296545</wp:posOffset>
          </wp:positionV>
          <wp:extent cx="3790800" cy="648000"/>
          <wp:effectExtent l="0" t="0" r="635" b="0"/>
          <wp:wrapNone/>
          <wp:docPr id="8" name="Obrázek 8"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73600" behindDoc="0" locked="0" layoutInCell="1" allowOverlap="1" wp14:anchorId="4CA58204" wp14:editId="0479BED4">
              <wp:simplePos x="0" y="0"/>
              <wp:positionH relativeFrom="column">
                <wp:posOffset>3152775</wp:posOffset>
              </wp:positionH>
              <wp:positionV relativeFrom="paragraph">
                <wp:posOffset>-305064</wp:posOffset>
              </wp:positionV>
              <wp:extent cx="3225884" cy="681487"/>
              <wp:effectExtent l="0" t="0" r="0" b="444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B3E" w:rsidRDefault="00F34B3E" w:rsidP="00F34B3E">
                          <w:pPr>
                            <w:pStyle w:val="Bezmezer"/>
                            <w:spacing w:line="220" w:lineRule="exact"/>
                          </w:pPr>
                          <w:r>
                            <w:t xml:space="preserve">Národní pedagogický institut České republiky </w:t>
                          </w:r>
                        </w:p>
                        <w:p w:rsidR="00F34B3E" w:rsidRDefault="00F34B3E" w:rsidP="00F34B3E">
                          <w:pPr>
                            <w:pStyle w:val="Bezmezer"/>
                            <w:spacing w:line="220" w:lineRule="exact"/>
                          </w:pPr>
                          <w:r>
                            <w:t>Projekt Modernizace odborného vzdělávání (MOV)</w:t>
                          </w:r>
                        </w:p>
                        <w:p w:rsidR="00F34B3E" w:rsidRPr="007509AF" w:rsidRDefault="00F34B3E" w:rsidP="00F34B3E">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8204" id="_x0000_t202" coordsize="21600,21600" o:spt="202" path="m,l,21600r21600,l21600,xe">
              <v:stroke joinstyle="miter"/>
              <v:path gradientshapeok="t" o:connecttype="rect"/>
            </v:shapetype>
            <v:shape id="Textové pole 7" o:spid="_x0000_s1026" type="#_x0000_t202" style="position:absolute;left:0;text-align:left;margin-left:248.25pt;margin-top:-24pt;width:254pt;height: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JTqgCqMAgAAFAUAAA4AAAAAAAAAAAAAAAAALgIAAGRycy9lMm9Eb2MueG1sUEsBAi0A&#10;FAAGAAgAAAAhADc0E9TfAAAACwEAAA8AAAAAAAAAAAAAAAAA5gQAAGRycy9kb3ducmV2LnhtbFBL&#10;BQYAAAAABAAEAPMAAADyBQAAAAA=&#10;" stroked="f">
              <v:textbox>
                <w:txbxContent>
                  <w:p w:rsidR="00F34B3E" w:rsidRDefault="00F34B3E" w:rsidP="00F34B3E">
                    <w:pPr>
                      <w:pStyle w:val="Bezmezer"/>
                      <w:spacing w:line="220" w:lineRule="exact"/>
                    </w:pPr>
                    <w:r>
                      <w:t xml:space="preserve">Národní pedagogický institut České republiky </w:t>
                    </w:r>
                  </w:p>
                  <w:p w:rsidR="00F34B3E" w:rsidRDefault="00F34B3E" w:rsidP="00F34B3E">
                    <w:pPr>
                      <w:pStyle w:val="Bezmezer"/>
                      <w:spacing w:line="220" w:lineRule="exact"/>
                    </w:pPr>
                    <w:r>
                      <w:t>Projekt Modernizace odborného vzdělávání (MOV)</w:t>
                    </w:r>
                  </w:p>
                  <w:p w:rsidR="00F34B3E" w:rsidRPr="007509AF" w:rsidRDefault="00F34B3E" w:rsidP="00F34B3E">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Pr="00F34B3E" w:rsidRDefault="00F34B3E" w:rsidP="00F34B3E">
    <w:pPr>
      <w:pStyle w:val="Zpat"/>
      <w:ind w:left="1843"/>
    </w:pPr>
    <w:r>
      <w:rPr>
        <w:noProof/>
        <w:lang w:eastAsia="cs-CZ"/>
      </w:rPr>
      <w:drawing>
        <wp:anchor distT="0" distB="0" distL="114300" distR="114300" simplePos="0" relativeHeight="251677696" behindDoc="1" locked="0" layoutInCell="1" allowOverlap="1" wp14:anchorId="3BAF02AE" wp14:editId="44069C43">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76672" behindDoc="0" locked="0" layoutInCell="1" allowOverlap="1" wp14:anchorId="4CA58204" wp14:editId="0479BED4">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B3E" w:rsidRDefault="00F34B3E" w:rsidP="00F34B3E">
                          <w:pPr>
                            <w:pStyle w:val="Bezmezer"/>
                            <w:spacing w:line="220" w:lineRule="exact"/>
                          </w:pPr>
                          <w:r>
                            <w:t xml:space="preserve">Národní pedagogický institut České republiky </w:t>
                          </w:r>
                        </w:p>
                        <w:p w:rsidR="00F34B3E" w:rsidRDefault="00F34B3E" w:rsidP="00F34B3E">
                          <w:pPr>
                            <w:pStyle w:val="Bezmezer"/>
                            <w:spacing w:line="220" w:lineRule="exact"/>
                          </w:pPr>
                          <w:r>
                            <w:t>Projekt Modernizace odborného vzdělávání (MOV)</w:t>
                          </w:r>
                        </w:p>
                        <w:p w:rsidR="00F34B3E" w:rsidRPr="007509AF" w:rsidRDefault="00F34B3E" w:rsidP="00F34B3E">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58204" id="_x0000_t202" coordsize="21600,21600" o:spt="202" path="m,l,21600r21600,l21600,xe">
              <v:stroke joinstyle="miter"/>
              <v:path gradientshapeok="t" o:connecttype="rect"/>
            </v:shapetype>
            <v:shape id="Textové pole 1" o:spid="_x0000_s1027" type="#_x0000_t202" style="position:absolute;left:0;text-align:left;margin-left:248.25pt;margin-top:-24pt;width:254pt;height:5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" stroked="f">
              <v:textbox>
                <w:txbxContent>
                  <w:p w:rsidR="00F34B3E" w:rsidRDefault="00F34B3E" w:rsidP="00F34B3E">
                    <w:pPr>
                      <w:pStyle w:val="Bezmezer"/>
                      <w:spacing w:line="220" w:lineRule="exact"/>
                    </w:pPr>
                    <w:r>
                      <w:t xml:space="preserve">Národní pedagogický institut České republiky </w:t>
                    </w:r>
                  </w:p>
                  <w:p w:rsidR="00F34B3E" w:rsidRDefault="00F34B3E" w:rsidP="00F34B3E">
                    <w:pPr>
                      <w:pStyle w:val="Bezmezer"/>
                      <w:spacing w:line="220" w:lineRule="exact"/>
                    </w:pPr>
                    <w:r>
                      <w:t>Projekt Modernizace odborného vzdělávání (MOV)</w:t>
                    </w:r>
                  </w:p>
                  <w:p w:rsidR="00F34B3E" w:rsidRPr="007509AF" w:rsidRDefault="00F34B3E" w:rsidP="00F34B3E">
                    <w:pPr>
                      <w:pStyle w:val="Bezmezer"/>
                      <w:spacing w:line="220" w:lineRule="exact"/>
                    </w:pPr>
                    <w:r w:rsidRPr="00A1258D">
                      <w:t xml:space="preserve">Senovážné nám. 872/25, </w:t>
                    </w:r>
                    <w:proofErr w:type="gramStart"/>
                    <w:r w:rsidRPr="00A1258D">
                      <w:t>110 00  Praha</w:t>
                    </w:r>
                    <w:proofErr w:type="gramEnd"/>
                    <w:r w:rsidRPr="00A1258D">
                      <w:t xml:space="preserve"> 1</w:t>
                    </w:r>
                    <w:r>
                      <w:t xml:space="preserve"> </w:t>
                    </w:r>
                    <w:r w:rsidRPr="00011501">
                      <w:t>www.projektmov</w:t>
                    </w:r>
                    <w:r>
                      <w:t>.cz</w:t>
                    </w:r>
                  </w:p>
                </w:txbxContent>
              </v:textbox>
            </v:shape>
          </w:pict>
        </mc:Fallback>
      </mc:AlternateConten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78" w:rsidRDefault="00F24778" w:rsidP="00AE5686">
      <w:pPr>
        <w:spacing w:after="0" w:line="240" w:lineRule="auto"/>
      </w:pPr>
      <w:r>
        <w:separator/>
      </w:r>
    </w:p>
  </w:footnote>
  <w:footnote w:type="continuationSeparator" w:id="0">
    <w:p w:rsidR="00F24778" w:rsidRDefault="00F24778"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B3E" w:rsidRDefault="00F34B3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D5" w:rsidRDefault="004D1DD5">
    <w:pPr>
      <w:pStyle w:val="Zhlav"/>
    </w:pPr>
    <w:r>
      <w:rPr>
        <w:noProof/>
        <w:lang w:eastAsia="cs-CZ"/>
      </w:rPr>
      <w:drawing>
        <wp:anchor distT="0" distB="0" distL="114300" distR="114300" simplePos="0" relativeHeight="251671552" behindDoc="1" locked="0" layoutInCell="0" allowOverlap="1" wp14:anchorId="4EE9F131" wp14:editId="7FD6D44A">
          <wp:simplePos x="0" y="0"/>
          <wp:positionH relativeFrom="page">
            <wp:posOffset>900430</wp:posOffset>
          </wp:positionH>
          <wp:positionV relativeFrom="page">
            <wp:posOffset>449580</wp:posOffset>
          </wp:positionV>
          <wp:extent cx="3600000" cy="615600"/>
          <wp:effectExtent l="0" t="0" r="635" b="0"/>
          <wp:wrapNone/>
          <wp:docPr id="4" name="Obrázek 4"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0A3"/>
    <w:multiLevelType w:val="hybridMultilevel"/>
    <w:tmpl w:val="01C425F6"/>
    <w:lvl w:ilvl="0" w:tplc="8690E1F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6102E39"/>
    <w:multiLevelType w:val="hybridMultilevel"/>
    <w:tmpl w:val="6AA22396"/>
    <w:lvl w:ilvl="0" w:tplc="F0EAE94A">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86"/>
    <w:rsid w:val="00002616"/>
    <w:rsid w:val="00002643"/>
    <w:rsid w:val="00021FB0"/>
    <w:rsid w:val="00060ECD"/>
    <w:rsid w:val="0007443C"/>
    <w:rsid w:val="000A47E9"/>
    <w:rsid w:val="000E68A1"/>
    <w:rsid w:val="00103D59"/>
    <w:rsid w:val="001569AB"/>
    <w:rsid w:val="0017537B"/>
    <w:rsid w:val="001911BD"/>
    <w:rsid w:val="001A27F6"/>
    <w:rsid w:val="001A7123"/>
    <w:rsid w:val="001D4A23"/>
    <w:rsid w:val="00233FCB"/>
    <w:rsid w:val="002538DA"/>
    <w:rsid w:val="00271650"/>
    <w:rsid w:val="00300272"/>
    <w:rsid w:val="00324923"/>
    <w:rsid w:val="00330D78"/>
    <w:rsid w:val="00336FD6"/>
    <w:rsid w:val="00340303"/>
    <w:rsid w:val="003A7278"/>
    <w:rsid w:val="003B6D0F"/>
    <w:rsid w:val="003F0477"/>
    <w:rsid w:val="00454467"/>
    <w:rsid w:val="00454F74"/>
    <w:rsid w:val="00476FEB"/>
    <w:rsid w:val="0048182C"/>
    <w:rsid w:val="004B433E"/>
    <w:rsid w:val="004C134C"/>
    <w:rsid w:val="004C39A1"/>
    <w:rsid w:val="004D1DD5"/>
    <w:rsid w:val="004D228E"/>
    <w:rsid w:val="004D3F13"/>
    <w:rsid w:val="004E4FC3"/>
    <w:rsid w:val="0065096A"/>
    <w:rsid w:val="0066068B"/>
    <w:rsid w:val="0066480A"/>
    <w:rsid w:val="007409FD"/>
    <w:rsid w:val="00744492"/>
    <w:rsid w:val="00764251"/>
    <w:rsid w:val="007673D4"/>
    <w:rsid w:val="007924D7"/>
    <w:rsid w:val="007A2A19"/>
    <w:rsid w:val="007A5941"/>
    <w:rsid w:val="00823EE4"/>
    <w:rsid w:val="00851090"/>
    <w:rsid w:val="0089744A"/>
    <w:rsid w:val="008C1BE8"/>
    <w:rsid w:val="009310A3"/>
    <w:rsid w:val="00943A10"/>
    <w:rsid w:val="00943DEB"/>
    <w:rsid w:val="00965499"/>
    <w:rsid w:val="009755D8"/>
    <w:rsid w:val="00992CF8"/>
    <w:rsid w:val="009F6A78"/>
    <w:rsid w:val="00A22E58"/>
    <w:rsid w:val="00A31DE4"/>
    <w:rsid w:val="00A6778A"/>
    <w:rsid w:val="00AE5686"/>
    <w:rsid w:val="00B365F5"/>
    <w:rsid w:val="00BC7CDB"/>
    <w:rsid w:val="00BF1247"/>
    <w:rsid w:val="00C0066A"/>
    <w:rsid w:val="00C0737E"/>
    <w:rsid w:val="00C34B16"/>
    <w:rsid w:val="00C564C0"/>
    <w:rsid w:val="00C77BD7"/>
    <w:rsid w:val="00CC69FD"/>
    <w:rsid w:val="00D01BFE"/>
    <w:rsid w:val="00D10092"/>
    <w:rsid w:val="00DB013C"/>
    <w:rsid w:val="00DC5D00"/>
    <w:rsid w:val="00DC6CF6"/>
    <w:rsid w:val="00DE51B4"/>
    <w:rsid w:val="00E378EB"/>
    <w:rsid w:val="00E418B6"/>
    <w:rsid w:val="00E569A5"/>
    <w:rsid w:val="00E83D7A"/>
    <w:rsid w:val="00E85584"/>
    <w:rsid w:val="00ED6BFE"/>
    <w:rsid w:val="00F14316"/>
    <w:rsid w:val="00F24778"/>
    <w:rsid w:val="00F34B3E"/>
    <w:rsid w:val="00F360B1"/>
    <w:rsid w:val="00F4521B"/>
    <w:rsid w:val="00F571C2"/>
    <w:rsid w:val="00F72BF6"/>
    <w:rsid w:val="00FE1A34"/>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3939E"/>
  <w15:docId w15:val="{10E29E66-5A6B-44B9-94EF-48104C36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 w:type="paragraph" w:styleId="Textbubliny">
    <w:name w:val="Balloon Text"/>
    <w:basedOn w:val="Normln"/>
    <w:link w:val="TextbublinyChar"/>
    <w:uiPriority w:val="99"/>
    <w:semiHidden/>
    <w:unhideWhenUsed/>
    <w:rsid w:val="00476FE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76FEB"/>
    <w:rPr>
      <w:rFonts w:ascii="Segoe UI" w:hAnsi="Segoe UI" w:cs="Segoe UI"/>
      <w:sz w:val="18"/>
      <w:szCs w:val="18"/>
    </w:rPr>
  </w:style>
  <w:style w:type="character" w:styleId="Zdraznn">
    <w:name w:val="Emphasis"/>
    <w:basedOn w:val="Standardnpsmoodstavce"/>
    <w:uiPriority w:val="20"/>
    <w:qFormat/>
    <w:rsid w:val="00C0737E"/>
    <w:rPr>
      <w:i/>
      <w:iCs/>
    </w:rPr>
  </w:style>
  <w:style w:type="paragraph" w:styleId="Odstavecseseznamem">
    <w:name w:val="List Paragraph"/>
    <w:basedOn w:val="Normln"/>
    <w:uiPriority w:val="34"/>
    <w:qFormat/>
    <w:rsid w:val="00C0737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2209</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velicky</dc:creator>
  <cp:lastModifiedBy>Eva Kejkulová</cp:lastModifiedBy>
  <cp:revision>7</cp:revision>
  <cp:lastPrinted>2018-08-08T12:54:00Z</cp:lastPrinted>
  <dcterms:created xsi:type="dcterms:W3CDTF">2019-11-14T09:48:00Z</dcterms:created>
  <dcterms:modified xsi:type="dcterms:W3CDTF">2020-04-03T10:03:00Z</dcterms:modified>
</cp:coreProperties>
</file>