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CA" w:rsidRPr="00B940CA" w:rsidRDefault="00B940CA" w:rsidP="00B940CA">
      <w:pPr>
        <w:spacing w:before="120"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OBECNÁ ZOOTECHNIKA</w:t>
      </w:r>
    </w:p>
    <w:p w:rsidR="00C745C0" w:rsidRPr="00B940CA" w:rsidRDefault="001D117D" w:rsidP="00B940C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940CA">
        <w:rPr>
          <w:rFonts w:ascii="Arial" w:hAnsi="Arial" w:cs="Arial"/>
          <w:b/>
          <w:bCs/>
          <w:sz w:val="32"/>
          <w:szCs w:val="32"/>
        </w:rPr>
        <w:t>PROCES DOMESTIKACE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Než se zvířata začala cílevědomě člověkem chovat, prošla třemi etapami:</w:t>
      </w:r>
    </w:p>
    <w:p w:rsidR="00C745C0" w:rsidRPr="00B940CA" w:rsidRDefault="00DC5726" w:rsidP="00B940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1. zajetí </w:t>
      </w:r>
      <w:r w:rsidRPr="00B940CA">
        <w:rPr>
          <w:rFonts w:ascii="Times New Roman" w:hAnsi="Times New Roman" w:cs="Times New Roman"/>
          <w:sz w:val="24"/>
          <w:szCs w:val="24"/>
        </w:rPr>
        <w:t>– při lovu se někdy podařilo odchytit více zvířat, případně i mláďat, které momentálně nepotřebovali k jídlu, proto se je snažili uchovat na horší časy. Vystavěli jim ohrady, učili se čím je krmit a napájet.</w:t>
      </w:r>
    </w:p>
    <w:p w:rsidR="00C745C0" w:rsidRPr="00B940CA" w:rsidRDefault="00DC5726" w:rsidP="00B940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2. ochočení </w:t>
      </w:r>
      <w:r w:rsidRPr="00B940CA">
        <w:rPr>
          <w:rFonts w:ascii="Times New Roman" w:hAnsi="Times New Roman" w:cs="Times New Roman"/>
          <w:sz w:val="24"/>
          <w:szCs w:val="24"/>
        </w:rPr>
        <w:t>– po určité době násilného držení si zvířata zvykla na pravidelné krmení, napájení a poskytovanou ochranu</w:t>
      </w:r>
    </w:p>
    <w:p w:rsidR="00C745C0" w:rsidRPr="00B940CA" w:rsidRDefault="00DC5726" w:rsidP="00B940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3. zdomácnění </w:t>
      </w:r>
      <w:r w:rsidRPr="00B940CA">
        <w:rPr>
          <w:rFonts w:ascii="Times New Roman" w:hAnsi="Times New Roman" w:cs="Times New Roman"/>
          <w:sz w:val="24"/>
          <w:szCs w:val="24"/>
        </w:rPr>
        <w:t>(domestikace) – člověk řídí a vybírá jedince k rozmnožování</w:t>
      </w:r>
    </w:p>
    <w:p w:rsidR="001D117D" w:rsidRPr="00190AF8" w:rsidRDefault="00190AF8" w:rsidP="00190AF8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AF8">
        <w:rPr>
          <w:rFonts w:ascii="Times New Roman" w:hAnsi="Times New Roman" w:cs="Times New Roman"/>
          <w:b/>
          <w:bCs/>
          <w:i/>
          <w:sz w:val="24"/>
          <w:szCs w:val="24"/>
        </w:rPr>
        <w:t>POSTUP DOMESTIKACE</w:t>
      </w:r>
    </w:p>
    <w:p w:rsidR="00C745C0" w:rsidRPr="00B940CA" w:rsidRDefault="00DC5726" w:rsidP="00B940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10 000 l. př. n. l. </w:t>
      </w:r>
      <w:r w:rsidRPr="00B940CA">
        <w:rPr>
          <w:rFonts w:ascii="Times New Roman" w:hAnsi="Times New Roman" w:cs="Times New Roman"/>
          <w:sz w:val="24"/>
          <w:szCs w:val="24"/>
        </w:rPr>
        <w:t xml:space="preserve">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pes, ovce, koza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pes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hlídání objektů, otroků, maso, kožešina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ovce, koza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maso, srst, trus jako palivo, koza k tahu, zašlapávání osiva</w:t>
      </w:r>
    </w:p>
    <w:p w:rsidR="00C745C0" w:rsidRPr="00B940CA" w:rsidRDefault="00DC5726" w:rsidP="00B940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9 000–8 000 l. př. n. l. </w:t>
      </w:r>
      <w:r w:rsidRPr="00B940CA">
        <w:rPr>
          <w:rFonts w:ascii="Times New Roman" w:hAnsi="Times New Roman" w:cs="Times New Roman"/>
          <w:sz w:val="24"/>
          <w:szCs w:val="24"/>
        </w:rPr>
        <w:t xml:space="preserve">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prase</w:t>
      </w:r>
      <w:r w:rsidRPr="00B940CA">
        <w:rPr>
          <w:rFonts w:ascii="Times New Roman" w:hAnsi="Times New Roman" w:cs="Times New Roman"/>
          <w:sz w:val="24"/>
          <w:szCs w:val="24"/>
        </w:rPr>
        <w:t>; souvisí s usedlejším životem, využívalo se na maso a setí</w:t>
      </w:r>
    </w:p>
    <w:p w:rsidR="00C745C0" w:rsidRPr="00B940CA" w:rsidRDefault="00DC5726" w:rsidP="00B940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7 000 l. př. n l. </w:t>
      </w:r>
      <w:r w:rsidRPr="00B940CA">
        <w:rPr>
          <w:rFonts w:ascii="Times New Roman" w:hAnsi="Times New Roman" w:cs="Times New Roman"/>
          <w:sz w:val="24"/>
          <w:szCs w:val="24"/>
        </w:rPr>
        <w:t xml:space="preserve">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skot</w:t>
      </w:r>
      <w:r w:rsidRPr="00B940CA">
        <w:rPr>
          <w:rFonts w:ascii="Times New Roman" w:hAnsi="Times New Roman" w:cs="Times New Roman"/>
          <w:sz w:val="24"/>
          <w:szCs w:val="24"/>
        </w:rPr>
        <w:t>: maso, mléko, nošení břemen, tah, první jízdní zvíře</w:t>
      </w:r>
    </w:p>
    <w:p w:rsidR="00C745C0" w:rsidRPr="00B940CA" w:rsidRDefault="00DC5726" w:rsidP="00B940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4 000–3 000 l. př. n. l. </w:t>
      </w:r>
      <w:r w:rsidRPr="00B940CA">
        <w:rPr>
          <w:rFonts w:ascii="Times New Roman" w:hAnsi="Times New Roman" w:cs="Times New Roman"/>
          <w:sz w:val="24"/>
          <w:szCs w:val="24"/>
        </w:rPr>
        <w:t xml:space="preserve">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kůň</w:t>
      </w:r>
      <w:r w:rsidRPr="00B940CA">
        <w:rPr>
          <w:rFonts w:ascii="Times New Roman" w:hAnsi="Times New Roman" w:cs="Times New Roman"/>
          <w:sz w:val="24"/>
          <w:szCs w:val="24"/>
        </w:rPr>
        <w:t>: jízdní zvíře (války), nošení břemen, tah, mléko, maso</w:t>
      </w:r>
    </w:p>
    <w:p w:rsidR="00C745C0" w:rsidRPr="00B940CA" w:rsidRDefault="00DC5726" w:rsidP="00B940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3 000 l. př. n. l</w:t>
      </w:r>
      <w:r w:rsidRPr="00B940CA">
        <w:rPr>
          <w:rFonts w:ascii="Times New Roman" w:hAnsi="Times New Roman" w:cs="Times New Roman"/>
          <w:sz w:val="24"/>
          <w:szCs w:val="24"/>
        </w:rPr>
        <w:t xml:space="preserve">. 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drůbež</w:t>
      </w:r>
      <w:r w:rsidRPr="00B940CA">
        <w:rPr>
          <w:rFonts w:ascii="Times New Roman" w:hAnsi="Times New Roman" w:cs="Times New Roman"/>
          <w:sz w:val="24"/>
          <w:szCs w:val="24"/>
        </w:rPr>
        <w:t xml:space="preserve">: vejce, maso, peří (první líhně v Egyptě) </w:t>
      </w:r>
    </w:p>
    <w:p w:rsidR="00C745C0" w:rsidRPr="00B940CA" w:rsidRDefault="00DC5726" w:rsidP="00B940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2 000 l. př. n. l</w:t>
      </w:r>
      <w:r w:rsidRPr="00B940CA">
        <w:rPr>
          <w:rFonts w:ascii="Times New Roman" w:hAnsi="Times New Roman" w:cs="Times New Roman"/>
          <w:sz w:val="24"/>
          <w:szCs w:val="24"/>
        </w:rPr>
        <w:t xml:space="preserve">. – 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>ryby</w:t>
      </w:r>
      <w:r w:rsidRPr="00B940CA">
        <w:rPr>
          <w:rFonts w:ascii="Times New Roman" w:hAnsi="Times New Roman" w:cs="Times New Roman"/>
          <w:sz w:val="24"/>
          <w:szCs w:val="24"/>
        </w:rPr>
        <w:t>: maso (první rybníky v Číně)</w:t>
      </w:r>
      <w:r w:rsidRPr="00B94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Hlavní důvod domestikace </w:t>
      </w:r>
      <w:r w:rsidRPr="00B940CA">
        <w:rPr>
          <w:rFonts w:ascii="Times New Roman" w:hAnsi="Times New Roman" w:cs="Times New Roman"/>
          <w:sz w:val="24"/>
          <w:szCs w:val="24"/>
        </w:rPr>
        <w:t>– nejprve zajištění životních potřeb člověka, později i snaha o získání věcí méně potřebných (hlídání obydlí, otroků, nástroje z kostí)</w:t>
      </w:r>
    </w:p>
    <w:p w:rsidR="001D117D" w:rsidRPr="00190AF8" w:rsidRDefault="00190AF8" w:rsidP="00190AF8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AF8">
        <w:rPr>
          <w:rFonts w:ascii="Times New Roman" w:hAnsi="Times New Roman" w:cs="Times New Roman"/>
          <w:b/>
          <w:bCs/>
          <w:i/>
          <w:sz w:val="24"/>
          <w:szCs w:val="24"/>
        </w:rPr>
        <w:t>DŮVODY DOMESTIKACE</w:t>
      </w:r>
    </w:p>
    <w:p w:rsidR="00C745C0" w:rsidRPr="00B940CA" w:rsidRDefault="00DC5726" w:rsidP="00B940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zdroj potravy: </w:t>
      </w:r>
      <w:r w:rsidRPr="00B940CA">
        <w:rPr>
          <w:rFonts w:ascii="Times New Roman" w:hAnsi="Times New Roman" w:cs="Times New Roman"/>
          <w:sz w:val="24"/>
          <w:szCs w:val="24"/>
        </w:rPr>
        <w:t>maso, tuk, vejce, později mléko – ovce, koza, prase, skot, drůbež</w:t>
      </w:r>
    </w:p>
    <w:p w:rsidR="00C745C0" w:rsidRPr="00B940CA" w:rsidRDefault="00DC5726" w:rsidP="00B940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zdroj surovin: </w:t>
      </w:r>
      <w:r w:rsidRPr="00B940CA">
        <w:rPr>
          <w:rFonts w:ascii="Times New Roman" w:hAnsi="Times New Roman" w:cs="Times New Roman"/>
          <w:sz w:val="24"/>
          <w:szCs w:val="24"/>
        </w:rPr>
        <w:t>kůže, kožešina, vlna, peří, kosti, rohovina – většina lovených a chovaných zvířat</w:t>
      </w:r>
    </w:p>
    <w:p w:rsidR="00C745C0" w:rsidRPr="00B940CA" w:rsidRDefault="00DC5726" w:rsidP="00B940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zdroj energie: </w:t>
      </w:r>
      <w:r w:rsidRPr="00B940CA">
        <w:rPr>
          <w:rFonts w:ascii="Times New Roman" w:hAnsi="Times New Roman" w:cs="Times New Roman"/>
          <w:sz w:val="24"/>
          <w:szCs w:val="24"/>
        </w:rPr>
        <w:t>zvíře tažné nebo jezdecké; skot, kůň, osel, pes</w:t>
      </w:r>
    </w:p>
    <w:p w:rsidR="00C745C0" w:rsidRPr="00B940CA" w:rsidRDefault="00DC5726" w:rsidP="00B940C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ostatní využití: </w:t>
      </w:r>
      <w:r w:rsidRPr="00B940CA">
        <w:rPr>
          <w:rFonts w:ascii="Times New Roman" w:hAnsi="Times New Roman" w:cs="Times New Roman"/>
          <w:sz w:val="24"/>
          <w:szCs w:val="24"/>
        </w:rPr>
        <w:t>zvíře jako společník člověka, hobby, sport – pes, kočka, kůň, holub, okrasné ptactvo a ryby, malí hlodavci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Zvířata hospodářská</w:t>
      </w:r>
    </w:p>
    <w:p w:rsidR="00C745C0" w:rsidRPr="00B940CA" w:rsidRDefault="00DC5726" w:rsidP="00B940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jsou chovaná pro poskytování užitku (skot, ovce, kozy, prasata, drůbež, kožešinová zvířata, koně atd.)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Zvířata domácí</w:t>
      </w:r>
    </w:p>
    <w:p w:rsidR="00C745C0" w:rsidRPr="00B940CA" w:rsidRDefault="00DC5726" w:rsidP="00B940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jsou chovaná pro lidskou společnost nebo ochranu (psi, kočky, drobní hlodavci atd.)</w:t>
      </w:r>
    </w:p>
    <w:p w:rsidR="001D117D" w:rsidRPr="00190AF8" w:rsidRDefault="00190AF8" w:rsidP="00190AF8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AF8">
        <w:rPr>
          <w:rFonts w:ascii="Times New Roman" w:hAnsi="Times New Roman" w:cs="Times New Roman"/>
          <w:b/>
          <w:bCs/>
          <w:i/>
          <w:sz w:val="24"/>
          <w:szCs w:val="24"/>
        </w:rPr>
        <w:t>VLIV DOMESTIKACE NA VLASTNOSTI ZVÍŘAT</w:t>
      </w:r>
    </w:p>
    <w:p w:rsidR="001D117D" w:rsidRPr="00B940CA" w:rsidRDefault="001D117D" w:rsidP="00B940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Zvířata vždy podléhala změnám – i ve volné přírodě se musela přizpůsobovat změněným podmínkám.</w:t>
      </w:r>
    </w:p>
    <w:p w:rsidR="001D117D" w:rsidRPr="00B940CA" w:rsidRDefault="001D117D" w:rsidP="00B940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Domestikovaná zvířata se však vyznačují výraznějšími a rychlejšími změnami, jak ve vzhledu, tak v povaze.</w:t>
      </w:r>
    </w:p>
    <w:p w:rsidR="001D117D" w:rsidRPr="00190AF8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0AF8">
        <w:rPr>
          <w:rFonts w:ascii="Times New Roman" w:hAnsi="Times New Roman" w:cs="Times New Roman"/>
          <w:b/>
          <w:bCs/>
          <w:sz w:val="24"/>
          <w:szCs w:val="24"/>
          <w:u w:val="single"/>
        </w:rPr>
        <w:t>Změny: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velikosti, hmotnosti (směrem nahoru i dolů)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zvýšení užitkovosti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změna povahy – ztráta bystrosti, ostražitosti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barva (ztráta ochranného zbarvení, některé druhy větší variabilita barev)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kvalita srsti (prase štětiny ztratilo; některá plemena psů, ovcí, koz, králíků – prodloužení srsti, zlepšení kvality)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lastRenderedPageBreak/>
        <w:t>odstranění sezónnosti (některé druhy plodnost celý rok)</w:t>
      </w:r>
    </w:p>
    <w:p w:rsidR="00C745C0" w:rsidRPr="00B940CA" w:rsidRDefault="00DC5726" w:rsidP="00B940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ztráta monogamního chování (husy, kachny)</w:t>
      </w:r>
    </w:p>
    <w:p w:rsidR="005F5D1A" w:rsidRDefault="005F5D1A" w:rsidP="00B940C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117D" w:rsidRPr="00190AF8" w:rsidRDefault="001D117D" w:rsidP="00B940C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0AF8">
        <w:rPr>
          <w:rFonts w:ascii="Arial" w:hAnsi="Arial" w:cs="Arial"/>
          <w:b/>
          <w:bCs/>
          <w:sz w:val="32"/>
          <w:szCs w:val="32"/>
        </w:rPr>
        <w:t xml:space="preserve">GENETICKÉ ZDROJE </w:t>
      </w:r>
      <w:r w:rsidRPr="00190AF8">
        <w:rPr>
          <w:rFonts w:ascii="Arial" w:hAnsi="Arial" w:cs="Arial"/>
          <w:b/>
          <w:sz w:val="32"/>
          <w:szCs w:val="32"/>
        </w:rPr>
        <w:t xml:space="preserve">= DŘÍVE </w:t>
      </w:r>
      <w:r w:rsidRPr="00190AF8">
        <w:rPr>
          <w:rFonts w:ascii="Arial" w:hAnsi="Arial" w:cs="Arial"/>
          <w:b/>
          <w:bCs/>
          <w:sz w:val="32"/>
          <w:szCs w:val="32"/>
        </w:rPr>
        <w:t>GENOVÉ REZERVY</w:t>
      </w:r>
    </w:p>
    <w:p w:rsidR="001D117D" w:rsidRPr="00190AF8" w:rsidRDefault="001D117D" w:rsidP="00190AF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F8">
        <w:rPr>
          <w:rFonts w:ascii="Times New Roman" w:hAnsi="Times New Roman" w:cs="Times New Roman"/>
          <w:sz w:val="24"/>
          <w:szCs w:val="24"/>
        </w:rPr>
        <w:t>Národní (původní) plemena se stávají ve srovnání s vyšlechtěnými (moderními) specializovanými plemeny nekonkurenceschopná, mají ovšem oproti nim celou řadu významných vlastností.</w:t>
      </w:r>
    </w:p>
    <w:p w:rsidR="001D117D" w:rsidRPr="00190AF8" w:rsidRDefault="001D117D" w:rsidP="00190AF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F8">
        <w:rPr>
          <w:rFonts w:ascii="Times New Roman" w:hAnsi="Times New Roman" w:cs="Times New Roman"/>
          <w:sz w:val="24"/>
          <w:szCs w:val="24"/>
        </w:rPr>
        <w:t>V České republice se jedná o plemena česká, moravská a slezská vyšlechtěná na našem území nebo alespoň před desítkami či stovkami let do naší země importovaná.</w:t>
      </w:r>
    </w:p>
    <w:p w:rsidR="001D117D" w:rsidRPr="00190AF8" w:rsidRDefault="001D117D" w:rsidP="00190AF8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F8">
        <w:rPr>
          <w:rFonts w:ascii="Times New Roman" w:hAnsi="Times New Roman" w:cs="Times New Roman"/>
          <w:sz w:val="24"/>
          <w:szCs w:val="24"/>
        </w:rPr>
        <w:t>Původní plemena si zachovávají vlastnosti, které novým vyšlechtěným plemenům někdy schází, např.: adaptabilitu, dobrou reprodukci, odolnost vůči nemocem, výborné využívání krmiv místních podmínek. Mají však nižší produkci, proto je jejich chov neekonomický.</w:t>
      </w:r>
    </w:p>
    <w:p w:rsidR="001D117D" w:rsidRPr="00190AF8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0AF8">
        <w:rPr>
          <w:rFonts w:ascii="Times New Roman" w:hAnsi="Times New Roman" w:cs="Times New Roman"/>
          <w:sz w:val="24"/>
          <w:szCs w:val="24"/>
          <w:u w:val="single"/>
        </w:rPr>
        <w:t>Genetický zdroj – definice: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„Živý materiál obsahující geny s bezprostřední nebo potenciální hodnotou pro lidstvo.</w:t>
      </w:r>
      <w:r w:rsidRPr="00B940CA">
        <w:rPr>
          <w:rFonts w:ascii="Times New Roman" w:hAnsi="Times New Roman" w:cs="Times New Roman"/>
          <w:sz w:val="24"/>
          <w:szCs w:val="24"/>
        </w:rPr>
        <w:t>“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Plemena zařazená do genových rezerv ČR: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skot</w:t>
        </w:r>
      </w:hyperlink>
      <w:hyperlink r:id="rId8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česká červinka, český strakatý skot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ovce</w:t>
        </w:r>
      </w:hyperlink>
      <w:hyperlink r:id="rId10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šumavská ovce (šumavka), valašská ovce (valaška)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kozy</w:t>
        </w:r>
      </w:hyperlink>
      <w:hyperlink r:id="rId12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koza bílá krátkosrstá (dříve koza bílá krátkosrstá bezrohá), koza hnědá krátkosrstá</w:t>
      </w:r>
    </w:p>
    <w:p w:rsidR="00C745C0" w:rsidRPr="00190AF8" w:rsidRDefault="00DC5726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90AF8">
        <w:rPr>
          <w:rFonts w:ascii="Times New Roman" w:hAnsi="Times New Roman" w:cs="Times New Roman"/>
          <w:b/>
          <w:bCs/>
          <w:sz w:val="24"/>
          <w:szCs w:val="24"/>
          <w:u w:val="single"/>
        </w:rPr>
        <w:t>koně</w:t>
      </w:r>
      <w:r w:rsidRPr="00190AF8">
        <w:rPr>
          <w:rFonts w:ascii="Times New Roman" w:hAnsi="Times New Roman" w:cs="Times New Roman"/>
          <w:sz w:val="24"/>
          <w:szCs w:val="24"/>
        </w:rPr>
        <w:t xml:space="preserve"> – starokladrubský kůň, huculský kůň, slezský norik, českomoravský belgický kůň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prasata</w:t>
        </w:r>
      </w:hyperlink>
      <w:hyperlink r:id="rId14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 xml:space="preserve">– přeštické černostrakaté prase 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králíci</w:t>
        </w:r>
      </w:hyperlink>
      <w:hyperlink r:id="rId16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český strakáč, český luštič, český albín, český červený, český černopesíkatý, moravský modrý, moravský bílý hnědooký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nutrie</w:t>
        </w:r>
      </w:hyperlink>
      <w:hyperlink r:id="rId18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plzeňská tříbarevná (přeštická), standardní českého typu, stříbrná (moravská)</w:t>
      </w:r>
    </w:p>
    <w:p w:rsidR="00C745C0" w:rsidRPr="00190AF8" w:rsidRDefault="002D325A" w:rsidP="00190AF8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C5726" w:rsidRPr="00190AF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drůbež</w:t>
        </w:r>
      </w:hyperlink>
      <w:hyperlink r:id="rId20" w:history="1">
        <w:r w:rsidR="00DC5726" w:rsidRPr="00190AF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C5726" w:rsidRPr="00190AF8">
        <w:rPr>
          <w:rFonts w:ascii="Times New Roman" w:hAnsi="Times New Roman" w:cs="Times New Roman"/>
          <w:sz w:val="24"/>
          <w:szCs w:val="24"/>
        </w:rPr>
        <w:t>– česká slepice zlatá kropenatá (česká zlatá kropenka), husa česká (husa česká chocholatá)</w:t>
      </w:r>
    </w:p>
    <w:p w:rsidR="001D117D" w:rsidRPr="00190AF8" w:rsidRDefault="00DC5726" w:rsidP="00B940CA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90AF8">
        <w:rPr>
          <w:rFonts w:ascii="Times New Roman" w:hAnsi="Times New Roman" w:cs="Times New Roman"/>
          <w:b/>
          <w:bCs/>
          <w:sz w:val="24"/>
          <w:szCs w:val="24"/>
          <w:u w:val="single"/>
        </w:rPr>
        <w:t>ryby</w:t>
      </w:r>
      <w:r w:rsidRPr="00190AF8">
        <w:rPr>
          <w:rFonts w:ascii="Times New Roman" w:hAnsi="Times New Roman" w:cs="Times New Roman"/>
          <w:sz w:val="24"/>
          <w:szCs w:val="24"/>
        </w:rPr>
        <w:t xml:space="preserve"> – kapr obecný, pstruh duhový, pstruh obecný forma potoční, lín obecný, sumec velký, jeseter malý, vyza velká, síh peleď, síh maréna </w:t>
      </w:r>
    </w:p>
    <w:p w:rsidR="00190AF8" w:rsidRPr="00190AF8" w:rsidRDefault="001D117D" w:rsidP="00190AF8">
      <w:pPr>
        <w:spacing w:before="24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90AF8">
        <w:rPr>
          <w:rFonts w:ascii="Arial" w:hAnsi="Arial" w:cs="Arial"/>
          <w:b/>
          <w:sz w:val="40"/>
          <w:szCs w:val="40"/>
        </w:rPr>
        <w:t>VLASTNOSTI HOSPODÁŘSKÝCH ZVÍŘAT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 – dělení</w:t>
      </w:r>
      <w:r w:rsidR="00190AF8">
        <w:rPr>
          <w:rFonts w:ascii="Times New Roman" w:hAnsi="Times New Roman" w:cs="Times New Roman"/>
          <w:sz w:val="24"/>
          <w:szCs w:val="24"/>
        </w:rPr>
        <w:t xml:space="preserve"> vlastností:</w:t>
      </w:r>
    </w:p>
    <w:p w:rsidR="00C745C0" w:rsidRPr="00B940CA" w:rsidRDefault="00DC5726" w:rsidP="00B940C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morfologické (tvarové)</w:t>
      </w:r>
    </w:p>
    <w:p w:rsidR="00C745C0" w:rsidRPr="00B940CA" w:rsidRDefault="00DC5726" w:rsidP="00B940C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fyziologické (funkční)</w:t>
      </w:r>
    </w:p>
    <w:p w:rsidR="001D117D" w:rsidRPr="00B940CA" w:rsidRDefault="00DC5726" w:rsidP="00B940CA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základní</w:t>
      </w:r>
    </w:p>
    <w:p w:rsidR="001D117D" w:rsidRPr="00B940CA" w:rsidRDefault="001D117D" w:rsidP="00B940CA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užitkové</w:t>
      </w:r>
    </w:p>
    <w:p w:rsidR="00190AF8" w:rsidRPr="00190AF8" w:rsidRDefault="00190AF8" w:rsidP="00190AF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90AF8">
        <w:rPr>
          <w:rFonts w:ascii="Arial" w:hAnsi="Arial" w:cs="Arial"/>
          <w:b/>
          <w:sz w:val="36"/>
          <w:szCs w:val="36"/>
        </w:rPr>
        <w:t>MORFOLOGICKÉ VLASTNOSTI</w:t>
      </w:r>
    </w:p>
    <w:p w:rsidR="00C745C0" w:rsidRPr="00B940CA" w:rsidRDefault="00DC5726" w:rsidP="00B940C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na živém zvířeti se posuzuje </w:t>
      </w:r>
      <w:r w:rsidRPr="00190AF8">
        <w:rPr>
          <w:rFonts w:ascii="Times New Roman" w:hAnsi="Times New Roman" w:cs="Times New Roman"/>
          <w:b/>
          <w:sz w:val="24"/>
          <w:szCs w:val="24"/>
        </w:rPr>
        <w:t>zevnějšek</w:t>
      </w:r>
      <w:r w:rsidRPr="00B940CA">
        <w:rPr>
          <w:rFonts w:ascii="Times New Roman" w:hAnsi="Times New Roman" w:cs="Times New Roman"/>
          <w:sz w:val="24"/>
          <w:szCs w:val="24"/>
        </w:rPr>
        <w:t xml:space="preserve"> (exteriér)</w:t>
      </w:r>
    </w:p>
    <w:p w:rsidR="00C745C0" w:rsidRPr="00B940CA" w:rsidRDefault="00DC5726" w:rsidP="00B940C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na mrtvém zvířeti pitvou a popisem orgánů (interiér)</w:t>
      </w:r>
    </w:p>
    <w:p w:rsidR="001D117D" w:rsidRPr="00190AF8" w:rsidRDefault="001D117D" w:rsidP="00B9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8">
        <w:rPr>
          <w:rFonts w:ascii="Times New Roman" w:hAnsi="Times New Roman" w:cs="Times New Roman"/>
          <w:b/>
          <w:bCs/>
          <w:sz w:val="28"/>
          <w:szCs w:val="28"/>
        </w:rPr>
        <w:t xml:space="preserve">Zevnějšek má být výrazem: </w:t>
      </w:r>
    </w:p>
    <w:p w:rsidR="00C745C0" w:rsidRPr="00B940CA" w:rsidRDefault="00DC5726" w:rsidP="00B940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plemenné příslušnosti</w:t>
      </w:r>
    </w:p>
    <w:p w:rsidR="00C745C0" w:rsidRPr="00B940CA" w:rsidRDefault="00DC5726" w:rsidP="00B940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pohlaví</w:t>
      </w:r>
    </w:p>
    <w:p w:rsidR="00C745C0" w:rsidRPr="00B940CA" w:rsidRDefault="00DC5726" w:rsidP="00B940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vysoké užitkovosti</w:t>
      </w:r>
    </w:p>
    <w:p w:rsidR="00C745C0" w:rsidRPr="00B940CA" w:rsidRDefault="00DC5726" w:rsidP="00B940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harmonie tělesné stavby</w:t>
      </w:r>
    </w:p>
    <w:p w:rsidR="00C745C0" w:rsidRPr="00B940CA" w:rsidRDefault="00DC5726" w:rsidP="00B940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dobrého zdravotního stavu</w:t>
      </w:r>
    </w:p>
    <w:p w:rsidR="001D117D" w:rsidRPr="00190AF8" w:rsidRDefault="001D117D" w:rsidP="00B9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8">
        <w:rPr>
          <w:rFonts w:ascii="Times New Roman" w:hAnsi="Times New Roman" w:cs="Times New Roman"/>
          <w:b/>
          <w:bCs/>
          <w:sz w:val="28"/>
          <w:szCs w:val="28"/>
        </w:rPr>
        <w:t>Posuzování zevnějšku</w:t>
      </w:r>
      <w:r w:rsidRPr="00190AF8">
        <w:rPr>
          <w:rFonts w:ascii="Times New Roman" w:hAnsi="Times New Roman" w:cs="Times New Roman"/>
          <w:sz w:val="28"/>
          <w:szCs w:val="28"/>
        </w:rPr>
        <w:t>: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zvíře musí stát na rovné ploše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posuzuje se ze všech stran, ze vzdálenosti asi 4-5 metrů (velká zvířata)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lastRenderedPageBreak/>
        <w:t>před nerušivým pozadím (zeď, horizont)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posouzení v klidu i v pohybu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zvířata posuzují vybraní pracovníci</w:t>
      </w:r>
    </w:p>
    <w:p w:rsidR="00C745C0" w:rsidRPr="00B940CA" w:rsidRDefault="00DC5726" w:rsidP="00B940C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 chovu skotu – bonitér, u koní – komisař</w:t>
      </w:r>
    </w:p>
    <w:p w:rsidR="001D117D" w:rsidRPr="00190AF8" w:rsidRDefault="001D117D" w:rsidP="00B9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F8">
        <w:rPr>
          <w:rFonts w:ascii="Times New Roman" w:hAnsi="Times New Roman" w:cs="Times New Roman"/>
          <w:b/>
          <w:bCs/>
          <w:sz w:val="28"/>
          <w:szCs w:val="28"/>
        </w:rPr>
        <w:t xml:space="preserve">Tělesný rámec (formát) </w:t>
      </w:r>
    </w:p>
    <w:p w:rsidR="00C745C0" w:rsidRPr="00B940CA" w:rsidRDefault="00DC5726" w:rsidP="00B940C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je poměr mezi výškou v kohoutku a délkou těla:</w:t>
      </w:r>
    </w:p>
    <w:p w:rsidR="00C745C0" w:rsidRPr="00B940CA" w:rsidRDefault="00DC5726" w:rsidP="00B940C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  <w:u w:val="single"/>
        </w:rPr>
        <w:t>čtvercový</w:t>
      </w:r>
      <w:r w:rsidRPr="00B940CA">
        <w:rPr>
          <w:rFonts w:ascii="Times New Roman" w:hAnsi="Times New Roman" w:cs="Times New Roman"/>
          <w:sz w:val="24"/>
          <w:szCs w:val="24"/>
        </w:rPr>
        <w:t xml:space="preserve"> rámec (arabský kůň), poměr stran 1:1</w:t>
      </w:r>
    </w:p>
    <w:p w:rsidR="00C745C0" w:rsidRPr="00B940CA" w:rsidRDefault="00DC5726" w:rsidP="00B940C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  <w:u w:val="single"/>
        </w:rPr>
        <w:t>krátce obdélníkový</w:t>
      </w:r>
      <w:r w:rsidRPr="00B940CA">
        <w:rPr>
          <w:rFonts w:ascii="Times New Roman" w:hAnsi="Times New Roman" w:cs="Times New Roman"/>
          <w:sz w:val="24"/>
          <w:szCs w:val="24"/>
        </w:rPr>
        <w:t xml:space="preserve"> 1:1,2 (skot)</w:t>
      </w:r>
    </w:p>
    <w:p w:rsidR="00C745C0" w:rsidRPr="00B940CA" w:rsidRDefault="00DC5726" w:rsidP="00B940C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  <w:u w:val="single"/>
        </w:rPr>
        <w:t>dlouze obdélníkový</w:t>
      </w:r>
      <w:r w:rsidRPr="00B940CA">
        <w:rPr>
          <w:rFonts w:ascii="Times New Roman" w:hAnsi="Times New Roman" w:cs="Times New Roman"/>
          <w:sz w:val="24"/>
          <w:szCs w:val="24"/>
        </w:rPr>
        <w:t xml:space="preserve"> 1:1,4 (prase)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  <w:u w:val="single"/>
        </w:rPr>
        <w:t>Kůže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 je ukazatelem zdravotního stavu, má být:</w:t>
      </w:r>
    </w:p>
    <w:p w:rsidR="00C745C0" w:rsidRPr="00B940CA" w:rsidRDefault="00DC5726" w:rsidP="00B940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čistá</w:t>
      </w:r>
    </w:p>
    <w:p w:rsidR="00C745C0" w:rsidRPr="00B940CA" w:rsidRDefault="00DC5726" w:rsidP="00B940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zdravá </w:t>
      </w:r>
    </w:p>
    <w:p w:rsidR="00C745C0" w:rsidRPr="00B940CA" w:rsidRDefault="00DC5726" w:rsidP="00B940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bez parazitů, plísní, ran apod.</w:t>
      </w:r>
    </w:p>
    <w:p w:rsidR="001D117D" w:rsidRPr="00B940CA" w:rsidRDefault="00DC5726" w:rsidP="00B940C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srst je charakteristická pro druh, plemeno</w:t>
      </w:r>
      <w:r w:rsidR="001D117D" w:rsidRPr="00B940CA">
        <w:rPr>
          <w:rFonts w:ascii="Times New Roman" w:hAnsi="Times New Roman" w:cs="Times New Roman"/>
          <w:sz w:val="24"/>
          <w:szCs w:val="24"/>
        </w:rPr>
        <w:t xml:space="preserve"> - největší význam má pro zvířata chovaná pro vlnu (kozy, ovce, králíci)</w:t>
      </w:r>
    </w:p>
    <w:p w:rsidR="001D117D" w:rsidRPr="00190AF8" w:rsidRDefault="001D117D" w:rsidP="00190AF8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AF8">
        <w:rPr>
          <w:rFonts w:ascii="Times New Roman" w:hAnsi="Times New Roman" w:cs="Times New Roman"/>
          <w:b/>
          <w:sz w:val="24"/>
          <w:szCs w:val="24"/>
        </w:rPr>
        <w:t>ZBARVENÍ KONÍ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Základní barvy (koní):</w:t>
      </w:r>
    </w:p>
    <w:p w:rsidR="00C745C0" w:rsidRPr="00B940CA" w:rsidRDefault="00DC5726" w:rsidP="00B940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Albín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úplné vymizení pigmentu srsti i kůže, mláďata se rodí bílá, rohovina je světlá, oči růžové nebo modré 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B9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albinismus</w:t>
      </w:r>
    </w:p>
    <w:p w:rsidR="00C745C0" w:rsidRPr="00B940CA" w:rsidRDefault="00DC5726" w:rsidP="00B940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Bělouš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vybělení srsti věkem, koně se rodí tmaví, vybělují věkem = </w:t>
      </w:r>
      <w:r w:rsidRPr="00B9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leucismus 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>(vybělující a nevybělující bělouši)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Žluťák</w:t>
      </w:r>
      <w:r w:rsidRPr="00B940CA">
        <w:rPr>
          <w:rFonts w:ascii="Times New Roman" w:hAnsi="Times New Roman" w:cs="Times New Roman"/>
          <w:sz w:val="24"/>
          <w:szCs w:val="24"/>
        </w:rPr>
        <w:t xml:space="preserve"> (isabela, palomino) – světle žluté zbarvení srsti na málo pigmentované kůži; žíně, spodky končetin a kopyta jsou světlá, oči často modré nebo modrošedé = </w:t>
      </w:r>
      <w:r w:rsidRPr="00B9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flavismus 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Plavák – </w:t>
      </w:r>
      <w:r w:rsidRPr="00B940CA">
        <w:rPr>
          <w:rFonts w:ascii="Times New Roman" w:hAnsi="Times New Roman" w:cs="Times New Roman"/>
          <w:sz w:val="24"/>
          <w:szCs w:val="24"/>
        </w:rPr>
        <w:t>žlutá srst na tmavě pigmentované kůži, černé žíně a kopyta, úhoří pruh (světlý, pravý, tmavý, šedý plavák)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Ryzák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červené zbarvení zvířat v různém odstínu (světlý, pravý, tmavý a černý ryzák), žíně světlejší nebo i tmavší, ale nikdy černé = </w:t>
      </w:r>
      <w:r w:rsidRPr="00B9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erytrismus 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Hnědák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hnědá srst různých odstínů (světlý, pravý, tmavý, šedý a černý hnědák), žíně a kopyta černé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Vraník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nemá žádné barevné odstíny: černá srst, kůže i rohovina = </w:t>
      </w:r>
      <w:r w:rsidRPr="00B940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melanismus</w:t>
      </w:r>
      <w:r w:rsidRPr="00B9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C0" w:rsidRPr="00B940CA" w:rsidRDefault="00DC5726" w:rsidP="00B940C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 xml:space="preserve">Strakoš, strakáč </w:t>
      </w:r>
      <w:r w:rsidRPr="00B940CA">
        <w:rPr>
          <w:rFonts w:ascii="Times New Roman" w:hAnsi="Times New Roman" w:cs="Times New Roman"/>
          <w:sz w:val="24"/>
          <w:szCs w:val="24"/>
        </w:rPr>
        <w:t>– kůň s většími plochami nepigmentované kůže a srsti, zbarvení žíní (někdy i očí) je podřízeno zbarvení příslušné části těla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Kromě těchto základních barev se eviduje spousta odstínů a typů strakatosti</w:t>
      </w:r>
      <w:r w:rsidR="00182D80">
        <w:rPr>
          <w:rFonts w:ascii="Times New Roman" w:hAnsi="Times New Roman" w:cs="Times New Roman"/>
          <w:sz w:val="24"/>
          <w:szCs w:val="24"/>
        </w:rPr>
        <w:t>; u koní se dále do grafického popisu zakreslují vrozené odznaky (bílé zbarvení na hlavě a končetinách) a získané odznaky – výžehy (plemenný, kmenový, vlastnický); případně chlupové víry.</w:t>
      </w:r>
    </w:p>
    <w:p w:rsidR="00190AF8" w:rsidRDefault="00190AF8" w:rsidP="00B94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JEDNOTLIVÉ ČÁSTI TĚLA SE POPISUJÍ V NÁSLEDUJÍCÍM POŘADÍ:</w:t>
      </w:r>
      <w:r w:rsidRPr="00B9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hlava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krk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kohoutek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hřbet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bedra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záď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hrudník</w:t>
      </w:r>
    </w:p>
    <w:p w:rsidR="00C745C0" w:rsidRPr="00B940CA" w:rsidRDefault="00DC5726" w:rsidP="00B940C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břicho</w:t>
      </w:r>
    </w:p>
    <w:p w:rsidR="00190AF8" w:rsidRPr="00FB4FF3" w:rsidRDefault="00DC5726" w:rsidP="00190AF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F3">
        <w:rPr>
          <w:rFonts w:ascii="Times New Roman" w:hAnsi="Times New Roman" w:cs="Times New Roman"/>
          <w:sz w:val="24"/>
          <w:szCs w:val="24"/>
        </w:rPr>
        <w:t>končetiny</w:t>
      </w:r>
      <w:r w:rsidR="00FB4FF3" w:rsidRPr="00FB4FF3">
        <w:rPr>
          <w:rFonts w:ascii="Times New Roman" w:hAnsi="Times New Roman" w:cs="Times New Roman"/>
          <w:sz w:val="24"/>
          <w:szCs w:val="24"/>
        </w:rPr>
        <w:t xml:space="preserve"> a) hrudní</w:t>
      </w:r>
      <w:r w:rsidR="00FB4FF3">
        <w:rPr>
          <w:rFonts w:ascii="Times New Roman" w:hAnsi="Times New Roman" w:cs="Times New Roman"/>
          <w:sz w:val="24"/>
          <w:szCs w:val="24"/>
        </w:rPr>
        <w:t xml:space="preserve"> b) </w:t>
      </w:r>
      <w:r w:rsidRPr="00FB4FF3">
        <w:rPr>
          <w:rFonts w:ascii="Times New Roman" w:hAnsi="Times New Roman" w:cs="Times New Roman"/>
          <w:sz w:val="24"/>
          <w:szCs w:val="24"/>
        </w:rPr>
        <w:t xml:space="preserve">pánevní končetiny </w:t>
      </w:r>
    </w:p>
    <w:p w:rsidR="00C745C0" w:rsidRPr="00FB4FF3" w:rsidRDefault="00FB4FF3" w:rsidP="00FB4FF3">
      <w:pPr>
        <w:numPr>
          <w:ilvl w:val="0"/>
          <w:numId w:val="22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HLAVA</w:t>
      </w:r>
      <w:r w:rsidR="00DC5726"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Správný tvar – úměrná tělu, ušlechtilá;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lastRenderedPageBreak/>
        <w:t>oči zdravé, bez zákalu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Dle profilu dělíme na: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rovná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klabonosá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štičí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klínovitá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babská</w:t>
      </w:r>
    </w:p>
    <w:p w:rsidR="00C745C0" w:rsidRPr="00B940CA" w:rsidRDefault="00DC5726" w:rsidP="00B940C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volská</w:t>
      </w:r>
    </w:p>
    <w:p w:rsidR="00C745C0" w:rsidRPr="00FB4FF3" w:rsidRDefault="00FB4FF3" w:rsidP="00FB4FF3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KRK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Posuzuje se především u koní, delší krk mají sportovní koně, kratší koně tažní. 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Tvary krků: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 xml:space="preserve">- rovný (pravidelný) 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>(g)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 xml:space="preserve">- labutí 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>(h)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 xml:space="preserve">- jelení, převrácený 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>(ch)</w:t>
      </w:r>
      <w:r w:rsidRPr="00B940CA">
        <w:rPr>
          <w:rFonts w:ascii="Times New Roman" w:hAnsi="Times New Roman" w:cs="Times New Roman"/>
          <w:sz w:val="24"/>
          <w:szCs w:val="24"/>
        </w:rPr>
        <w:t xml:space="preserve"> (špatná ovladatelnost)</w:t>
      </w:r>
    </w:p>
    <w:p w:rsidR="001D117D" w:rsidRPr="00B940CA" w:rsidRDefault="001D117D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 xml:space="preserve">- krátký </w:t>
      </w:r>
      <w:r w:rsidRPr="00B940CA"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:rsidR="00C745C0" w:rsidRPr="00FB4FF3" w:rsidRDefault="00FB4FF3" w:rsidP="00FB4FF3">
      <w:pPr>
        <w:numPr>
          <w:ilvl w:val="0"/>
          <w:numId w:val="25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KOHOUTEK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Správný – přiměřeně široký, dobře osvalený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Vady – když je ostrý, rozpolcený, volný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>Sportovní koně mají výraznější kohoutek, těžší tažní koně nevýrazný.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Výška kohoutku patří mezi základní míry zvířat, udává se míra pásková a hůlková. </w:t>
      </w:r>
    </w:p>
    <w:p w:rsidR="00C745C0" w:rsidRPr="00FB4FF3" w:rsidRDefault="00FB4FF3" w:rsidP="00FB4FF3">
      <w:pPr>
        <w:numPr>
          <w:ilvl w:val="0"/>
          <w:numId w:val="26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HŘBET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Správně – rovný, přiměřeně dlouhý, široký, dobře osvalený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Vady – měkký, prohnutý - prosedlaný, krátký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ab/>
        <w:t>(Měkký hřbet mají často starší sportovní koně a klisny po více porodech.)</w:t>
      </w:r>
    </w:p>
    <w:p w:rsidR="00C745C0" w:rsidRPr="00FB4FF3" w:rsidRDefault="00FB4FF3" w:rsidP="00FB4FF3">
      <w:pPr>
        <w:numPr>
          <w:ilvl w:val="0"/>
          <w:numId w:val="27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BEDRA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Správně – rovná, pevná, přiměřeně široká, dlouhá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Vady – kapří, propadlá, volná</w:t>
      </w:r>
    </w:p>
    <w:p w:rsidR="00C745C0" w:rsidRPr="00FB4FF3" w:rsidRDefault="00FB4FF3" w:rsidP="00FB4FF3">
      <w:pPr>
        <w:numPr>
          <w:ilvl w:val="0"/>
          <w:numId w:val="28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ZÁĎ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Správně – široká, dlouhá, rovná, dobře osvalená</w:t>
      </w:r>
    </w:p>
    <w:p w:rsidR="00C745C0" w:rsidRPr="00B940CA" w:rsidRDefault="00DC5726" w:rsidP="00B940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široká záď u samic je předpokladem snadných porodů, tvar a osvalení zádě koně ovlivňuje vydatnost chodů</w:t>
      </w:r>
    </w:p>
    <w:p w:rsidR="00C745C0" w:rsidRPr="00B940CA" w:rsidRDefault="00DC5726" w:rsidP="00B940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při posuzování zezadu může být: oválná, louplá, střechovitá</w:t>
      </w:r>
    </w:p>
    <w:p w:rsidR="00C745C0" w:rsidRPr="00B940CA" w:rsidRDefault="00DC5726" w:rsidP="00B940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při posuzování z boku: kulatá, sražená, střechovitá, přestavěná</w:t>
      </w:r>
    </w:p>
    <w:p w:rsidR="001D117D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u koní se posuzuje i nasazení ocasu</w:t>
      </w:r>
    </w:p>
    <w:p w:rsidR="00C745C0" w:rsidRPr="00FB4FF3" w:rsidRDefault="00FB4FF3" w:rsidP="00FB4FF3">
      <w:pPr>
        <w:numPr>
          <w:ilvl w:val="0"/>
          <w:numId w:val="30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HRUDNÍK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45C0" w:rsidRPr="00B940CA" w:rsidRDefault="00DC5726" w:rsidP="00B940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měl by být prostorný – závisí na délce, hloubce a šířce, na postoji hrudních končetin</w:t>
      </w:r>
    </w:p>
    <w:p w:rsidR="00C745C0" w:rsidRPr="00B940CA" w:rsidRDefault="00DC5726" w:rsidP="00B940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hloubka hrudníku – udává se v centimetrech nebo v procentech, u koní je to 45–50 %, skot 58–60 %, prase 55–65 %</w:t>
      </w:r>
    </w:p>
    <w:p w:rsidR="00C745C0" w:rsidRPr="00B940CA" w:rsidRDefault="00DC5726" w:rsidP="00B940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vady – plochý, mělký, úzký, zaškrcený</w:t>
      </w:r>
    </w:p>
    <w:p w:rsidR="00C745C0" w:rsidRPr="00FB4FF3" w:rsidRDefault="00FB4FF3" w:rsidP="00FB4FF3">
      <w:pPr>
        <w:numPr>
          <w:ilvl w:val="0"/>
          <w:numId w:val="32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BŘICHO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Tvar je ovlivněn věkem zvířete, způsobem krmení a u samic počtem porodů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Vady:</w:t>
      </w:r>
    </w:p>
    <w:p w:rsidR="00C745C0" w:rsidRPr="00B940CA" w:rsidRDefault="00DC5726" w:rsidP="00B940C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vykasané břicho (u hladových zvířat nebo nemocných), u dostihových koní v sezóně to není vada</w:t>
      </w:r>
    </w:p>
    <w:p w:rsidR="00C745C0" w:rsidRPr="00B940CA" w:rsidRDefault="00DC5726" w:rsidP="00B940C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senné břicho (u zvířat pouze objemnými krmivy, starší chovné klisny)</w:t>
      </w:r>
    </w:p>
    <w:p w:rsidR="00C745C0" w:rsidRPr="00FB4FF3" w:rsidRDefault="00FB4FF3" w:rsidP="00FB4FF3">
      <w:pPr>
        <w:numPr>
          <w:ilvl w:val="0"/>
          <w:numId w:val="34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FB4FF3">
        <w:rPr>
          <w:rFonts w:ascii="Times New Roman" w:hAnsi="Times New Roman" w:cs="Times New Roman"/>
          <w:b/>
          <w:bCs/>
          <w:i/>
          <w:sz w:val="24"/>
          <w:szCs w:val="24"/>
        </w:rPr>
        <w:t>KONČETINY</w:t>
      </w:r>
      <w:r w:rsidRPr="00FB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lastRenderedPageBreak/>
        <w:t>Jejich tvar je dán konstitucí, dědičností, způsobem odchovu, onemocněním a péčí o kopyta (paznehty, spárky)</w:t>
      </w:r>
    </w:p>
    <w:p w:rsidR="00C745C0" w:rsidRPr="00B940CA" w:rsidRDefault="00DC5726" w:rsidP="00B940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Hrudní končetiny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nesou větší část hmotnosti těla, posuzují se z boku a zepředu, šířka postoje ovlivňuje prostornost hrudníku</w:t>
      </w:r>
    </w:p>
    <w:p w:rsidR="00D2440E" w:rsidRPr="00FB4FF3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FF3">
        <w:rPr>
          <w:rFonts w:ascii="Times New Roman" w:hAnsi="Times New Roman" w:cs="Times New Roman"/>
          <w:sz w:val="24"/>
          <w:szCs w:val="24"/>
          <w:u w:val="single"/>
        </w:rPr>
        <w:t xml:space="preserve">Postoje hrudních končetin </w:t>
      </w:r>
    </w:p>
    <w:p w:rsidR="00C745C0" w:rsidRPr="00FB4FF3" w:rsidRDefault="00DC5726" w:rsidP="00FB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F3">
        <w:rPr>
          <w:rFonts w:ascii="Times New Roman" w:hAnsi="Times New Roman" w:cs="Times New Roman"/>
          <w:sz w:val="24"/>
          <w:szCs w:val="24"/>
        </w:rPr>
        <w:t xml:space="preserve">zepředu – pravidelný, úzký, široký, sbíhavý, rozbíhavý, sevřený, rozevřený, do X, do O </w:t>
      </w:r>
    </w:p>
    <w:p w:rsidR="00C745C0" w:rsidRPr="00FB4FF3" w:rsidRDefault="00DC5726" w:rsidP="00FB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F3">
        <w:rPr>
          <w:rFonts w:ascii="Times New Roman" w:hAnsi="Times New Roman" w:cs="Times New Roman"/>
          <w:sz w:val="24"/>
          <w:szCs w:val="24"/>
        </w:rPr>
        <w:t xml:space="preserve">z boku – pravidelný, zakročený, předkročený, přikleklý, beraní, medvědí </w:t>
      </w:r>
    </w:p>
    <w:p w:rsidR="00C745C0" w:rsidRPr="00B940CA" w:rsidRDefault="00DC5726" w:rsidP="00B940C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b/>
          <w:bCs/>
          <w:sz w:val="24"/>
          <w:szCs w:val="24"/>
        </w:rPr>
        <w:t>Pánevní končetiny</w:t>
      </w:r>
      <w:r w:rsidRPr="00B940CA">
        <w:rPr>
          <w:rFonts w:ascii="Times New Roman" w:hAnsi="Times New Roman" w:cs="Times New Roman"/>
          <w:sz w:val="24"/>
          <w:szCs w:val="24"/>
        </w:rPr>
        <w:t xml:space="preserve"> – vychází z nich pohyb, posuzují se zezadu a z boku</w:t>
      </w:r>
    </w:p>
    <w:p w:rsidR="00D2440E" w:rsidRPr="00A210CC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0CC">
        <w:rPr>
          <w:rFonts w:ascii="Times New Roman" w:hAnsi="Times New Roman" w:cs="Times New Roman"/>
          <w:sz w:val="24"/>
          <w:szCs w:val="24"/>
          <w:u w:val="single"/>
        </w:rPr>
        <w:t xml:space="preserve">Postoje pánevních končetin </w:t>
      </w:r>
    </w:p>
    <w:p w:rsidR="00C745C0" w:rsidRPr="00B940CA" w:rsidRDefault="00DC5726" w:rsidP="00B940C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zezadu – pravidelný, úzký, široký, kravský, sudovitý</w:t>
      </w:r>
    </w:p>
    <w:p w:rsidR="00C745C0" w:rsidRPr="00B940CA" w:rsidRDefault="00DC5726" w:rsidP="00B940C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 boku – pravidelný, předstojný, zástojný, šavlovitý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Nesprávné utváření končetin a s tím spojený vadný i bolestivý postoj snižují užitkovost a</w:t>
      </w:r>
      <w:r w:rsidR="00A210CC">
        <w:rPr>
          <w:rFonts w:ascii="Times New Roman" w:hAnsi="Times New Roman" w:cs="Times New Roman"/>
          <w:sz w:val="24"/>
          <w:szCs w:val="24"/>
        </w:rPr>
        <w:t> </w:t>
      </w:r>
      <w:r w:rsidRPr="00B940CA">
        <w:rPr>
          <w:rFonts w:ascii="Times New Roman" w:hAnsi="Times New Roman" w:cs="Times New Roman"/>
          <w:sz w:val="24"/>
          <w:szCs w:val="24"/>
        </w:rPr>
        <w:t xml:space="preserve">výkonnost.  </w:t>
      </w:r>
    </w:p>
    <w:p w:rsidR="00D2440E" w:rsidRPr="00A210CC" w:rsidRDefault="00A210CC" w:rsidP="00A210CC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10C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MĚŘENÍ ZVÍŘAT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Měřením zvířat se získávají objektivní údaje, které informují chovatele o velikosti zvířete. Počet tělesných rozměrů je různý podle toho, k jakému účelu se měření provádí:</w:t>
      </w:r>
    </w:p>
    <w:p w:rsidR="00C745C0" w:rsidRPr="00B940CA" w:rsidRDefault="00DC5726" w:rsidP="00A210C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sledování růstu a vývinu</w:t>
      </w:r>
    </w:p>
    <w:p w:rsidR="00C745C0" w:rsidRPr="00B940CA" w:rsidRDefault="00DC5726" w:rsidP="00A210C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bonitace</w:t>
      </w:r>
    </w:p>
    <w:p w:rsidR="00C745C0" w:rsidRPr="00B940CA" w:rsidRDefault="00DC5726" w:rsidP="00A210C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zápis do plemenné knihy</w:t>
      </w:r>
    </w:p>
    <w:p w:rsidR="00C745C0" w:rsidRPr="00B940CA" w:rsidRDefault="00DC5726" w:rsidP="00A210C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vědecké účely</w:t>
      </w:r>
    </w:p>
    <w:p w:rsidR="00D2440E" w:rsidRPr="00B940CA" w:rsidRDefault="00D2440E" w:rsidP="00A210CC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Zvířata se měří z levé strany, k měření se používá:</w:t>
      </w:r>
    </w:p>
    <w:p w:rsidR="00C745C0" w:rsidRPr="00B940CA" w:rsidRDefault="00DC5726" w:rsidP="00A210C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měrná hůl</w:t>
      </w:r>
    </w:p>
    <w:p w:rsidR="00C745C0" w:rsidRPr="00B940CA" w:rsidRDefault="00DC5726" w:rsidP="00A210C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pásková míra</w:t>
      </w:r>
    </w:p>
    <w:p w:rsidR="00C745C0" w:rsidRPr="00B940CA" w:rsidRDefault="00DC5726" w:rsidP="00A210C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posuvné měřidlo</w:t>
      </w:r>
    </w:p>
    <w:p w:rsidR="00C745C0" w:rsidRPr="00B940CA" w:rsidRDefault="00DC5726" w:rsidP="00A210C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Wilkensovo kružidlo</w:t>
      </w:r>
    </w:p>
    <w:p w:rsidR="00C745C0" w:rsidRPr="00B940CA" w:rsidRDefault="00DC5726" w:rsidP="00A210C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úhloměr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CC">
        <w:rPr>
          <w:rFonts w:ascii="Times New Roman" w:hAnsi="Times New Roman" w:cs="Times New Roman"/>
          <w:sz w:val="24"/>
          <w:szCs w:val="24"/>
          <w:u w:val="single"/>
        </w:rPr>
        <w:t>Základní míry koně</w:t>
      </w:r>
      <w:r w:rsidRPr="00B940CA">
        <w:rPr>
          <w:rFonts w:ascii="Times New Roman" w:hAnsi="Times New Roman" w:cs="Times New Roman"/>
          <w:sz w:val="24"/>
          <w:szCs w:val="24"/>
        </w:rPr>
        <w:t>: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KVH – kohoutková výška hůlková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KVP – kohoutková výška pásková</w:t>
      </w:r>
    </w:p>
    <w:p w:rsidR="00D2440E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obvod hrudníku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obvod holeně</w:t>
      </w:r>
    </w:p>
    <w:p w:rsidR="00A210CC" w:rsidRPr="00A210CC" w:rsidRDefault="00A210CC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Měření skotu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V chovu dojnic se v současnosti </w:t>
      </w:r>
      <w:r w:rsidR="00A210CC" w:rsidRPr="00B940CA">
        <w:rPr>
          <w:rFonts w:ascii="Times New Roman" w:hAnsi="Times New Roman" w:cs="Times New Roman"/>
          <w:sz w:val="24"/>
          <w:szCs w:val="24"/>
        </w:rPr>
        <w:t xml:space="preserve">měří </w:t>
      </w:r>
      <w:r w:rsidRPr="00B940CA">
        <w:rPr>
          <w:rFonts w:ascii="Times New Roman" w:hAnsi="Times New Roman" w:cs="Times New Roman"/>
          <w:sz w:val="24"/>
          <w:szCs w:val="24"/>
        </w:rPr>
        <w:t xml:space="preserve">výška krav nikoliv v kohoutku, </w:t>
      </w:r>
      <w:r w:rsidRPr="00A210CC">
        <w:rPr>
          <w:rFonts w:ascii="Times New Roman" w:hAnsi="Times New Roman" w:cs="Times New Roman"/>
          <w:b/>
          <w:i/>
          <w:sz w:val="24"/>
          <w:szCs w:val="24"/>
        </w:rPr>
        <w:t>ale v kříži</w:t>
      </w:r>
      <w:r w:rsidRPr="00B940CA">
        <w:rPr>
          <w:rFonts w:ascii="Times New Roman" w:hAnsi="Times New Roman" w:cs="Times New Roman"/>
          <w:sz w:val="24"/>
          <w:szCs w:val="24"/>
        </w:rPr>
        <w:t>; dále se hodnotí: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šířka hrudníku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hloubka těla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sklon a šířka zádě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postoje končetin atd.</w:t>
      </w:r>
    </w:p>
    <w:p w:rsidR="00D2440E" w:rsidRPr="00A210CC" w:rsidRDefault="00A210CC" w:rsidP="00A210CC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10CC">
        <w:rPr>
          <w:rFonts w:ascii="Times New Roman" w:hAnsi="Times New Roman" w:cs="Times New Roman"/>
          <w:b/>
          <w:bCs/>
          <w:i/>
          <w:sz w:val="28"/>
          <w:szCs w:val="28"/>
        </w:rPr>
        <w:t>ZJIŠŤOVÁNÍ ŽIVÉ HMOTNOSTI</w:t>
      </w:r>
    </w:p>
    <w:p w:rsidR="00D2440E" w:rsidRPr="00B940CA" w:rsidRDefault="00D2440E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Živá hmotnost se zjišťuje:</w:t>
      </w:r>
    </w:p>
    <w:p w:rsidR="00C745C0" w:rsidRPr="00B940CA" w:rsidRDefault="00DC5726" w:rsidP="00A210C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vážením (digitální, decimální váhy)</w:t>
      </w:r>
    </w:p>
    <w:p w:rsidR="00C745C0" w:rsidRPr="00B940CA" w:rsidRDefault="00DC5726" w:rsidP="00A210C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měřením (páskové míry)</w:t>
      </w:r>
    </w:p>
    <w:p w:rsidR="00C745C0" w:rsidRPr="00B940CA" w:rsidRDefault="00DC5726" w:rsidP="00A210C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odhadem (zkušení pracovníci)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Zvířata by se měla vážit pravidelně, vždy ve stejnou dobu (ze stejného místa stáje), případně se odečte srážka na nakrmenost. </w:t>
      </w:r>
    </w:p>
    <w:p w:rsidR="00B940CA" w:rsidRP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 xml:space="preserve">Hmotnost se zjišťuje především u mladých zvířat (sledování růstu), u chovných zvířat před prvním připuštěním, ale např. i u dojnic (zjišťování kondice). </w:t>
      </w:r>
    </w:p>
    <w:p w:rsidR="00B940CA" w:rsidRDefault="00B940CA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CA">
        <w:rPr>
          <w:rFonts w:ascii="Times New Roman" w:hAnsi="Times New Roman" w:cs="Times New Roman"/>
          <w:sz w:val="24"/>
          <w:szCs w:val="24"/>
        </w:rPr>
        <w:t>Automatické digitální váhy bývají umístěny např. ve výkrmu drůbeže nebo při vstupu dojnic do dojírny.</w:t>
      </w:r>
    </w:p>
    <w:p w:rsidR="00A210CC" w:rsidRPr="00B940CA" w:rsidRDefault="00A210CC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C0" w:rsidRPr="00B940CA" w:rsidRDefault="00A210CC" w:rsidP="00A2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CC">
        <w:rPr>
          <w:rFonts w:ascii="Times New Roman" w:hAnsi="Times New Roman" w:cs="Times New Roman"/>
          <w:b/>
          <w:bCs/>
          <w:i/>
          <w:sz w:val="24"/>
          <w:szCs w:val="24"/>
        </w:rPr>
        <w:t>CHOVNÝ CÍL</w:t>
      </w:r>
      <w:r w:rsidRPr="00B940CA">
        <w:rPr>
          <w:rFonts w:ascii="Times New Roman" w:hAnsi="Times New Roman" w:cs="Times New Roman"/>
          <w:sz w:val="24"/>
          <w:szCs w:val="24"/>
        </w:rPr>
        <w:t xml:space="preserve"> </w:t>
      </w:r>
      <w:r w:rsidR="00DC5726" w:rsidRPr="00B940CA">
        <w:rPr>
          <w:rFonts w:ascii="Times New Roman" w:hAnsi="Times New Roman" w:cs="Times New Roman"/>
          <w:sz w:val="24"/>
          <w:szCs w:val="24"/>
        </w:rPr>
        <w:t>– obraz ideálního zvířete, jsou to všeobecné požadavky na hospodářsky významné vlastnosti plemene (počet selat ve vrhu, dojivost, atd.)</w:t>
      </w:r>
    </w:p>
    <w:p w:rsidR="001D117D" w:rsidRPr="00B940CA" w:rsidRDefault="00A210CC" w:rsidP="00B94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CC">
        <w:rPr>
          <w:rFonts w:ascii="Times New Roman" w:hAnsi="Times New Roman" w:cs="Times New Roman"/>
          <w:b/>
          <w:bCs/>
          <w:i/>
          <w:sz w:val="24"/>
          <w:szCs w:val="24"/>
        </w:rPr>
        <w:t>STANDARD PLEMENE</w:t>
      </w:r>
      <w:r w:rsidRPr="00A210CC">
        <w:rPr>
          <w:rFonts w:ascii="Times New Roman" w:hAnsi="Times New Roman" w:cs="Times New Roman"/>
          <w:sz w:val="24"/>
          <w:szCs w:val="24"/>
        </w:rPr>
        <w:t xml:space="preserve"> </w:t>
      </w:r>
      <w:r w:rsidR="00DC5726" w:rsidRPr="00A210CC">
        <w:rPr>
          <w:rFonts w:ascii="Times New Roman" w:hAnsi="Times New Roman" w:cs="Times New Roman"/>
          <w:sz w:val="24"/>
          <w:szCs w:val="24"/>
        </w:rPr>
        <w:t>– souhrn požadavků chovného cíle v dané etapě zušlechťování (konkrétní požadavky na hmotnost, KVH, zbarvení, užitkovost, plodnost atd.)</w:t>
      </w:r>
    </w:p>
    <w:sectPr w:rsidR="001D117D" w:rsidRPr="00B940CA" w:rsidSect="005F5D1A"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5A" w:rsidRDefault="002D325A" w:rsidP="00B940CA">
      <w:pPr>
        <w:spacing w:after="0" w:line="240" w:lineRule="auto"/>
      </w:pPr>
      <w:r>
        <w:separator/>
      </w:r>
    </w:p>
  </w:endnote>
  <w:endnote w:type="continuationSeparator" w:id="0">
    <w:p w:rsidR="002D325A" w:rsidRDefault="002D325A" w:rsidP="00B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9562"/>
      <w:docPartObj>
        <w:docPartGallery w:val="Page Numbers (Bottom of Page)"/>
        <w:docPartUnique/>
      </w:docPartObj>
    </w:sdtPr>
    <w:sdtEndPr/>
    <w:sdtContent>
      <w:p w:rsidR="00B940CA" w:rsidRDefault="00B940CA">
        <w:pPr>
          <w:pStyle w:val="Zpat"/>
          <w:jc w:val="right"/>
        </w:pPr>
        <w:r>
          <w:t>Pracovní list – Obecná zootechnika</w:t>
        </w:r>
        <w:r>
          <w:tab/>
        </w:r>
        <w:r>
          <w:tab/>
        </w:r>
        <w:r w:rsidR="00CB72F9">
          <w:fldChar w:fldCharType="begin"/>
        </w:r>
        <w:r w:rsidR="00CB72F9">
          <w:instrText xml:space="preserve"> PAGE   \* MERGEFORMAT </w:instrText>
        </w:r>
        <w:r w:rsidR="00CB72F9">
          <w:fldChar w:fldCharType="separate"/>
        </w:r>
        <w:r w:rsidR="005F5D1A">
          <w:rPr>
            <w:noProof/>
          </w:rPr>
          <w:t>2</w:t>
        </w:r>
        <w:r w:rsidR="00CB72F9">
          <w:rPr>
            <w:noProof/>
          </w:rPr>
          <w:fldChar w:fldCharType="end"/>
        </w:r>
      </w:p>
    </w:sdtContent>
  </w:sdt>
  <w:p w:rsidR="00B940CA" w:rsidRDefault="00B940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A" w:rsidRDefault="005F5D1A">
    <w:pPr>
      <w:pStyle w:val="Zpat"/>
    </w:pPr>
    <w:r>
      <w:rPr>
        <w:noProof/>
      </w:rPr>
      <w:drawing>
        <wp:inline distT="0" distB="0" distL="0" distR="0" wp14:anchorId="5459C40E" wp14:editId="12C33C6F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5A" w:rsidRDefault="002D325A" w:rsidP="00B940CA">
      <w:pPr>
        <w:spacing w:after="0" w:line="240" w:lineRule="auto"/>
      </w:pPr>
      <w:r>
        <w:separator/>
      </w:r>
    </w:p>
  </w:footnote>
  <w:footnote w:type="continuationSeparator" w:id="0">
    <w:p w:rsidR="002D325A" w:rsidRDefault="002D325A" w:rsidP="00B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A" w:rsidRDefault="005F5D1A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0E4B106D" wp14:editId="70C1E42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7EB"/>
    <w:multiLevelType w:val="hybridMultilevel"/>
    <w:tmpl w:val="78689C8E"/>
    <w:lvl w:ilvl="0" w:tplc="76029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C80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23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C0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5B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D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F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23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8C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67"/>
    <w:multiLevelType w:val="hybridMultilevel"/>
    <w:tmpl w:val="F29E577A"/>
    <w:lvl w:ilvl="0" w:tplc="5DE235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EED1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58BD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146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4036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909F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56C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945A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FEE9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6EDF"/>
    <w:multiLevelType w:val="hybridMultilevel"/>
    <w:tmpl w:val="6F407292"/>
    <w:lvl w:ilvl="0" w:tplc="DA4084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68EE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9EE7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E251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308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4F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1C13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74A3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0C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055D96"/>
    <w:multiLevelType w:val="hybridMultilevel"/>
    <w:tmpl w:val="39D05AAE"/>
    <w:lvl w:ilvl="0" w:tplc="56CC42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AC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8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6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67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49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0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67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FD"/>
    <w:multiLevelType w:val="hybridMultilevel"/>
    <w:tmpl w:val="C4C2DF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27578"/>
    <w:multiLevelType w:val="hybridMultilevel"/>
    <w:tmpl w:val="98D8FE6C"/>
    <w:lvl w:ilvl="0" w:tplc="1A161D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A4B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04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0C57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B25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08C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F878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89F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4CA8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DC0671"/>
    <w:multiLevelType w:val="hybridMultilevel"/>
    <w:tmpl w:val="974237CE"/>
    <w:lvl w:ilvl="0" w:tplc="3ED290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AC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2B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2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7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EF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8D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A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01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920CD"/>
    <w:multiLevelType w:val="hybridMultilevel"/>
    <w:tmpl w:val="0C382956"/>
    <w:lvl w:ilvl="0" w:tplc="0C546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F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64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6D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2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A4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86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D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E3B"/>
    <w:multiLevelType w:val="hybridMultilevel"/>
    <w:tmpl w:val="9C088324"/>
    <w:lvl w:ilvl="0" w:tplc="809A32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83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D017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7208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61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4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24DE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CA38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AE4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41F02BC"/>
    <w:multiLevelType w:val="hybridMultilevel"/>
    <w:tmpl w:val="200CBD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C93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69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E3E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85E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E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9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60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E3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2B21"/>
    <w:multiLevelType w:val="hybridMultilevel"/>
    <w:tmpl w:val="8DE65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15D"/>
    <w:multiLevelType w:val="hybridMultilevel"/>
    <w:tmpl w:val="BC4C4D40"/>
    <w:lvl w:ilvl="0" w:tplc="F1D89F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460D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CE77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3C0F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C23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0E7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0A55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674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7628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530E91"/>
    <w:multiLevelType w:val="hybridMultilevel"/>
    <w:tmpl w:val="FE5CDB30"/>
    <w:lvl w:ilvl="0" w:tplc="59741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8D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A8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8E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EA4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6A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02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8E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380E"/>
    <w:multiLevelType w:val="hybridMultilevel"/>
    <w:tmpl w:val="68948D0C"/>
    <w:lvl w:ilvl="0" w:tplc="821AA1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F84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26B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CDF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FE0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AAE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9236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27E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DEB5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B2268A5"/>
    <w:multiLevelType w:val="hybridMultilevel"/>
    <w:tmpl w:val="AAF63F42"/>
    <w:lvl w:ilvl="0" w:tplc="3F6C5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7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C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023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AF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6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5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29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406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0A10"/>
    <w:multiLevelType w:val="hybridMultilevel"/>
    <w:tmpl w:val="61C68564"/>
    <w:lvl w:ilvl="0" w:tplc="D8BC23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7ACC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1013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A19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F8C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893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44F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4AD7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322D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C532529"/>
    <w:multiLevelType w:val="hybridMultilevel"/>
    <w:tmpl w:val="A3E62578"/>
    <w:lvl w:ilvl="0" w:tplc="D9F41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7A0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CDF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D5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04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A37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1AA4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1A66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28F0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E0361D0"/>
    <w:multiLevelType w:val="hybridMultilevel"/>
    <w:tmpl w:val="50C652E8"/>
    <w:lvl w:ilvl="0" w:tplc="EDB4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E5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AB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25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25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2D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C5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C7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AA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C44E2"/>
    <w:multiLevelType w:val="hybridMultilevel"/>
    <w:tmpl w:val="AEDA6502"/>
    <w:lvl w:ilvl="0" w:tplc="6EC603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067B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0D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658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22CD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5A51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00F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81A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45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188612D"/>
    <w:multiLevelType w:val="hybridMultilevel"/>
    <w:tmpl w:val="96024DBC"/>
    <w:lvl w:ilvl="0" w:tplc="83F83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85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23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87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07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ED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1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A4C41"/>
    <w:multiLevelType w:val="hybridMultilevel"/>
    <w:tmpl w:val="2EA008D2"/>
    <w:lvl w:ilvl="0" w:tplc="B3A0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20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03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C4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8D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0A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F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8C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1E37A6"/>
    <w:multiLevelType w:val="hybridMultilevel"/>
    <w:tmpl w:val="3E8AA4C8"/>
    <w:lvl w:ilvl="0" w:tplc="3D2E7D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3AD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42BA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C1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9C08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0C5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325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F80F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1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3504F60"/>
    <w:multiLevelType w:val="hybridMultilevel"/>
    <w:tmpl w:val="DC3EBE20"/>
    <w:lvl w:ilvl="0" w:tplc="6E4610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66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2B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27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A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21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E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43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C6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8237ED"/>
    <w:multiLevelType w:val="hybridMultilevel"/>
    <w:tmpl w:val="639012B2"/>
    <w:lvl w:ilvl="0" w:tplc="8A8208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02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AE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0A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E3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A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C3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84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C8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859BA"/>
    <w:multiLevelType w:val="hybridMultilevel"/>
    <w:tmpl w:val="F5963C7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8CC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E93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C4E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4E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215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1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2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C69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B4975"/>
    <w:multiLevelType w:val="hybridMultilevel"/>
    <w:tmpl w:val="C1FA1FF0"/>
    <w:lvl w:ilvl="0" w:tplc="9E34A9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344D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F079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AB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4D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AFA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349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6CF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E8D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3D1F12DC"/>
    <w:multiLevelType w:val="hybridMultilevel"/>
    <w:tmpl w:val="4F20EA70"/>
    <w:lvl w:ilvl="0" w:tplc="55A869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E8D6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D1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2843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6019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A0E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B044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A2E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4E77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3F142486"/>
    <w:multiLevelType w:val="hybridMultilevel"/>
    <w:tmpl w:val="CBD06492"/>
    <w:lvl w:ilvl="0" w:tplc="BFB07E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CE0A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2E7B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D2C3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4029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2679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043C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3E83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ECF1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2FB678A"/>
    <w:multiLevelType w:val="hybridMultilevel"/>
    <w:tmpl w:val="AAB44CAA"/>
    <w:lvl w:ilvl="0" w:tplc="86363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B085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FC6C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FC4F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CAC7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42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862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04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8AE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6E90FA8"/>
    <w:multiLevelType w:val="hybridMultilevel"/>
    <w:tmpl w:val="C0063E3C"/>
    <w:lvl w:ilvl="0" w:tplc="DE4EDA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87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0C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650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AD9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06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B9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2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48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21443"/>
    <w:multiLevelType w:val="hybridMultilevel"/>
    <w:tmpl w:val="0D34C338"/>
    <w:lvl w:ilvl="0" w:tplc="CA9A2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46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4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ED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86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49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3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CF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08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4F94"/>
    <w:multiLevelType w:val="hybridMultilevel"/>
    <w:tmpl w:val="6DEEBD9A"/>
    <w:lvl w:ilvl="0" w:tplc="57A240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C8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0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C7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8B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4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A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E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24F42"/>
    <w:multiLevelType w:val="hybridMultilevel"/>
    <w:tmpl w:val="D1A08A50"/>
    <w:lvl w:ilvl="0" w:tplc="8AD470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B29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289C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AE93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062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E1D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2D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C64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4A5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5834CC6"/>
    <w:multiLevelType w:val="hybridMultilevel"/>
    <w:tmpl w:val="355C8D08"/>
    <w:lvl w:ilvl="0" w:tplc="05B40F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83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6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EC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AD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88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8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E5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95FDD"/>
    <w:multiLevelType w:val="hybridMultilevel"/>
    <w:tmpl w:val="C7BAC194"/>
    <w:lvl w:ilvl="0" w:tplc="FA8C89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3EAD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220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620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6C4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E6DE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A1D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C00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9C93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BA060EB"/>
    <w:multiLevelType w:val="hybridMultilevel"/>
    <w:tmpl w:val="B27A6CA4"/>
    <w:lvl w:ilvl="0" w:tplc="3E4682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E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D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4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4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D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8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F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09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5263A6"/>
    <w:multiLevelType w:val="hybridMultilevel"/>
    <w:tmpl w:val="24C62300"/>
    <w:lvl w:ilvl="0" w:tplc="3EC69D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6413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40AD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7CF2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382C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5413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8A5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E3D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2409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F7D0E6B"/>
    <w:multiLevelType w:val="hybridMultilevel"/>
    <w:tmpl w:val="8A3EF270"/>
    <w:lvl w:ilvl="0" w:tplc="49BE67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ACF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54C2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803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CCB1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644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2A6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841B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EE0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9757027"/>
    <w:multiLevelType w:val="hybridMultilevel"/>
    <w:tmpl w:val="8D581078"/>
    <w:lvl w:ilvl="0" w:tplc="48F08A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8CC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E93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C4E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4E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215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A1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2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C69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A7A9C"/>
    <w:multiLevelType w:val="hybridMultilevel"/>
    <w:tmpl w:val="EE5CBFC8"/>
    <w:lvl w:ilvl="0" w:tplc="01545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F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5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7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86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1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6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6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23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2E10"/>
    <w:multiLevelType w:val="hybridMultilevel"/>
    <w:tmpl w:val="D5EC6AC4"/>
    <w:lvl w:ilvl="0" w:tplc="7FAA1E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82B7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8E2F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ACB9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A4E5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E3D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DE5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C0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76D4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36069B5"/>
    <w:multiLevelType w:val="hybridMultilevel"/>
    <w:tmpl w:val="FF6A3E7A"/>
    <w:lvl w:ilvl="0" w:tplc="281C06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C93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69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E3E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85E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E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9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60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E3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73CB6"/>
    <w:multiLevelType w:val="hybridMultilevel"/>
    <w:tmpl w:val="C8EEE35E"/>
    <w:lvl w:ilvl="0" w:tplc="5380E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CA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8D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E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1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F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09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2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AB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65FC0"/>
    <w:multiLevelType w:val="hybridMultilevel"/>
    <w:tmpl w:val="44AE2E6C"/>
    <w:lvl w:ilvl="0" w:tplc="5A7A66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B4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AF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82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C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7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7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3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EDE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15D78"/>
    <w:multiLevelType w:val="hybridMultilevel"/>
    <w:tmpl w:val="151062A0"/>
    <w:lvl w:ilvl="0" w:tplc="F5543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A0A14">
      <w:start w:val="7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C77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8F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8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CD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B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EF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6C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3562F"/>
    <w:multiLevelType w:val="hybridMultilevel"/>
    <w:tmpl w:val="28E05C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B4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AF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82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C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7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7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3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EDE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31B5C"/>
    <w:multiLevelType w:val="hybridMultilevel"/>
    <w:tmpl w:val="B0204960"/>
    <w:lvl w:ilvl="0" w:tplc="56FA1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63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A9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8F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0F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C4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82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AF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8B72E2"/>
    <w:multiLevelType w:val="hybridMultilevel"/>
    <w:tmpl w:val="37DE90F6"/>
    <w:lvl w:ilvl="0" w:tplc="AB0C63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B80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5CD2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8A24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284A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5800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7080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F2D6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B6EE9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12"/>
  </w:num>
  <w:num w:numId="5">
    <w:abstractNumId w:val="21"/>
  </w:num>
  <w:num w:numId="6">
    <w:abstractNumId w:val="14"/>
  </w:num>
  <w:num w:numId="7">
    <w:abstractNumId w:val="29"/>
  </w:num>
  <w:num w:numId="8">
    <w:abstractNumId w:val="37"/>
  </w:num>
  <w:num w:numId="9">
    <w:abstractNumId w:val="2"/>
  </w:num>
  <w:num w:numId="10">
    <w:abstractNumId w:val="13"/>
  </w:num>
  <w:num w:numId="11">
    <w:abstractNumId w:val="44"/>
  </w:num>
  <w:num w:numId="12">
    <w:abstractNumId w:val="5"/>
  </w:num>
  <w:num w:numId="13">
    <w:abstractNumId w:val="40"/>
  </w:num>
  <w:num w:numId="14">
    <w:abstractNumId w:val="28"/>
  </w:num>
  <w:num w:numId="15">
    <w:abstractNumId w:val="16"/>
  </w:num>
  <w:num w:numId="16">
    <w:abstractNumId w:val="18"/>
  </w:num>
  <w:num w:numId="17">
    <w:abstractNumId w:val="34"/>
  </w:num>
  <w:num w:numId="18">
    <w:abstractNumId w:val="8"/>
  </w:num>
  <w:num w:numId="19">
    <w:abstractNumId w:val="15"/>
  </w:num>
  <w:num w:numId="20">
    <w:abstractNumId w:val="27"/>
  </w:num>
  <w:num w:numId="21">
    <w:abstractNumId w:val="17"/>
  </w:num>
  <w:num w:numId="22">
    <w:abstractNumId w:val="20"/>
  </w:num>
  <w:num w:numId="23">
    <w:abstractNumId w:val="3"/>
  </w:num>
  <w:num w:numId="24">
    <w:abstractNumId w:val="46"/>
  </w:num>
  <w:num w:numId="25">
    <w:abstractNumId w:val="42"/>
  </w:num>
  <w:num w:numId="26">
    <w:abstractNumId w:val="6"/>
  </w:num>
  <w:num w:numId="27">
    <w:abstractNumId w:val="33"/>
  </w:num>
  <w:num w:numId="28">
    <w:abstractNumId w:val="22"/>
  </w:num>
  <w:num w:numId="29">
    <w:abstractNumId w:val="39"/>
  </w:num>
  <w:num w:numId="30">
    <w:abstractNumId w:val="31"/>
  </w:num>
  <w:num w:numId="31">
    <w:abstractNumId w:val="19"/>
  </w:num>
  <w:num w:numId="32">
    <w:abstractNumId w:val="23"/>
  </w:num>
  <w:num w:numId="33">
    <w:abstractNumId w:val="7"/>
  </w:num>
  <w:num w:numId="34">
    <w:abstractNumId w:val="35"/>
  </w:num>
  <w:num w:numId="35">
    <w:abstractNumId w:val="1"/>
  </w:num>
  <w:num w:numId="36">
    <w:abstractNumId w:val="36"/>
  </w:num>
  <w:num w:numId="37">
    <w:abstractNumId w:val="47"/>
  </w:num>
  <w:num w:numId="38">
    <w:abstractNumId w:val="25"/>
  </w:num>
  <w:num w:numId="39">
    <w:abstractNumId w:val="41"/>
  </w:num>
  <w:num w:numId="40">
    <w:abstractNumId w:val="38"/>
  </w:num>
  <w:num w:numId="41">
    <w:abstractNumId w:val="43"/>
  </w:num>
  <w:num w:numId="42">
    <w:abstractNumId w:val="26"/>
  </w:num>
  <w:num w:numId="43">
    <w:abstractNumId w:val="10"/>
  </w:num>
  <w:num w:numId="44">
    <w:abstractNumId w:val="4"/>
  </w:num>
  <w:num w:numId="45">
    <w:abstractNumId w:val="32"/>
  </w:num>
  <w:num w:numId="46">
    <w:abstractNumId w:val="24"/>
  </w:num>
  <w:num w:numId="47">
    <w:abstractNumId w:val="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17D"/>
    <w:rsid w:val="00182D80"/>
    <w:rsid w:val="00190AF8"/>
    <w:rsid w:val="001D117D"/>
    <w:rsid w:val="002D325A"/>
    <w:rsid w:val="0045175F"/>
    <w:rsid w:val="004E137A"/>
    <w:rsid w:val="005F5D1A"/>
    <w:rsid w:val="007444B6"/>
    <w:rsid w:val="00A210CC"/>
    <w:rsid w:val="00B940CA"/>
    <w:rsid w:val="00C745C0"/>
    <w:rsid w:val="00CB72F9"/>
    <w:rsid w:val="00D2440E"/>
    <w:rsid w:val="00DC5726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EC6F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1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11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0CA"/>
  </w:style>
  <w:style w:type="paragraph" w:styleId="Zpat">
    <w:name w:val="footer"/>
    <w:basedOn w:val="Normln"/>
    <w:link w:val="ZpatChar"/>
    <w:uiPriority w:val="99"/>
    <w:unhideWhenUsed/>
    <w:rsid w:val="00B9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9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0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39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3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5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6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0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1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4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2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3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1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4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2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9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8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9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5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5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zdrojehz.wz.cz/cattle/cc.htm" TargetMode="External"/><Relationship Id="rId13" Type="http://schemas.openxmlformats.org/officeDocument/2006/relationships/hyperlink" Target="http://www.genzdrojehz.wz.cz/pigs/pig.htm" TargetMode="External"/><Relationship Id="rId18" Type="http://schemas.openxmlformats.org/officeDocument/2006/relationships/hyperlink" Target="http://www.genzdrojehz.wz.cz/nutrias/nut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enzdrojehz.wz.cz/cattle/cc.htm" TargetMode="External"/><Relationship Id="rId12" Type="http://schemas.openxmlformats.org/officeDocument/2006/relationships/hyperlink" Target="http://www.genzdrojehz.wz.cz/goats/b.htm" TargetMode="External"/><Relationship Id="rId17" Type="http://schemas.openxmlformats.org/officeDocument/2006/relationships/hyperlink" Target="http://www.genzdrojehz.wz.cz/nutrias/nut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nzdrojehz.wz.cz/rabbits/rab.htm" TargetMode="External"/><Relationship Id="rId20" Type="http://schemas.openxmlformats.org/officeDocument/2006/relationships/hyperlink" Target="http://www.genzdrojehz.wz.cz/poultry/csz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zdrojehz.wz.cz/goats/b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enzdrojehz.wz.cz/rabbits/rab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enzdrojehz.wz.cz/sheep/s.htm" TargetMode="External"/><Relationship Id="rId19" Type="http://schemas.openxmlformats.org/officeDocument/2006/relationships/hyperlink" Target="http://www.genzdrojehz.wz.cz/poultry/csz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zdrojehz.wz.cz/sheep/s.htm" TargetMode="External"/><Relationship Id="rId14" Type="http://schemas.openxmlformats.org/officeDocument/2006/relationships/hyperlink" Target="http://www.genzdrojehz.wz.cz/pigs/pig.htm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Mickovi</dc:creator>
  <cp:keywords/>
  <dc:description/>
  <cp:lastModifiedBy>Petra Kundeliusová</cp:lastModifiedBy>
  <cp:revision>2</cp:revision>
  <dcterms:created xsi:type="dcterms:W3CDTF">2019-11-02T12:42:00Z</dcterms:created>
  <dcterms:modified xsi:type="dcterms:W3CDTF">2020-04-21T12:42:00Z</dcterms:modified>
</cp:coreProperties>
</file>