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F4A" w:rsidRDefault="009A6F4A" w:rsidP="009A6F4A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28575</wp:posOffset>
                </wp:positionV>
                <wp:extent cx="5181600" cy="8229600"/>
                <wp:effectExtent l="1905" t="13335" r="0" b="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1600" cy="8229600"/>
                          <a:chOff x="2328" y="1746"/>
                          <a:chExt cx="8160" cy="1296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948" y="5886"/>
                            <a:ext cx="4860" cy="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F4A" w:rsidRPr="00037BB8" w:rsidRDefault="009A6F4A" w:rsidP="009A6F4A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Dlouhodobá práce</w:t>
                              </w:r>
                            </w:p>
                            <w:p w:rsidR="009A6F4A" w:rsidRDefault="009A6F4A" w:rsidP="009A6F4A">
                              <w:pPr>
                                <w:pStyle w:val="Nzev"/>
                                <w:rPr>
                                  <w:caps/>
                                  <w:sz w:val="32"/>
                                  <w:szCs w:val="32"/>
                                  <w:u w:val="none"/>
                                </w:rPr>
                              </w:pPr>
                              <w:r>
                                <w:rPr>
                                  <w:caps/>
                                  <w:sz w:val="32"/>
                                  <w:szCs w:val="32"/>
                                  <w:u w:val="none"/>
                                </w:rPr>
                                <w:t>Stanovení celkové, stálé a přechodné tvrdosti vody</w:t>
                              </w:r>
                            </w:p>
                            <w:p w:rsidR="009A6F4A" w:rsidRPr="00037BB8" w:rsidRDefault="009A6F4A" w:rsidP="009A6F4A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037BB8">
                                <w:rPr>
                                  <w:b/>
                                  <w:sz w:val="28"/>
                                  <w:szCs w:val="28"/>
                                </w:rPr>
                                <w:t>rofilová</w:t>
                              </w:r>
                              <w:proofErr w:type="spellEnd"/>
                              <w:r w:rsidRPr="00037BB8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část maturitní zkoušky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28" y="12186"/>
                            <a:ext cx="8100" cy="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F4A" w:rsidRPr="00037BB8" w:rsidRDefault="009A6F4A" w:rsidP="009A6F4A">
                              <w:pPr>
                                <w:tabs>
                                  <w:tab w:val="left" w:pos="1620"/>
                                </w:tabs>
                              </w:pPr>
                              <w:r>
                                <w:t xml:space="preserve">Studijní obor: </w:t>
                              </w:r>
                              <w:r>
                                <w:tab/>
                                <w:t>technické lyceum</w:t>
                              </w:r>
                            </w:p>
                            <w:p w:rsidR="009A6F4A" w:rsidRPr="00037BB8" w:rsidRDefault="009A6F4A" w:rsidP="009A6F4A">
                              <w:pPr>
                                <w:tabs>
                                  <w:tab w:val="left" w:pos="1620"/>
                                </w:tabs>
                              </w:pPr>
                              <w:r>
                                <w:t>Třída:</w:t>
                              </w:r>
                              <w:r>
                                <w:tab/>
                                <w:t>TLB2</w:t>
                              </w:r>
                            </w:p>
                            <w:p w:rsidR="009A6F4A" w:rsidRPr="00037BB8" w:rsidRDefault="009A6F4A" w:rsidP="009A6F4A">
                              <w:pPr>
                                <w:tabs>
                                  <w:tab w:val="left" w:pos="1620"/>
                                  <w:tab w:val="left" w:pos="5220"/>
                                </w:tabs>
                              </w:pPr>
                              <w:r>
                                <w:t>Školní rok:</w:t>
                              </w:r>
                              <w:r>
                                <w:tab/>
                                <w:t>2018/2019</w:t>
                              </w:r>
                              <w:r>
                                <w:tab/>
                                <w:t>Michaela Tomanová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Jan </w:t>
                              </w:r>
                              <w:proofErr w:type="spellStart"/>
                              <w:r>
                                <w:t>Kuchár</w:t>
                              </w:r>
                              <w:proofErr w:type="spellEnd"/>
                              <w:r>
                                <w:t>, David Dyntar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2373" y="1746"/>
                            <a:ext cx="8115" cy="1422"/>
                            <a:chOff x="2373" y="1746"/>
                            <a:chExt cx="8115" cy="1422"/>
                          </a:xfrm>
                        </wpg:grpSpPr>
                        <wps:wsp>
                          <wps:cNvPr id="7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73" y="1746"/>
                              <a:ext cx="8100" cy="14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6F4A" w:rsidRDefault="009A6F4A" w:rsidP="009A6F4A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16E8106" wp14:editId="4758AA81">
                                      <wp:extent cx="1619250" cy="806348"/>
                                      <wp:effectExtent l="0" t="0" r="0" b="0"/>
                                      <wp:docPr id="22" name="Obrázek 2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22218" cy="80782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8" y="2016"/>
                              <a:ext cx="5400" cy="8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A6F4A" w:rsidRDefault="009A6F4A" w:rsidP="009A6F4A">
                                <w:pPr>
                                  <w:pStyle w:val="Zhlav"/>
                                  <w:jc w:val="left"/>
                                  <w:rPr>
                                    <w:rFonts w:ascii="Arial" w:hAnsi="Arial" w:cs="Arial"/>
                                    <w:b/>
                                    <w:color w:val="1F3864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1F3864"/>
                                    <w:sz w:val="32"/>
                                    <w:szCs w:val="32"/>
                                  </w:rPr>
                                  <w:t xml:space="preserve">Střední průmyslová škola </w:t>
                                </w:r>
                                <w:r w:rsidRPr="00CE05D2">
                                  <w:rPr>
                                    <w:rFonts w:ascii="Arial" w:hAnsi="Arial" w:cs="Arial"/>
                                    <w:b/>
                                    <w:color w:val="1F3864"/>
                                    <w:sz w:val="32"/>
                                    <w:szCs w:val="32"/>
                                  </w:rPr>
                                  <w:t>Třebíč</w:t>
                                </w:r>
                              </w:p>
                              <w:p w:rsidR="009A6F4A" w:rsidRPr="00C63819" w:rsidRDefault="009A6F4A" w:rsidP="009A6F4A">
                                <w:pPr>
                                  <w:pStyle w:val="Zhlav"/>
                                  <w:jc w:val="left"/>
                                  <w:rPr>
                                    <w:b/>
                                  </w:rPr>
                                </w:pPr>
                                <w:r w:rsidRPr="00CE05D2">
                                  <w:rPr>
                                    <w:rFonts w:ascii="Arial" w:hAnsi="Arial" w:cs="Arial"/>
                                    <w:color w:val="1F3864"/>
                                    <w:sz w:val="22"/>
                                    <w:szCs w:val="22"/>
                                  </w:rPr>
                                  <w:t>Manželů Curieových 734, 674 01 Třebíč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" o:spid="_x0000_s1026" style="position:absolute;left:0;text-align:left;margin-left:3pt;margin-top:2.25pt;width:408pt;height:9in;z-index:251659264" coordorigin="2328,1746" coordsize="8160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KBoEAQAAFATAAAOAAAAZHJzL2Uyb0RvYy54bWzsWNtu4zYQfS/QfyD07kiUKVsS4iwSX4IC&#10;abtoth9AS9QFK5EqKUfOFv33DklJdpym3WaxWSxgPxiSSA5nzgyPzujy3b6u0AOTqhR84eALz0GM&#10;JyIteb5wfv+wmYQOUi3lKa0EZwvnkSnn3dWPP1x2Tcx8UYgqZRKBEa7irlk4Rds2seuqpGA1VRei&#10;YRwGMyFr2sKtzN1U0g6s15Xre97M7YRMGykSphQ8XdlB58rYzzKWtL9mmWItqhYO+Naaf2n+t/rf&#10;vbqkcS5pU5RJ7wZ9hRc1LTlsOppa0ZainSyfmarLRAolsvYiEbUrsqxMmIkBosHeSTS3UuwaE0se&#10;d3kzwgTQnuD0arPJLw/vJSpTyJ2DOK0hRfcfd03JKcIanK7JY5hzK5v75r20EcLlnUg+Khh2T8f1&#10;fW4no233s0jBIN21woCzz2StTUDYaG9y8DjmgO1blMDDAId45kGqEhgLfT/SNyZLSQGp1Ov8qQ9V&#10;BcN4TmbD2Lpfr1fbxViv1cMuje3OxtveOx0alJw6oKq+DNX7gjbMJEtpxHpU/QHVDzrAG7FHUwur&#10;maQxRe0eHmv8NTTKQou4WBaU5+xaStEVjKbgnUkIxDAutTEobeS/sJ5GxGIWhGGP2YA4CQfE/MB/&#10;ChiNG6naWyZqpC8WjoQDZfykD3eqtdgOU7T7XGzKqjLpqviTB5AE+wS2haV6TDtgzsifkRetw3VI&#10;JsSfrSfEW60m15slmcw2eB6spqvlcoX/0vtiEhdlmjKutxnOKyafl7meOexJG0+sElWZanPaJSXz&#10;7bKS6IECX2zMr6+go2nuUzdMgUEsJyFhn3g3fjTZzML5hGxIMInmXjjxcHQDdUkisto8Demu5OzL&#10;Q0LdwokCP7DV9GJsnvk9j43GddkCI1dlDcdvnERjXYNrnprUtrSs7PURFNr9AxSQ7iHRpmJ1kdpy&#10;bffbPVjRZbwV6SPUrhRQWXBo4TUCF4WQnxzUASUvHPXHjkrmoOonDvUfYUI0h5sbEsyhWJE8Htke&#10;j1CegKmF0zrIXi5by/u7RpZ5ATvZE8fFNfBTVppqPnhluM0QxBsxRfCMKcg3YYoDu/r4lCpCPDDz&#10;mSrOVPEmVNFrk++OMXoZpMnDKKheD8yGU260HQrsEf96GsufzqcnWkm/drXSCjEGztEyCxPf147Q&#10;+EhjPVuXFOsXV35LiTUfIB0l1qyXrqNQehuN9a9YD8Q5YD0i9r811pES+UzBoqXXW+sCo/b+4dVv&#10;zrOptsO79qwADCog0G0H9huobBD/FUOz027BiNSv1CMEXmh7BGhFT3qEgAz1GxLj0uvL99wijF3P&#10;uUXoe8GXeGKs/u+lU4BAxhe/uYbPNqYp6j8x6e9Cx/emyzh8CLv6GwAA//8DAFBLAwQUAAYACAAA&#10;ACEAJDZ/a94AAAAIAQAADwAAAGRycy9kb3ducmV2LnhtbEyPQWvCQBSE74X+h+UVequbxEYkZiMi&#10;bU9SqBaKt2f2mQSzuyG7JvHf9/VUj8MMM9/k68m0YqDeN84qiGcRCLKl042tFHwf3l+WIHxAq7F1&#10;lhTcyMO6eHzIMdNutF807EMluMT6DBXUIXSZlL6syaCfuY4se2fXGwws+0rqHkcuN61MomghDTaW&#10;F2rsaFtTedlfjYKPEcfNPH4bdpfz9nY8pJ8/u5iUen6aNisQgabwH4Y/fEaHgplO7mq1F62CBT8J&#10;Cl5TEOwuk4T1iWPzKEpBFrm8P1D8AgAA//8DAFBLAQItABQABgAIAAAAIQC2gziS/gAAAOEBAAAT&#10;AAAAAAAAAAAAAAAAAAAAAABbQ29udGVudF9UeXBlc10ueG1sUEsBAi0AFAAGAAgAAAAhADj9If/W&#10;AAAAlAEAAAsAAAAAAAAAAAAAAAAALwEAAF9yZWxzLy5yZWxzUEsBAi0AFAAGAAgAAAAhAKOkoGgQ&#10;BAAAUBMAAA4AAAAAAAAAAAAAAAAALgIAAGRycy9lMm9Eb2MueG1sUEsBAi0AFAAGAAgAAAAhACQ2&#10;f2veAAAACAEAAA8AAAAAAAAAAAAAAAAAagYAAGRycy9kb3ducmV2LnhtbFBLBQYAAAAABAAEAPMA&#10;AAB1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948;top:5886;width:486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9A6F4A" w:rsidRPr="00037BB8" w:rsidRDefault="009A6F4A" w:rsidP="009A6F4A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Dlouhodobá práce</w:t>
                        </w:r>
                      </w:p>
                      <w:p w:rsidR="009A6F4A" w:rsidRDefault="009A6F4A" w:rsidP="009A6F4A">
                        <w:pPr>
                          <w:pStyle w:val="Nzev"/>
                          <w:rPr>
                            <w:caps/>
                            <w:sz w:val="32"/>
                            <w:szCs w:val="32"/>
                            <w:u w:val="none"/>
                          </w:rPr>
                        </w:pPr>
                        <w:r>
                          <w:rPr>
                            <w:caps/>
                            <w:sz w:val="32"/>
                            <w:szCs w:val="32"/>
                            <w:u w:val="none"/>
                          </w:rPr>
                          <w:t>Stanovení celkové, stálé a přechodné tvrdosti vody</w:t>
                        </w:r>
                      </w:p>
                      <w:p w:rsidR="009A6F4A" w:rsidRPr="00037BB8" w:rsidRDefault="009A6F4A" w:rsidP="009A6F4A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037BB8">
                          <w:rPr>
                            <w:b/>
                            <w:sz w:val="28"/>
                            <w:szCs w:val="28"/>
                          </w:rPr>
                          <w:t>rofilová</w:t>
                        </w:r>
                        <w:proofErr w:type="spellEnd"/>
                        <w:r w:rsidRPr="00037BB8">
                          <w:rPr>
                            <w:b/>
                            <w:sz w:val="28"/>
                            <w:szCs w:val="28"/>
                          </w:rPr>
                          <w:t xml:space="preserve"> část maturitní zkoušky</w:t>
                        </w:r>
                      </w:p>
                    </w:txbxContent>
                  </v:textbox>
                </v:shape>
                <v:shape id="Text Box 4" o:spid="_x0000_s1028" type="#_x0000_t202" style="position:absolute;left:2328;top:12186;width:810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9A6F4A" w:rsidRPr="00037BB8" w:rsidRDefault="009A6F4A" w:rsidP="009A6F4A">
                        <w:pPr>
                          <w:tabs>
                            <w:tab w:val="left" w:pos="1620"/>
                          </w:tabs>
                        </w:pPr>
                        <w:r>
                          <w:t xml:space="preserve">Studijní obor: </w:t>
                        </w:r>
                        <w:r>
                          <w:tab/>
                          <w:t>technické lyceum</w:t>
                        </w:r>
                      </w:p>
                      <w:p w:rsidR="009A6F4A" w:rsidRPr="00037BB8" w:rsidRDefault="009A6F4A" w:rsidP="009A6F4A">
                        <w:pPr>
                          <w:tabs>
                            <w:tab w:val="left" w:pos="1620"/>
                          </w:tabs>
                        </w:pPr>
                        <w:r>
                          <w:t>Třída:</w:t>
                        </w:r>
                        <w:r>
                          <w:tab/>
                          <w:t>TLB2</w:t>
                        </w:r>
                      </w:p>
                      <w:p w:rsidR="009A6F4A" w:rsidRPr="00037BB8" w:rsidRDefault="009A6F4A" w:rsidP="009A6F4A">
                        <w:pPr>
                          <w:tabs>
                            <w:tab w:val="left" w:pos="1620"/>
                            <w:tab w:val="left" w:pos="5220"/>
                          </w:tabs>
                        </w:pPr>
                        <w:r>
                          <w:t>Školní rok:</w:t>
                        </w:r>
                        <w:r>
                          <w:tab/>
                          <w:t>2018/2019</w:t>
                        </w:r>
                        <w:r>
                          <w:tab/>
                          <w:t>Michaela Tomanová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Jan </w:t>
                        </w:r>
                        <w:proofErr w:type="spellStart"/>
                        <w:r>
                          <w:t>Kuchár</w:t>
                        </w:r>
                        <w:proofErr w:type="spellEnd"/>
                        <w:r>
                          <w:t>, David Dyntar</w:t>
                        </w:r>
                      </w:p>
                    </w:txbxContent>
                  </v:textbox>
                </v:shape>
                <v:group id="Group 5" o:spid="_x0000_s1029" style="position:absolute;left:2373;top:1746;width:8115;height:1422" coordorigin="2373,1746" coordsize="8115,1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Text Box 61" o:spid="_x0000_s1030" type="#_x0000_t202" style="position:absolute;left:2373;top:1746;width:8100;height:1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  <v:textbox>
                      <w:txbxContent>
                        <w:p w:rsidR="009A6F4A" w:rsidRDefault="009A6F4A" w:rsidP="009A6F4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6E8106" wp14:editId="4758AA81">
                                <wp:extent cx="1619250" cy="806348"/>
                                <wp:effectExtent l="0" t="0" r="0" b="0"/>
                                <wp:docPr id="22" name="Obrázek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22218" cy="80782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rect id="Rectangle 63" o:spid="_x0000_s1031" style="position:absolute;left:5088;top:2016;width:5400;height: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qDvwAAANoAAAAPAAAAZHJzL2Rvd25yZXYueG1sRE9Ni8Iw&#10;EL0L/ocwghfRdD2IVKOIIFtkQay7nodmbIvNpDax7f57cxA8Pt73etubSrTUuNKygq9ZBII4s7rk&#10;XMHv5TBdgnAeWWNlmRT8k4PtZjhYY6xtx2dqU5+LEMIuRgWF93UspcsKMuhmtiYO3M02Bn2ATS51&#10;g10IN5WcR9FCGiw5NBRY076g7J4+jYIuO7XXy8+3PE2uieVH8tinf0elxqN+twLhqfcf8dudaAVh&#10;a7gSboDcvAAAAP//AwBQSwECLQAUAAYACAAAACEA2+H2y+4AAACFAQAAEwAAAAAAAAAAAAAAAAAA&#10;AAAAW0NvbnRlbnRfVHlwZXNdLnhtbFBLAQItABQABgAIAAAAIQBa9CxbvwAAABUBAAALAAAAAAAA&#10;AAAAAAAAAB8BAABfcmVscy8ucmVsc1BLAQItABQABgAIAAAAIQAUKUqDvwAAANoAAAAPAAAAAAAA&#10;AAAAAAAAAAcCAABkcnMvZG93bnJldi54bWxQSwUGAAAAAAMAAwC3AAAA8wIAAAAA&#10;" filled="f" stroked="f">
                    <v:textbox>
                      <w:txbxContent>
                        <w:p w:rsidR="009A6F4A" w:rsidRDefault="009A6F4A" w:rsidP="009A6F4A">
                          <w:pPr>
                            <w:pStyle w:val="Zhlav"/>
                            <w:jc w:val="left"/>
                            <w:rPr>
                              <w:rFonts w:ascii="Arial" w:hAnsi="Arial" w:cs="Arial"/>
                              <w:b/>
                              <w:color w:val="1F3864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F3864"/>
                              <w:sz w:val="32"/>
                              <w:szCs w:val="32"/>
                            </w:rPr>
                            <w:t xml:space="preserve">Střední průmyslová škola </w:t>
                          </w:r>
                          <w:r w:rsidRPr="00CE05D2">
                            <w:rPr>
                              <w:rFonts w:ascii="Arial" w:hAnsi="Arial" w:cs="Arial"/>
                              <w:b/>
                              <w:color w:val="1F3864"/>
                              <w:sz w:val="32"/>
                              <w:szCs w:val="32"/>
                            </w:rPr>
                            <w:t>Třebíč</w:t>
                          </w:r>
                        </w:p>
                        <w:p w:rsidR="009A6F4A" w:rsidRPr="00C63819" w:rsidRDefault="009A6F4A" w:rsidP="009A6F4A">
                          <w:pPr>
                            <w:pStyle w:val="Zhlav"/>
                            <w:jc w:val="left"/>
                            <w:rPr>
                              <w:b/>
                            </w:rPr>
                          </w:pPr>
                          <w:r w:rsidRPr="00CE05D2">
                            <w:rPr>
                              <w:rFonts w:ascii="Arial" w:hAnsi="Arial" w:cs="Arial"/>
                              <w:color w:val="1F3864"/>
                              <w:sz w:val="22"/>
                              <w:szCs w:val="22"/>
                            </w:rPr>
                            <w:t>Manželů Curieových 734, 674 01 Třebíč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9A6F4A" w:rsidRDefault="009A6F4A" w:rsidP="009A6F4A">
      <w:pPr>
        <w:spacing w:after="0" w:line="240" w:lineRule="auto"/>
        <w:jc w:val="left"/>
      </w:pPr>
      <w:r>
        <w:br w:type="page"/>
      </w:r>
    </w:p>
    <w:p w:rsidR="009A6F4A" w:rsidRDefault="009A6F4A" w:rsidP="009A6F4A"/>
    <w:p w:rsidR="009A6F4A" w:rsidRDefault="009A6F4A" w:rsidP="009A6F4A"/>
    <w:p w:rsidR="009A6F4A" w:rsidRDefault="009A6F4A" w:rsidP="009A6F4A"/>
    <w:p w:rsidR="009A6F4A" w:rsidRDefault="009A6F4A" w:rsidP="009A6F4A"/>
    <w:p w:rsidR="009A6F4A" w:rsidRDefault="009A6F4A" w:rsidP="009A6F4A"/>
    <w:p w:rsidR="009A6F4A" w:rsidRDefault="009A6F4A" w:rsidP="009A6F4A"/>
    <w:p w:rsidR="009A6F4A" w:rsidRDefault="009A6F4A" w:rsidP="009A6F4A"/>
    <w:p w:rsidR="009A6F4A" w:rsidRDefault="009A6F4A" w:rsidP="009A6F4A"/>
    <w:p w:rsidR="009A6F4A" w:rsidRDefault="009A6F4A" w:rsidP="009A6F4A"/>
    <w:p w:rsidR="009A6F4A" w:rsidRDefault="009A6F4A" w:rsidP="009A6F4A"/>
    <w:p w:rsidR="009A6F4A" w:rsidRDefault="009A6F4A" w:rsidP="009A6F4A"/>
    <w:p w:rsidR="009A6F4A" w:rsidRDefault="009A6F4A" w:rsidP="009A6F4A"/>
    <w:p w:rsidR="009A6F4A" w:rsidRDefault="009A6F4A" w:rsidP="009A6F4A"/>
    <w:p w:rsidR="009A6F4A" w:rsidRDefault="009A6F4A" w:rsidP="009A6F4A"/>
    <w:p w:rsidR="009A6F4A" w:rsidRDefault="009A6F4A" w:rsidP="009A6F4A"/>
    <w:p w:rsidR="009A6F4A" w:rsidRDefault="009A6F4A" w:rsidP="009A6F4A"/>
    <w:p w:rsidR="009A6F4A" w:rsidRDefault="009A6F4A" w:rsidP="009A6F4A"/>
    <w:p w:rsidR="009A6F4A" w:rsidRDefault="009A6F4A" w:rsidP="009A6F4A">
      <w:r>
        <w:t>Prohlašuji, že jsme tuto práci vypracovali samostatně a uvedli v ní všechny prameny, literaturu a ostatní zdroje, které jsme použili.</w:t>
      </w:r>
    </w:p>
    <w:p w:rsidR="009A6F4A" w:rsidRDefault="009A6F4A" w:rsidP="009A6F4A"/>
    <w:p w:rsidR="009A6F4A" w:rsidRDefault="009A6F4A" w:rsidP="009A6F4A">
      <w:pPr>
        <w:spacing w:after="0" w:line="240" w:lineRule="auto"/>
        <w:ind w:left="4536"/>
        <w:jc w:val="center"/>
      </w:pPr>
      <w:r>
        <w:t xml:space="preserve">Michaela Tomanová, Jan </w:t>
      </w:r>
      <w:proofErr w:type="spellStart"/>
      <w:r>
        <w:t>Kuchár</w:t>
      </w:r>
      <w:proofErr w:type="spellEnd"/>
      <w:r>
        <w:t>, David Dyntar</w:t>
      </w:r>
    </w:p>
    <w:p w:rsidR="009A6F4A" w:rsidRDefault="009A6F4A" w:rsidP="009A6F4A">
      <w:pPr>
        <w:pStyle w:val="DMPtitul"/>
      </w:pPr>
      <w:r>
        <w:lastRenderedPageBreak/>
        <w:t>Abstrakt</w:t>
      </w:r>
    </w:p>
    <w:p w:rsidR="009A6F4A" w:rsidRDefault="009A6F4A" w:rsidP="009A6F4A">
      <w:r>
        <w:t xml:space="preserve">Cílem této dlouhodobé práce je dokázat, že celková tvrdost vody je vyšší než stála tvrdost. Práce obsahuje teorii o tvrdosti vody. Následující část obsahuje laboratorní práci. </w:t>
      </w:r>
    </w:p>
    <w:p w:rsidR="009A6F4A" w:rsidRDefault="009A6F4A" w:rsidP="009A6F4A">
      <w:pPr>
        <w:pStyle w:val="DMPtitul"/>
        <w:rPr>
          <w:noProof/>
        </w:rPr>
      </w:pPr>
      <w:r>
        <w:lastRenderedPageBreak/>
        <w:t>Obsah</w:t>
      </w:r>
      <w:r>
        <w:fldChar w:fldCharType="begin"/>
      </w:r>
      <w:r>
        <w:instrText xml:space="preserve"> TOC \o "1-1" \h \z \u \t "Nadpis 2;1;Nadpis 3;1" </w:instrText>
      </w:r>
      <w:r>
        <w:fldChar w:fldCharType="separate"/>
      </w:r>
    </w:p>
    <w:p w:rsidR="009A6F4A" w:rsidRDefault="006808F2" w:rsidP="009A6F4A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394347" w:history="1">
        <w:r w:rsidR="009A6F4A" w:rsidRPr="007E4D8C">
          <w:rPr>
            <w:rStyle w:val="Hypertextovodkaz"/>
            <w:rFonts w:eastAsiaTheme="majorEastAsia"/>
            <w:noProof/>
          </w:rPr>
          <w:t>1</w:t>
        </w:r>
        <w:r w:rsidR="009A6F4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A6F4A" w:rsidRPr="007E4D8C">
          <w:rPr>
            <w:rStyle w:val="Hypertextovodkaz"/>
            <w:rFonts w:eastAsiaTheme="majorEastAsia"/>
            <w:noProof/>
          </w:rPr>
          <w:t>Úvod</w:t>
        </w:r>
        <w:r w:rsidR="009A6F4A">
          <w:rPr>
            <w:noProof/>
            <w:webHidden/>
          </w:rPr>
          <w:tab/>
        </w:r>
        <w:r w:rsidR="009A6F4A">
          <w:rPr>
            <w:noProof/>
            <w:webHidden/>
          </w:rPr>
          <w:fldChar w:fldCharType="begin"/>
        </w:r>
        <w:r w:rsidR="009A6F4A">
          <w:rPr>
            <w:noProof/>
            <w:webHidden/>
          </w:rPr>
          <w:instrText xml:space="preserve"> PAGEREF _Toc10394347 \h </w:instrText>
        </w:r>
        <w:r w:rsidR="009A6F4A">
          <w:rPr>
            <w:noProof/>
            <w:webHidden/>
          </w:rPr>
        </w:r>
        <w:r w:rsidR="009A6F4A">
          <w:rPr>
            <w:noProof/>
            <w:webHidden/>
          </w:rPr>
          <w:fldChar w:fldCharType="separate"/>
        </w:r>
        <w:r w:rsidR="009A6F4A">
          <w:rPr>
            <w:noProof/>
            <w:webHidden/>
          </w:rPr>
          <w:t>5</w:t>
        </w:r>
        <w:r w:rsidR="009A6F4A">
          <w:rPr>
            <w:noProof/>
            <w:webHidden/>
          </w:rPr>
          <w:fldChar w:fldCharType="end"/>
        </w:r>
      </w:hyperlink>
    </w:p>
    <w:p w:rsidR="009A6F4A" w:rsidRDefault="006808F2" w:rsidP="009A6F4A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394348" w:history="1">
        <w:r w:rsidR="009A6F4A" w:rsidRPr="007E4D8C">
          <w:rPr>
            <w:rStyle w:val="Hypertextovodkaz"/>
            <w:rFonts w:eastAsiaTheme="majorEastAsia"/>
            <w:noProof/>
          </w:rPr>
          <w:t>2</w:t>
        </w:r>
        <w:r w:rsidR="009A6F4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A6F4A" w:rsidRPr="007E4D8C">
          <w:rPr>
            <w:rStyle w:val="Hypertextovodkaz"/>
            <w:rFonts w:eastAsiaTheme="majorEastAsia"/>
            <w:noProof/>
          </w:rPr>
          <w:t>Samotná práce</w:t>
        </w:r>
        <w:r w:rsidR="009A6F4A">
          <w:rPr>
            <w:noProof/>
            <w:webHidden/>
          </w:rPr>
          <w:tab/>
        </w:r>
        <w:r w:rsidR="009A6F4A">
          <w:rPr>
            <w:noProof/>
            <w:webHidden/>
          </w:rPr>
          <w:fldChar w:fldCharType="begin"/>
        </w:r>
        <w:r w:rsidR="009A6F4A">
          <w:rPr>
            <w:noProof/>
            <w:webHidden/>
          </w:rPr>
          <w:instrText xml:space="preserve"> PAGEREF _Toc10394348 \h </w:instrText>
        </w:r>
        <w:r w:rsidR="009A6F4A">
          <w:rPr>
            <w:noProof/>
            <w:webHidden/>
          </w:rPr>
        </w:r>
        <w:r w:rsidR="009A6F4A">
          <w:rPr>
            <w:noProof/>
            <w:webHidden/>
          </w:rPr>
          <w:fldChar w:fldCharType="separate"/>
        </w:r>
        <w:r w:rsidR="009A6F4A">
          <w:rPr>
            <w:noProof/>
            <w:webHidden/>
          </w:rPr>
          <w:t>6</w:t>
        </w:r>
        <w:r w:rsidR="009A6F4A">
          <w:rPr>
            <w:noProof/>
            <w:webHidden/>
          </w:rPr>
          <w:fldChar w:fldCharType="end"/>
        </w:r>
      </w:hyperlink>
    </w:p>
    <w:p w:rsidR="009A6F4A" w:rsidRDefault="006808F2" w:rsidP="009A6F4A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394349" w:history="1">
        <w:r w:rsidR="009A6F4A" w:rsidRPr="007E4D8C">
          <w:rPr>
            <w:rStyle w:val="Hypertextovodkaz"/>
            <w:rFonts w:eastAsiaTheme="majorEastAsia"/>
            <w:noProof/>
          </w:rPr>
          <w:t>2.1</w:t>
        </w:r>
        <w:r w:rsidR="009A6F4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A6F4A" w:rsidRPr="007E4D8C">
          <w:rPr>
            <w:rStyle w:val="Hypertextovodkaz"/>
            <w:rFonts w:eastAsiaTheme="majorEastAsia"/>
            <w:noProof/>
          </w:rPr>
          <w:t>Teorie</w:t>
        </w:r>
        <w:r w:rsidR="009A6F4A">
          <w:rPr>
            <w:noProof/>
            <w:webHidden/>
          </w:rPr>
          <w:tab/>
        </w:r>
        <w:r w:rsidR="009A6F4A">
          <w:rPr>
            <w:noProof/>
            <w:webHidden/>
          </w:rPr>
          <w:fldChar w:fldCharType="begin"/>
        </w:r>
        <w:r w:rsidR="009A6F4A">
          <w:rPr>
            <w:noProof/>
            <w:webHidden/>
          </w:rPr>
          <w:instrText xml:space="preserve"> PAGEREF _Toc10394349 \h </w:instrText>
        </w:r>
        <w:r w:rsidR="009A6F4A">
          <w:rPr>
            <w:noProof/>
            <w:webHidden/>
          </w:rPr>
        </w:r>
        <w:r w:rsidR="009A6F4A">
          <w:rPr>
            <w:noProof/>
            <w:webHidden/>
          </w:rPr>
          <w:fldChar w:fldCharType="separate"/>
        </w:r>
        <w:r w:rsidR="009A6F4A">
          <w:rPr>
            <w:noProof/>
            <w:webHidden/>
          </w:rPr>
          <w:t>6</w:t>
        </w:r>
        <w:r w:rsidR="009A6F4A">
          <w:rPr>
            <w:noProof/>
            <w:webHidden/>
          </w:rPr>
          <w:fldChar w:fldCharType="end"/>
        </w:r>
      </w:hyperlink>
    </w:p>
    <w:p w:rsidR="009A6F4A" w:rsidRDefault="006808F2" w:rsidP="009A6F4A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394350" w:history="1">
        <w:r w:rsidR="009A6F4A" w:rsidRPr="007E4D8C">
          <w:rPr>
            <w:rStyle w:val="Hypertextovodkaz"/>
            <w:rFonts w:eastAsiaTheme="majorEastAsia"/>
            <w:noProof/>
          </w:rPr>
          <w:t>2.2</w:t>
        </w:r>
        <w:r w:rsidR="009A6F4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A6F4A" w:rsidRPr="007E4D8C">
          <w:rPr>
            <w:rStyle w:val="Hypertextovodkaz"/>
            <w:rFonts w:eastAsiaTheme="majorEastAsia"/>
            <w:noProof/>
          </w:rPr>
          <w:t>Dlouhodobá práce</w:t>
        </w:r>
        <w:r w:rsidR="009A6F4A">
          <w:rPr>
            <w:noProof/>
            <w:webHidden/>
          </w:rPr>
          <w:tab/>
        </w:r>
        <w:r w:rsidR="009A6F4A">
          <w:rPr>
            <w:noProof/>
            <w:webHidden/>
          </w:rPr>
          <w:fldChar w:fldCharType="begin"/>
        </w:r>
        <w:r w:rsidR="009A6F4A">
          <w:rPr>
            <w:noProof/>
            <w:webHidden/>
          </w:rPr>
          <w:instrText xml:space="preserve"> PAGEREF _Toc10394350 \h </w:instrText>
        </w:r>
        <w:r w:rsidR="009A6F4A">
          <w:rPr>
            <w:noProof/>
            <w:webHidden/>
          </w:rPr>
        </w:r>
        <w:r w:rsidR="009A6F4A">
          <w:rPr>
            <w:noProof/>
            <w:webHidden/>
          </w:rPr>
          <w:fldChar w:fldCharType="separate"/>
        </w:r>
        <w:r w:rsidR="009A6F4A">
          <w:rPr>
            <w:noProof/>
            <w:webHidden/>
          </w:rPr>
          <w:t>6</w:t>
        </w:r>
        <w:r w:rsidR="009A6F4A">
          <w:rPr>
            <w:noProof/>
            <w:webHidden/>
          </w:rPr>
          <w:fldChar w:fldCharType="end"/>
        </w:r>
      </w:hyperlink>
    </w:p>
    <w:p w:rsidR="009A6F4A" w:rsidRDefault="006808F2" w:rsidP="009A6F4A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394351" w:history="1">
        <w:r w:rsidR="009A6F4A" w:rsidRPr="007E4D8C">
          <w:rPr>
            <w:rStyle w:val="Hypertextovodkaz"/>
            <w:rFonts w:eastAsiaTheme="majorEastAsia"/>
            <w:noProof/>
          </w:rPr>
          <w:t>3</w:t>
        </w:r>
        <w:r w:rsidR="009A6F4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A6F4A" w:rsidRPr="007E4D8C">
          <w:rPr>
            <w:rStyle w:val="Hypertextovodkaz"/>
            <w:rFonts w:eastAsiaTheme="majorEastAsia"/>
            <w:noProof/>
          </w:rPr>
          <w:t>Naměřené hodnoty</w:t>
        </w:r>
        <w:r w:rsidR="009A6F4A">
          <w:rPr>
            <w:noProof/>
            <w:webHidden/>
          </w:rPr>
          <w:tab/>
        </w:r>
        <w:r w:rsidR="009A6F4A">
          <w:rPr>
            <w:noProof/>
            <w:webHidden/>
          </w:rPr>
          <w:fldChar w:fldCharType="begin"/>
        </w:r>
        <w:r w:rsidR="009A6F4A">
          <w:rPr>
            <w:noProof/>
            <w:webHidden/>
          </w:rPr>
          <w:instrText xml:space="preserve"> PAGEREF _Toc10394351 \h </w:instrText>
        </w:r>
        <w:r w:rsidR="009A6F4A">
          <w:rPr>
            <w:noProof/>
            <w:webHidden/>
          </w:rPr>
        </w:r>
        <w:r w:rsidR="009A6F4A">
          <w:rPr>
            <w:noProof/>
            <w:webHidden/>
          </w:rPr>
          <w:fldChar w:fldCharType="separate"/>
        </w:r>
        <w:r w:rsidR="009A6F4A">
          <w:rPr>
            <w:noProof/>
            <w:webHidden/>
          </w:rPr>
          <w:t>8</w:t>
        </w:r>
        <w:r w:rsidR="009A6F4A">
          <w:rPr>
            <w:noProof/>
            <w:webHidden/>
          </w:rPr>
          <w:fldChar w:fldCharType="end"/>
        </w:r>
      </w:hyperlink>
    </w:p>
    <w:p w:rsidR="009A6F4A" w:rsidRDefault="006808F2" w:rsidP="009A6F4A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394352" w:history="1">
        <w:r w:rsidR="009A6F4A" w:rsidRPr="007E4D8C">
          <w:rPr>
            <w:rStyle w:val="Hypertextovodkaz"/>
            <w:rFonts w:eastAsiaTheme="majorEastAsia"/>
            <w:noProof/>
          </w:rPr>
          <w:t>4</w:t>
        </w:r>
        <w:r w:rsidR="009A6F4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A6F4A" w:rsidRPr="007E4D8C">
          <w:rPr>
            <w:rStyle w:val="Hypertextovodkaz"/>
            <w:rFonts w:eastAsiaTheme="majorEastAsia"/>
            <w:noProof/>
          </w:rPr>
          <w:t>Závěr</w:t>
        </w:r>
        <w:r w:rsidR="009A6F4A">
          <w:rPr>
            <w:noProof/>
            <w:webHidden/>
          </w:rPr>
          <w:tab/>
        </w:r>
        <w:r w:rsidR="009A6F4A">
          <w:rPr>
            <w:noProof/>
            <w:webHidden/>
          </w:rPr>
          <w:fldChar w:fldCharType="begin"/>
        </w:r>
        <w:r w:rsidR="009A6F4A">
          <w:rPr>
            <w:noProof/>
            <w:webHidden/>
          </w:rPr>
          <w:instrText xml:space="preserve"> PAGEREF _Toc10394352 \h </w:instrText>
        </w:r>
        <w:r w:rsidR="009A6F4A">
          <w:rPr>
            <w:noProof/>
            <w:webHidden/>
          </w:rPr>
        </w:r>
        <w:r w:rsidR="009A6F4A">
          <w:rPr>
            <w:noProof/>
            <w:webHidden/>
          </w:rPr>
          <w:fldChar w:fldCharType="separate"/>
        </w:r>
        <w:r w:rsidR="009A6F4A">
          <w:rPr>
            <w:noProof/>
            <w:webHidden/>
          </w:rPr>
          <w:t>9</w:t>
        </w:r>
        <w:r w:rsidR="009A6F4A">
          <w:rPr>
            <w:noProof/>
            <w:webHidden/>
          </w:rPr>
          <w:fldChar w:fldCharType="end"/>
        </w:r>
      </w:hyperlink>
    </w:p>
    <w:p w:rsidR="009A6F4A" w:rsidRDefault="006808F2" w:rsidP="009A6F4A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394353" w:history="1">
        <w:r w:rsidR="009A6F4A" w:rsidRPr="007E4D8C">
          <w:rPr>
            <w:rStyle w:val="Hypertextovodkaz"/>
            <w:rFonts w:eastAsiaTheme="majorEastAsia"/>
            <w:noProof/>
          </w:rPr>
          <w:t>5</w:t>
        </w:r>
        <w:r w:rsidR="009A6F4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A6F4A" w:rsidRPr="007E4D8C">
          <w:rPr>
            <w:rStyle w:val="Hypertextovodkaz"/>
            <w:rFonts w:eastAsiaTheme="majorEastAsia"/>
            <w:noProof/>
          </w:rPr>
          <w:t>Seznam tabulek, grafů a obrázků</w:t>
        </w:r>
        <w:r w:rsidR="009A6F4A">
          <w:rPr>
            <w:noProof/>
            <w:webHidden/>
          </w:rPr>
          <w:tab/>
        </w:r>
        <w:r w:rsidR="009A6F4A">
          <w:rPr>
            <w:noProof/>
            <w:webHidden/>
          </w:rPr>
          <w:fldChar w:fldCharType="begin"/>
        </w:r>
        <w:r w:rsidR="009A6F4A">
          <w:rPr>
            <w:noProof/>
            <w:webHidden/>
          </w:rPr>
          <w:instrText xml:space="preserve"> PAGEREF _Toc10394353 \h </w:instrText>
        </w:r>
        <w:r w:rsidR="009A6F4A">
          <w:rPr>
            <w:noProof/>
            <w:webHidden/>
          </w:rPr>
        </w:r>
        <w:r w:rsidR="009A6F4A">
          <w:rPr>
            <w:noProof/>
            <w:webHidden/>
          </w:rPr>
          <w:fldChar w:fldCharType="separate"/>
        </w:r>
        <w:r w:rsidR="009A6F4A">
          <w:rPr>
            <w:noProof/>
            <w:webHidden/>
          </w:rPr>
          <w:t>10</w:t>
        </w:r>
        <w:r w:rsidR="009A6F4A">
          <w:rPr>
            <w:noProof/>
            <w:webHidden/>
          </w:rPr>
          <w:fldChar w:fldCharType="end"/>
        </w:r>
      </w:hyperlink>
    </w:p>
    <w:p w:rsidR="009A6F4A" w:rsidRDefault="006808F2" w:rsidP="009A6F4A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394354" w:history="1">
        <w:r w:rsidR="009A6F4A" w:rsidRPr="007E4D8C">
          <w:rPr>
            <w:rStyle w:val="Hypertextovodkaz"/>
            <w:rFonts w:eastAsiaTheme="majorEastAsia"/>
            <w:noProof/>
          </w:rPr>
          <w:t>5.1</w:t>
        </w:r>
        <w:r w:rsidR="009A6F4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A6F4A" w:rsidRPr="007E4D8C">
          <w:rPr>
            <w:rStyle w:val="Hypertextovodkaz"/>
            <w:rFonts w:eastAsiaTheme="majorEastAsia"/>
            <w:noProof/>
          </w:rPr>
          <w:t>Seznam tabulek</w:t>
        </w:r>
        <w:r w:rsidR="009A6F4A">
          <w:rPr>
            <w:noProof/>
            <w:webHidden/>
          </w:rPr>
          <w:tab/>
        </w:r>
        <w:r w:rsidR="009A6F4A">
          <w:rPr>
            <w:noProof/>
            <w:webHidden/>
          </w:rPr>
          <w:fldChar w:fldCharType="begin"/>
        </w:r>
        <w:r w:rsidR="009A6F4A">
          <w:rPr>
            <w:noProof/>
            <w:webHidden/>
          </w:rPr>
          <w:instrText xml:space="preserve"> PAGEREF _Toc10394354 \h </w:instrText>
        </w:r>
        <w:r w:rsidR="009A6F4A">
          <w:rPr>
            <w:noProof/>
            <w:webHidden/>
          </w:rPr>
        </w:r>
        <w:r w:rsidR="009A6F4A">
          <w:rPr>
            <w:noProof/>
            <w:webHidden/>
          </w:rPr>
          <w:fldChar w:fldCharType="separate"/>
        </w:r>
        <w:r w:rsidR="009A6F4A">
          <w:rPr>
            <w:noProof/>
            <w:webHidden/>
          </w:rPr>
          <w:t>10</w:t>
        </w:r>
        <w:r w:rsidR="009A6F4A">
          <w:rPr>
            <w:noProof/>
            <w:webHidden/>
          </w:rPr>
          <w:fldChar w:fldCharType="end"/>
        </w:r>
      </w:hyperlink>
    </w:p>
    <w:p w:rsidR="009A6F4A" w:rsidRDefault="006808F2" w:rsidP="009A6F4A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394355" w:history="1">
        <w:r w:rsidR="009A6F4A" w:rsidRPr="007E4D8C">
          <w:rPr>
            <w:rStyle w:val="Hypertextovodkaz"/>
            <w:rFonts w:eastAsiaTheme="majorEastAsia"/>
            <w:noProof/>
          </w:rPr>
          <w:t>5.2</w:t>
        </w:r>
        <w:r w:rsidR="009A6F4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A6F4A" w:rsidRPr="007E4D8C">
          <w:rPr>
            <w:rStyle w:val="Hypertextovodkaz"/>
            <w:rFonts w:eastAsiaTheme="majorEastAsia"/>
            <w:noProof/>
          </w:rPr>
          <w:t>Seznam obrázků</w:t>
        </w:r>
        <w:r w:rsidR="009A6F4A">
          <w:rPr>
            <w:noProof/>
            <w:webHidden/>
          </w:rPr>
          <w:tab/>
        </w:r>
        <w:r w:rsidR="009A6F4A">
          <w:rPr>
            <w:noProof/>
            <w:webHidden/>
          </w:rPr>
          <w:fldChar w:fldCharType="begin"/>
        </w:r>
        <w:r w:rsidR="009A6F4A">
          <w:rPr>
            <w:noProof/>
            <w:webHidden/>
          </w:rPr>
          <w:instrText xml:space="preserve"> PAGEREF _Toc10394355 \h </w:instrText>
        </w:r>
        <w:r w:rsidR="009A6F4A">
          <w:rPr>
            <w:noProof/>
            <w:webHidden/>
          </w:rPr>
        </w:r>
        <w:r w:rsidR="009A6F4A">
          <w:rPr>
            <w:noProof/>
            <w:webHidden/>
          </w:rPr>
          <w:fldChar w:fldCharType="separate"/>
        </w:r>
        <w:r w:rsidR="009A6F4A">
          <w:rPr>
            <w:noProof/>
            <w:webHidden/>
          </w:rPr>
          <w:t>10</w:t>
        </w:r>
        <w:r w:rsidR="009A6F4A">
          <w:rPr>
            <w:noProof/>
            <w:webHidden/>
          </w:rPr>
          <w:fldChar w:fldCharType="end"/>
        </w:r>
      </w:hyperlink>
    </w:p>
    <w:p w:rsidR="009A6F4A" w:rsidRDefault="006808F2" w:rsidP="009A6F4A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394356" w:history="1">
        <w:r w:rsidR="009A6F4A" w:rsidRPr="007E4D8C">
          <w:rPr>
            <w:rStyle w:val="Hypertextovodkaz"/>
            <w:rFonts w:eastAsiaTheme="majorEastAsia"/>
            <w:noProof/>
          </w:rPr>
          <w:t>6</w:t>
        </w:r>
        <w:r w:rsidR="009A6F4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A6F4A" w:rsidRPr="007E4D8C">
          <w:rPr>
            <w:rStyle w:val="Hypertextovodkaz"/>
            <w:rFonts w:eastAsiaTheme="majorEastAsia"/>
            <w:noProof/>
          </w:rPr>
          <w:t>Použité zdroje</w:t>
        </w:r>
        <w:r w:rsidR="009A6F4A">
          <w:rPr>
            <w:noProof/>
            <w:webHidden/>
          </w:rPr>
          <w:tab/>
        </w:r>
        <w:r w:rsidR="009A6F4A">
          <w:rPr>
            <w:noProof/>
            <w:webHidden/>
          </w:rPr>
          <w:fldChar w:fldCharType="begin"/>
        </w:r>
        <w:r w:rsidR="009A6F4A">
          <w:rPr>
            <w:noProof/>
            <w:webHidden/>
          </w:rPr>
          <w:instrText xml:space="preserve"> PAGEREF _Toc10394356 \h </w:instrText>
        </w:r>
        <w:r w:rsidR="009A6F4A">
          <w:rPr>
            <w:noProof/>
            <w:webHidden/>
          </w:rPr>
        </w:r>
        <w:r w:rsidR="009A6F4A">
          <w:rPr>
            <w:noProof/>
            <w:webHidden/>
          </w:rPr>
          <w:fldChar w:fldCharType="separate"/>
        </w:r>
        <w:r w:rsidR="009A6F4A">
          <w:rPr>
            <w:noProof/>
            <w:webHidden/>
          </w:rPr>
          <w:t>11</w:t>
        </w:r>
        <w:r w:rsidR="009A6F4A">
          <w:rPr>
            <w:noProof/>
            <w:webHidden/>
          </w:rPr>
          <w:fldChar w:fldCharType="end"/>
        </w:r>
      </w:hyperlink>
    </w:p>
    <w:p w:rsidR="009A6F4A" w:rsidRDefault="006808F2" w:rsidP="009A6F4A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394357" w:history="1">
        <w:r w:rsidR="009A6F4A" w:rsidRPr="007E4D8C">
          <w:rPr>
            <w:rStyle w:val="Hypertextovodkaz"/>
            <w:rFonts w:eastAsiaTheme="majorEastAsia"/>
            <w:noProof/>
          </w:rPr>
          <w:t>6.1</w:t>
        </w:r>
        <w:r w:rsidR="009A6F4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A6F4A" w:rsidRPr="007E4D8C">
          <w:rPr>
            <w:rStyle w:val="Hypertextovodkaz"/>
            <w:rFonts w:eastAsiaTheme="majorEastAsia"/>
            <w:noProof/>
          </w:rPr>
          <w:t>Tištěné dokumenty</w:t>
        </w:r>
        <w:r w:rsidR="009A6F4A">
          <w:rPr>
            <w:noProof/>
            <w:webHidden/>
          </w:rPr>
          <w:tab/>
        </w:r>
        <w:r w:rsidR="009A6F4A">
          <w:rPr>
            <w:noProof/>
            <w:webHidden/>
          </w:rPr>
          <w:fldChar w:fldCharType="begin"/>
        </w:r>
        <w:r w:rsidR="009A6F4A">
          <w:rPr>
            <w:noProof/>
            <w:webHidden/>
          </w:rPr>
          <w:instrText xml:space="preserve"> PAGEREF _Toc10394357 \h </w:instrText>
        </w:r>
        <w:r w:rsidR="009A6F4A">
          <w:rPr>
            <w:noProof/>
            <w:webHidden/>
          </w:rPr>
        </w:r>
        <w:r w:rsidR="009A6F4A">
          <w:rPr>
            <w:noProof/>
            <w:webHidden/>
          </w:rPr>
          <w:fldChar w:fldCharType="separate"/>
        </w:r>
        <w:r w:rsidR="009A6F4A">
          <w:rPr>
            <w:noProof/>
            <w:webHidden/>
          </w:rPr>
          <w:t>11</w:t>
        </w:r>
        <w:r w:rsidR="009A6F4A">
          <w:rPr>
            <w:noProof/>
            <w:webHidden/>
          </w:rPr>
          <w:fldChar w:fldCharType="end"/>
        </w:r>
      </w:hyperlink>
    </w:p>
    <w:p w:rsidR="009A6F4A" w:rsidRDefault="006808F2" w:rsidP="009A6F4A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394358" w:history="1">
        <w:r w:rsidR="009A6F4A" w:rsidRPr="007E4D8C">
          <w:rPr>
            <w:rStyle w:val="Hypertextovodkaz"/>
            <w:rFonts w:eastAsiaTheme="majorEastAsia"/>
            <w:noProof/>
          </w:rPr>
          <w:t>6.2</w:t>
        </w:r>
        <w:r w:rsidR="009A6F4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A6F4A" w:rsidRPr="007E4D8C">
          <w:rPr>
            <w:rStyle w:val="Hypertextovodkaz"/>
            <w:rFonts w:eastAsiaTheme="majorEastAsia"/>
            <w:noProof/>
          </w:rPr>
          <w:t>Elektronické dokumenty</w:t>
        </w:r>
        <w:r w:rsidR="009A6F4A">
          <w:rPr>
            <w:noProof/>
            <w:webHidden/>
          </w:rPr>
          <w:tab/>
        </w:r>
        <w:r w:rsidR="009A6F4A">
          <w:rPr>
            <w:noProof/>
            <w:webHidden/>
          </w:rPr>
          <w:fldChar w:fldCharType="begin"/>
        </w:r>
        <w:r w:rsidR="009A6F4A">
          <w:rPr>
            <w:noProof/>
            <w:webHidden/>
          </w:rPr>
          <w:instrText xml:space="preserve"> PAGEREF _Toc10394358 \h </w:instrText>
        </w:r>
        <w:r w:rsidR="009A6F4A">
          <w:rPr>
            <w:noProof/>
            <w:webHidden/>
          </w:rPr>
        </w:r>
        <w:r w:rsidR="009A6F4A">
          <w:rPr>
            <w:noProof/>
            <w:webHidden/>
          </w:rPr>
          <w:fldChar w:fldCharType="separate"/>
        </w:r>
        <w:r w:rsidR="009A6F4A">
          <w:rPr>
            <w:noProof/>
            <w:webHidden/>
          </w:rPr>
          <w:t>11</w:t>
        </w:r>
        <w:r w:rsidR="009A6F4A">
          <w:rPr>
            <w:noProof/>
            <w:webHidden/>
          </w:rPr>
          <w:fldChar w:fldCharType="end"/>
        </w:r>
      </w:hyperlink>
    </w:p>
    <w:p w:rsidR="009A6F4A" w:rsidRDefault="009A6F4A" w:rsidP="009A6F4A">
      <w:pPr>
        <w:sectPr w:rsidR="009A6F4A" w:rsidSect="00D57E8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1418" w:bottom="1701" w:left="2268" w:header="709" w:footer="709" w:gutter="0"/>
          <w:cols w:space="708"/>
          <w:titlePg/>
          <w:docGrid w:linePitch="360"/>
        </w:sectPr>
      </w:pPr>
      <w:r>
        <w:fldChar w:fldCharType="end"/>
      </w:r>
    </w:p>
    <w:p w:rsidR="009A6F4A" w:rsidRDefault="009A6F4A" w:rsidP="009A6F4A">
      <w:pPr>
        <w:pStyle w:val="Nadpis1"/>
      </w:pPr>
      <w:bookmarkStart w:id="1" w:name="_Toc10394347"/>
      <w:r>
        <w:lastRenderedPageBreak/>
        <w:t>Úvod</w:t>
      </w:r>
      <w:bookmarkEnd w:id="1"/>
    </w:p>
    <w:p w:rsidR="009A6F4A" w:rsidRDefault="009A6F4A" w:rsidP="009A6F4A">
      <w:r>
        <w:t xml:space="preserve">Voda je nejen základ pro existenci života na zemi, ale také je základní stavební látkou živých těl. </w:t>
      </w:r>
    </w:p>
    <w:p w:rsidR="009A6F4A" w:rsidRDefault="009A6F4A" w:rsidP="009A6F4A">
      <w:r>
        <w:t xml:space="preserve">Pro člověka je nejdůležitější pitná voda, která je nezávadná a při trvalém požívání nezpůsobí žádné onemocnění. Pitná voda se získává úpravou surové vody z podzemních nebo povrchových zdrojů. Ke spotřebitelům je rozváděna vodovody. </w:t>
      </w:r>
    </w:p>
    <w:p w:rsidR="009A6F4A" w:rsidRDefault="009A6F4A" w:rsidP="009A6F4A">
      <w:pPr>
        <w:pStyle w:val="Nadpis1"/>
      </w:pPr>
      <w:bookmarkStart w:id="2" w:name="_Toc10394348"/>
      <w:r>
        <w:lastRenderedPageBreak/>
        <w:t>Samotná práce</w:t>
      </w:r>
      <w:bookmarkEnd w:id="2"/>
    </w:p>
    <w:p w:rsidR="009A6F4A" w:rsidRDefault="009A6F4A" w:rsidP="009A6F4A">
      <w:pPr>
        <w:pStyle w:val="Nadpis2"/>
      </w:pPr>
      <w:bookmarkStart w:id="3" w:name="_Toc10394349"/>
      <w:r>
        <w:t>Teorie</w:t>
      </w:r>
      <w:bookmarkEnd w:id="3"/>
    </w:p>
    <w:p w:rsidR="009A6F4A" w:rsidRDefault="009A6F4A" w:rsidP="009A6F4A">
      <w:r w:rsidRPr="007D2A1D">
        <w:t>Voda v přírodě obsahuje minerální soli. Podle množství vápníku a hořčíku obsaženého ve vodě je voda měkká nebo tvrdá. Tvrdost vody záleží na charakteru půdy, kterou voda protéká – vápenatá půda dává vodu tvrdou, písčitá a žulová půda dává vodu měkkou. </w:t>
      </w:r>
    </w:p>
    <w:p w:rsidR="009A6F4A" w:rsidRDefault="009A6F4A" w:rsidP="009A6F4A">
      <w:r>
        <w:t xml:space="preserve">Tvrdost vody je využívána jako pitná ale i užitková voda. Je zdrojem tvorby vodního kamene a ovlivňuje chuť vody. Můžeme ji rozdělit ještě na trvalou a přechodnou. Trvalá obsahuje rozpuštěné chloridy, sírany, dusičnany a křemičitany. Přechodná obsahuje hydrogenuhličitan </w:t>
      </w:r>
      <w:proofErr w:type="spellStart"/>
      <w:r>
        <w:t>vápenantý</w:t>
      </w:r>
      <w:proofErr w:type="spellEnd"/>
      <w:r>
        <w:t xml:space="preserve">, ze kterého po jeho vysrážení vzniká uhličitan vápenatý neboli vodní kámen. </w:t>
      </w:r>
    </w:p>
    <w:p w:rsidR="009A6F4A" w:rsidRDefault="009A6F4A" w:rsidP="009A6F4A">
      <w:r>
        <w:t xml:space="preserve">Přechodnou tvrdost vody lze, odstranit varem na rozdíl od trvalé tvrdosti. </w:t>
      </w:r>
    </w:p>
    <w:p w:rsidR="009A6F4A" w:rsidRDefault="009A6F4A" w:rsidP="009A6F4A">
      <w:r>
        <w:t>Tvrdá voda snižuje životnost potrubí, rozpustnost mýdla a pracích prášků a zvyšuje jejich potřebu. Velmi tvrdá voda může mít pro některé lidi nepříjemnou chuť. To záleží na přítomnosti dalších iontů.</w:t>
      </w:r>
    </w:p>
    <w:p w:rsidR="009A6F4A" w:rsidRPr="00B77685" w:rsidRDefault="009A6F4A" w:rsidP="009A6F4A"/>
    <w:p w:rsidR="009A6F4A" w:rsidRPr="00B77685" w:rsidRDefault="009A6F4A" w:rsidP="009A6F4A">
      <w:pPr>
        <w:pStyle w:val="Nadpis2"/>
      </w:pPr>
      <w:bookmarkStart w:id="4" w:name="_Toc10394350"/>
      <w:r>
        <w:t>Dlouhodobá práce</w:t>
      </w:r>
      <w:bookmarkEnd w:id="4"/>
    </w:p>
    <w:p w:rsidR="009A6F4A" w:rsidRPr="00DA5CEA" w:rsidRDefault="009A6F4A" w:rsidP="009A6F4A">
      <w:r>
        <w:t xml:space="preserve">Pro tuto laboratorní práci </w:t>
      </w:r>
      <w:r w:rsidRPr="00DA5CEA">
        <w:t xml:space="preserve">jsme si donesli tři různé vzorky vody a to </w:t>
      </w:r>
      <w:r>
        <w:t>pitnou vodu z části města Borovina, další vzorek byl z potoka a poslední ze studny</w:t>
      </w:r>
      <w:r w:rsidRPr="00DA5CEA">
        <w:t xml:space="preserve">. Ze všech vzorků jsme si odměřili 300ml do kádinky. Během tohoto jsme si připravili aparaturu, na které budeme pracovat. </w:t>
      </w:r>
    </w:p>
    <w:p w:rsidR="009A6F4A" w:rsidRPr="00DA5CEA" w:rsidRDefault="009A6F4A" w:rsidP="009A6F4A">
      <w:r w:rsidRPr="00DA5CEA">
        <w:t xml:space="preserve">Zkoumanou vodu jsme postavili na azbestovou síťku a </w:t>
      </w:r>
      <w:r>
        <w:t>s</w:t>
      </w:r>
      <w:r w:rsidRPr="00DA5CEA">
        <w:t xml:space="preserve">pustili kahan. Vzorky jsme nechali 30 minut vařit. Během této doby jsme ji občas doplnili destilovanou vodou. </w:t>
      </w:r>
    </w:p>
    <w:p w:rsidR="009A6F4A" w:rsidRPr="00DA5CEA" w:rsidRDefault="009A6F4A" w:rsidP="009A6F4A">
      <w:r w:rsidRPr="00DA5CEA">
        <w:t xml:space="preserve">Po převaření jsme vzorky vody dolili destilovanou vodu na původní objem a nechali chvilku zchladnout. Mezi tím jsme si připravili aparaturu na filtraci převařených vzorků. </w:t>
      </w:r>
    </w:p>
    <w:p w:rsidR="009A6F4A" w:rsidRPr="00DA5CEA" w:rsidRDefault="009A6F4A" w:rsidP="009A6F4A">
      <w:r w:rsidRPr="00DA5CEA">
        <w:lastRenderedPageBreak/>
        <w:t xml:space="preserve">Vzorky jsme přefiltrovali a poté jsme si připravili amonný tlumič, který budeme potřebovat k titraci. Na 50ml jsme potřebovali 2,7g chloridu amonného a 17,5ml koncentrovaného hydroxidu amonného. Roztok jsme poté protřepali v odměrné baňce a vodou doplnili po rysku. </w:t>
      </w:r>
    </w:p>
    <w:p w:rsidR="009A6F4A" w:rsidRPr="00DA5CEA" w:rsidRDefault="009A6F4A" w:rsidP="009A6F4A">
      <w:r w:rsidRPr="00DA5CEA">
        <w:t>V </w:t>
      </w:r>
      <w:proofErr w:type="spellStart"/>
      <w:r w:rsidRPr="00DA5CEA">
        <w:t>titrátoru</w:t>
      </w:r>
      <w:proofErr w:type="spellEnd"/>
      <w:r w:rsidRPr="00DA5CEA">
        <w:t xml:space="preserve"> už byl připraven </w:t>
      </w:r>
      <w:proofErr w:type="spellStart"/>
      <w:r w:rsidRPr="00DA5CEA">
        <w:t>chelaton</w:t>
      </w:r>
      <w:proofErr w:type="spellEnd"/>
      <w:r w:rsidRPr="00DA5CEA">
        <w:t xml:space="preserve"> 3. Do </w:t>
      </w:r>
      <w:proofErr w:type="spellStart"/>
      <w:r w:rsidRPr="00DA5CEA">
        <w:t>kádninky</w:t>
      </w:r>
      <w:proofErr w:type="spellEnd"/>
      <w:r w:rsidRPr="00DA5CEA">
        <w:t xml:space="preserve"> jsme nalili nejprve nepřevařený vzorek. Přidali jsme 10cm</w:t>
      </w:r>
      <w:r w:rsidRPr="00DA5CEA">
        <w:rPr>
          <w:vertAlign w:val="superscript"/>
        </w:rPr>
        <w:t xml:space="preserve">3 </w:t>
      </w:r>
      <w:r w:rsidRPr="00DA5CEA">
        <w:t xml:space="preserve">amonného tlumiče a 0,1g </w:t>
      </w:r>
      <w:proofErr w:type="spellStart"/>
      <w:r w:rsidRPr="00DA5CEA">
        <w:t>eriochromové</w:t>
      </w:r>
      <w:proofErr w:type="spellEnd"/>
      <w:r w:rsidRPr="00DA5CEA">
        <w:t xml:space="preserve"> černi T. Roztok se zbarvil do </w:t>
      </w:r>
      <w:proofErr w:type="spellStart"/>
      <w:r w:rsidRPr="00DA5CEA">
        <w:t>vínova</w:t>
      </w:r>
      <w:proofErr w:type="spellEnd"/>
      <w:r w:rsidRPr="00DA5CEA">
        <w:t xml:space="preserve"> a poté se díky </w:t>
      </w:r>
      <w:proofErr w:type="spellStart"/>
      <w:r w:rsidRPr="00DA5CEA">
        <w:t>chelatonu</w:t>
      </w:r>
      <w:proofErr w:type="spellEnd"/>
      <w:r w:rsidRPr="00DA5CEA">
        <w:t xml:space="preserve"> 3 </w:t>
      </w:r>
      <w:proofErr w:type="spellStart"/>
      <w:r w:rsidRPr="00DA5CEA">
        <w:t>zbaroval</w:t>
      </w:r>
      <w:proofErr w:type="spellEnd"/>
      <w:r w:rsidRPr="00DA5CEA">
        <w:t xml:space="preserve"> přes fialové zbarvení do modrého, který značil konec titrace. </w:t>
      </w:r>
    </w:p>
    <w:p w:rsidR="009A6F4A" w:rsidRPr="00DA5CEA" w:rsidRDefault="009A6F4A" w:rsidP="009A6F4A">
      <w:r w:rsidRPr="00DA5CEA">
        <w:t xml:space="preserve">Takto jsme postupovali </w:t>
      </w:r>
      <w:r>
        <w:t xml:space="preserve">i </w:t>
      </w:r>
      <w:r w:rsidRPr="00DA5CEA">
        <w:t xml:space="preserve">s dalšími vzorky. </w:t>
      </w:r>
    </w:p>
    <w:p w:rsidR="009A6F4A" w:rsidRDefault="009A6F4A" w:rsidP="009A6F4A">
      <w:pPr>
        <w:pStyle w:val="Nadpis1"/>
      </w:pPr>
      <w:bookmarkStart w:id="5" w:name="_Toc10394351"/>
      <w:r>
        <w:lastRenderedPageBreak/>
        <w:t>Naměřené hodnoty</w:t>
      </w:r>
      <w:bookmarkEnd w:id="5"/>
    </w:p>
    <w:p w:rsidR="009A6F4A" w:rsidRDefault="009A6F4A" w:rsidP="009A6F4A">
      <w:pPr>
        <w:pStyle w:val="DMPtabulka"/>
      </w:pPr>
      <w:bookmarkStart w:id="6" w:name="_Toc10394000"/>
      <w:r>
        <w:t>Výsledky celkové a stálé vody</w:t>
      </w:r>
      <w:bookmarkEnd w:id="6"/>
    </w:p>
    <w:tbl>
      <w:tblPr>
        <w:tblStyle w:val="Mkatabulky"/>
        <w:tblW w:w="9288" w:type="dxa"/>
        <w:jc w:val="center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9A6F4A" w:rsidTr="0024650F">
        <w:trPr>
          <w:trHeight w:val="206"/>
          <w:jc w:val="center"/>
        </w:trPr>
        <w:tc>
          <w:tcPr>
            <w:tcW w:w="3096" w:type="dxa"/>
            <w:shd w:val="clear" w:color="auto" w:fill="BFBFBF" w:themeFill="background1" w:themeFillShade="BF"/>
          </w:tcPr>
          <w:p w:rsidR="009A6F4A" w:rsidRDefault="009A6F4A" w:rsidP="0024650F">
            <w:pPr>
              <w:spacing w:after="0" w:line="240" w:lineRule="auto"/>
            </w:pPr>
          </w:p>
        </w:tc>
        <w:tc>
          <w:tcPr>
            <w:tcW w:w="3096" w:type="dxa"/>
            <w:shd w:val="clear" w:color="auto" w:fill="BFBFBF" w:themeFill="background1" w:themeFillShade="BF"/>
          </w:tcPr>
          <w:p w:rsidR="009A6F4A" w:rsidRDefault="009A6F4A" w:rsidP="0024650F">
            <w:pPr>
              <w:spacing w:after="0" w:line="240" w:lineRule="auto"/>
            </w:pPr>
            <w:r>
              <w:t>Celková</w:t>
            </w:r>
          </w:p>
        </w:tc>
        <w:tc>
          <w:tcPr>
            <w:tcW w:w="3096" w:type="dxa"/>
            <w:shd w:val="clear" w:color="auto" w:fill="BFBFBF" w:themeFill="background1" w:themeFillShade="BF"/>
          </w:tcPr>
          <w:p w:rsidR="009A6F4A" w:rsidRDefault="009A6F4A" w:rsidP="0024650F">
            <w:pPr>
              <w:spacing w:after="0" w:line="240" w:lineRule="auto"/>
            </w:pPr>
            <w:r>
              <w:t>Stálá</w:t>
            </w:r>
          </w:p>
        </w:tc>
      </w:tr>
      <w:tr w:rsidR="009A6F4A" w:rsidTr="0024650F">
        <w:trPr>
          <w:trHeight w:val="424"/>
          <w:jc w:val="center"/>
        </w:trPr>
        <w:tc>
          <w:tcPr>
            <w:tcW w:w="3096" w:type="dxa"/>
          </w:tcPr>
          <w:p w:rsidR="009A6F4A" w:rsidRDefault="009A6F4A" w:rsidP="0024650F">
            <w:pPr>
              <w:spacing w:after="0" w:line="240" w:lineRule="auto"/>
            </w:pPr>
            <w:r>
              <w:t>Potok</w:t>
            </w:r>
          </w:p>
        </w:tc>
        <w:tc>
          <w:tcPr>
            <w:tcW w:w="3096" w:type="dxa"/>
          </w:tcPr>
          <w:p w:rsidR="009A6F4A" w:rsidRDefault="009A6F4A" w:rsidP="0024650F">
            <w:pPr>
              <w:spacing w:after="0" w:line="240" w:lineRule="auto"/>
            </w:pPr>
            <w:r>
              <w:t xml:space="preserve">17,26 ̊ </w:t>
            </w:r>
            <w:r w:rsidRPr="00652873">
              <w:t xml:space="preserve">DH </w:t>
            </w:r>
            <w:r>
              <w:t xml:space="preserve">= 3,076 </w:t>
            </w:r>
            <w:proofErr w:type="spellStart"/>
            <w:r>
              <w:t>mmol</w:t>
            </w:r>
            <w:proofErr w:type="spellEnd"/>
            <w:r>
              <w:t>/l</w:t>
            </w:r>
          </w:p>
        </w:tc>
        <w:tc>
          <w:tcPr>
            <w:tcW w:w="3096" w:type="dxa"/>
          </w:tcPr>
          <w:p w:rsidR="009A6F4A" w:rsidRDefault="009A6F4A" w:rsidP="0024650F">
            <w:pPr>
              <w:spacing w:after="0" w:line="240" w:lineRule="auto"/>
            </w:pPr>
            <w:r>
              <w:t xml:space="preserve">28,21 ̊ </w:t>
            </w:r>
            <w:r w:rsidRPr="00652873">
              <w:t xml:space="preserve">DH </w:t>
            </w:r>
            <w:r>
              <w:t xml:space="preserve">= 5,0375 </w:t>
            </w:r>
            <w:proofErr w:type="spellStart"/>
            <w:r>
              <w:t>mmol</w:t>
            </w:r>
            <w:proofErr w:type="spellEnd"/>
            <w:r>
              <w:t>/l</w:t>
            </w:r>
          </w:p>
        </w:tc>
      </w:tr>
      <w:tr w:rsidR="009A6F4A" w:rsidTr="0024650F">
        <w:trPr>
          <w:trHeight w:val="206"/>
          <w:jc w:val="center"/>
        </w:trPr>
        <w:tc>
          <w:tcPr>
            <w:tcW w:w="3096" w:type="dxa"/>
            <w:shd w:val="clear" w:color="auto" w:fill="D9D9D9" w:themeFill="background1" w:themeFillShade="D9"/>
          </w:tcPr>
          <w:p w:rsidR="009A6F4A" w:rsidRDefault="009A6F4A" w:rsidP="0024650F">
            <w:pPr>
              <w:spacing w:after="0" w:line="240" w:lineRule="auto"/>
            </w:pPr>
            <w:r>
              <w:t>Studna</w:t>
            </w:r>
          </w:p>
        </w:tc>
        <w:tc>
          <w:tcPr>
            <w:tcW w:w="3096" w:type="dxa"/>
            <w:shd w:val="clear" w:color="auto" w:fill="D9D9D9" w:themeFill="background1" w:themeFillShade="D9"/>
          </w:tcPr>
          <w:p w:rsidR="009A6F4A" w:rsidRDefault="009A6F4A" w:rsidP="0024650F">
            <w:pPr>
              <w:spacing w:after="0" w:line="240" w:lineRule="auto"/>
            </w:pPr>
            <w:r>
              <w:t xml:space="preserve">27,22 ̊ DH = 4,852 </w:t>
            </w:r>
            <w:proofErr w:type="spellStart"/>
            <w:r>
              <w:t>mmol</w:t>
            </w:r>
            <w:proofErr w:type="spellEnd"/>
            <w:r>
              <w:t>/l</w:t>
            </w:r>
          </w:p>
        </w:tc>
        <w:tc>
          <w:tcPr>
            <w:tcW w:w="3096" w:type="dxa"/>
            <w:shd w:val="clear" w:color="auto" w:fill="D9D9D9" w:themeFill="background1" w:themeFillShade="D9"/>
          </w:tcPr>
          <w:p w:rsidR="009A6F4A" w:rsidRDefault="009A6F4A" w:rsidP="0024650F">
            <w:pPr>
              <w:spacing w:after="0" w:line="240" w:lineRule="auto"/>
            </w:pPr>
            <w:r>
              <w:t xml:space="preserve">11,64 ̊ </w:t>
            </w:r>
            <w:r w:rsidRPr="00652873">
              <w:t xml:space="preserve">DH </w:t>
            </w:r>
            <w:r>
              <w:t xml:space="preserve">= 2,074 </w:t>
            </w:r>
            <w:proofErr w:type="spellStart"/>
            <w:r>
              <w:t>mmol</w:t>
            </w:r>
            <w:proofErr w:type="spellEnd"/>
            <w:r>
              <w:t>/l</w:t>
            </w:r>
          </w:p>
        </w:tc>
      </w:tr>
      <w:tr w:rsidR="009A6F4A" w:rsidTr="0024650F">
        <w:trPr>
          <w:trHeight w:val="206"/>
          <w:jc w:val="center"/>
        </w:trPr>
        <w:tc>
          <w:tcPr>
            <w:tcW w:w="3096" w:type="dxa"/>
          </w:tcPr>
          <w:p w:rsidR="009A6F4A" w:rsidRDefault="009A6F4A" w:rsidP="0024650F">
            <w:pPr>
              <w:spacing w:after="0" w:line="240" w:lineRule="auto"/>
            </w:pPr>
            <w:r>
              <w:t>Pitná voda - Borovina</w:t>
            </w:r>
          </w:p>
        </w:tc>
        <w:tc>
          <w:tcPr>
            <w:tcW w:w="3096" w:type="dxa"/>
          </w:tcPr>
          <w:p w:rsidR="009A6F4A" w:rsidRDefault="009A6F4A" w:rsidP="0024650F">
            <w:pPr>
              <w:spacing w:after="0" w:line="240" w:lineRule="auto"/>
            </w:pPr>
            <w:r>
              <w:t xml:space="preserve">12,85 ̊ DH = 2,290 </w:t>
            </w:r>
            <w:proofErr w:type="spellStart"/>
            <w:r>
              <w:t>mmol</w:t>
            </w:r>
            <w:proofErr w:type="spellEnd"/>
            <w:r>
              <w:t>/l</w:t>
            </w:r>
          </w:p>
        </w:tc>
        <w:tc>
          <w:tcPr>
            <w:tcW w:w="3096" w:type="dxa"/>
          </w:tcPr>
          <w:p w:rsidR="009A6F4A" w:rsidRDefault="009A6F4A" w:rsidP="0024650F">
            <w:pPr>
              <w:spacing w:after="0" w:line="240" w:lineRule="auto"/>
            </w:pPr>
            <w:r>
              <w:t xml:space="preserve">22,95 ̊ </w:t>
            </w:r>
            <w:r w:rsidRPr="00652873">
              <w:t xml:space="preserve">DH </w:t>
            </w:r>
            <w:r>
              <w:t xml:space="preserve">= 4,09 </w:t>
            </w:r>
            <w:proofErr w:type="spellStart"/>
            <w:r>
              <w:t>mmol</w:t>
            </w:r>
            <w:proofErr w:type="spellEnd"/>
            <w:r>
              <w:t>/l</w:t>
            </w:r>
          </w:p>
        </w:tc>
      </w:tr>
    </w:tbl>
    <w:p w:rsidR="009A6F4A" w:rsidRDefault="009A6F4A" w:rsidP="009A6F4A">
      <w:pPr>
        <w:pStyle w:val="DMPtabulka"/>
        <w:numPr>
          <w:ilvl w:val="0"/>
          <w:numId w:val="0"/>
        </w:numPr>
        <w:jc w:val="both"/>
      </w:pPr>
    </w:p>
    <w:p w:rsidR="009A6F4A" w:rsidRPr="00B70D69" w:rsidRDefault="009A6F4A" w:rsidP="009A6F4A">
      <w:pPr>
        <w:spacing w:after="0"/>
      </w:pPr>
    </w:p>
    <w:p w:rsidR="009A6F4A" w:rsidRPr="00B70D69" w:rsidRDefault="009A6F4A" w:rsidP="009A6F4A">
      <w:pPr>
        <w:spacing w:after="120"/>
        <w:jc w:val="center"/>
      </w:pPr>
    </w:p>
    <w:p w:rsidR="009A6F4A" w:rsidRDefault="009A6F4A" w:rsidP="009A6F4A">
      <w:pPr>
        <w:spacing w:after="120"/>
        <w:jc w:val="center"/>
      </w:pPr>
      <w:r>
        <w:rPr>
          <w:noProof/>
        </w:rPr>
        <w:drawing>
          <wp:inline distT="0" distB="0" distL="0" distR="0" wp14:anchorId="62485001" wp14:editId="0B3224D0">
            <wp:extent cx="4171950" cy="218122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90328_115456.jpg"/>
                    <pic:cNvPicPr/>
                  </pic:nvPicPr>
                  <pic:blipFill rotWithShape="1"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4" t="11922" r="15330" b="32360"/>
                    <a:stretch/>
                  </pic:blipFill>
                  <pic:spPr bwMode="auto">
                    <a:xfrm>
                      <a:off x="0" y="0"/>
                      <a:ext cx="4172560" cy="21815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6F4A" w:rsidRDefault="009A6F4A" w:rsidP="009A6F4A">
      <w:pPr>
        <w:pStyle w:val="DMPobrzek"/>
      </w:pPr>
      <w:bookmarkStart w:id="7" w:name="_Toc10394006"/>
      <w:r>
        <w:t>Chlazení převařených vod</w:t>
      </w:r>
      <w:r w:rsidRPr="00F4644C">
        <w:rPr>
          <w:noProof/>
        </w:rPr>
        <w:drawing>
          <wp:inline distT="0" distB="0" distL="0" distR="0" wp14:anchorId="1DBAE900" wp14:editId="268969A3">
            <wp:extent cx="3552825" cy="2667001"/>
            <wp:effectExtent l="0" t="0" r="0" b="0"/>
            <wp:docPr id="4" name="Obrázek 4" descr="D:\INFORMATIKA\60732551_306495353616849_86046986451592151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NFORMATIKA\60732551_306495353616849_8604698645159215104_n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94" cy="2681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"/>
    </w:p>
    <w:p w:rsidR="009A6F4A" w:rsidRDefault="009A6F4A" w:rsidP="009A6F4A">
      <w:pPr>
        <w:pStyle w:val="DMPobrzek"/>
      </w:pPr>
      <w:bookmarkStart w:id="8" w:name="_Toc10394007"/>
      <w:r>
        <w:t>Titrační přístroj</w:t>
      </w:r>
      <w:bookmarkEnd w:id="8"/>
    </w:p>
    <w:p w:rsidR="009A6F4A" w:rsidRDefault="009A6F4A" w:rsidP="009A6F4A">
      <w:pPr>
        <w:pStyle w:val="DMPobrzek"/>
        <w:numPr>
          <w:ilvl w:val="0"/>
          <w:numId w:val="0"/>
        </w:numPr>
        <w:jc w:val="both"/>
      </w:pPr>
    </w:p>
    <w:p w:rsidR="009A6F4A" w:rsidRDefault="009A6F4A" w:rsidP="009A6F4A">
      <w:pPr>
        <w:pStyle w:val="DMPobrzek"/>
        <w:numPr>
          <w:ilvl w:val="0"/>
          <w:numId w:val="0"/>
        </w:numPr>
        <w:jc w:val="both"/>
      </w:pPr>
    </w:p>
    <w:p w:rsidR="009A6F4A" w:rsidRDefault="009A6F4A" w:rsidP="009A6F4A">
      <w:pPr>
        <w:pStyle w:val="Nadpis1"/>
      </w:pPr>
      <w:bookmarkStart w:id="9" w:name="_Toc10394352"/>
      <w:r>
        <w:lastRenderedPageBreak/>
        <w:t>Závěr</w:t>
      </w:r>
      <w:bookmarkEnd w:id="9"/>
    </w:p>
    <w:p w:rsidR="009A6F4A" w:rsidRDefault="009A6F4A" w:rsidP="009A6F4A">
      <w:r>
        <w:t xml:space="preserve">Cílem této práce bylo ukázat, jaká je kolem nás tvrdost vody. Z této laboratorní práce nám vyšli výsledky, které však naší chybou nejsou správné. Celková tvrdost vody by měla být vyšší než stálá tvrdost, což nám vyšlo jen </w:t>
      </w:r>
      <w:r w:rsidRPr="00BB4D64">
        <w:t>u</w:t>
      </w:r>
      <w:r>
        <w:t xml:space="preserve"> vody ze </w:t>
      </w:r>
      <w:r w:rsidRPr="00BB4D64">
        <w:t>studny</w:t>
      </w:r>
      <w:r>
        <w:t xml:space="preserve">. </w:t>
      </w:r>
    </w:p>
    <w:p w:rsidR="009A6F4A" w:rsidRPr="00EB0528" w:rsidRDefault="009A6F4A" w:rsidP="009A6F4A"/>
    <w:p w:rsidR="009A6F4A" w:rsidRDefault="009A6F4A" w:rsidP="009A6F4A">
      <w:pPr>
        <w:pStyle w:val="Nadpis1"/>
      </w:pPr>
      <w:bookmarkStart w:id="10" w:name="_Toc10394353"/>
      <w:r>
        <w:lastRenderedPageBreak/>
        <w:t>Seznam tabulek, grafů a obrázků</w:t>
      </w:r>
      <w:bookmarkEnd w:id="10"/>
    </w:p>
    <w:p w:rsidR="009A6F4A" w:rsidRDefault="009A6F4A" w:rsidP="009A6F4A">
      <w:pPr>
        <w:pStyle w:val="Nadpis2"/>
      </w:pPr>
      <w:bookmarkStart w:id="11" w:name="_Toc10394354"/>
      <w:r>
        <w:t>Seznam tabulek</w:t>
      </w:r>
      <w:bookmarkEnd w:id="11"/>
    </w:p>
    <w:p w:rsidR="009A6F4A" w:rsidRDefault="009A6F4A" w:rsidP="009A6F4A">
      <w:pPr>
        <w:pStyle w:val="Obsah1"/>
        <w:tabs>
          <w:tab w:val="left" w:pos="13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\h \z \t "DMP tabulka;1" </w:instrText>
      </w:r>
      <w:r>
        <w:fldChar w:fldCharType="separate"/>
      </w:r>
      <w:hyperlink w:anchor="_Toc10394000" w:history="1">
        <w:r w:rsidRPr="0028267A">
          <w:rPr>
            <w:rStyle w:val="Hypertextovodkaz"/>
            <w:rFonts w:eastAsiaTheme="majorEastAsia"/>
            <w:noProof/>
          </w:rPr>
          <w:t>Tabulka 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8267A">
          <w:rPr>
            <w:rStyle w:val="Hypertextovodkaz"/>
            <w:rFonts w:eastAsiaTheme="majorEastAsia"/>
            <w:noProof/>
          </w:rPr>
          <w:t>Výsledky celkové a stálé vody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_Toc10394000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A6F4A" w:rsidRDefault="009A6F4A" w:rsidP="009A6F4A">
      <w:pPr>
        <w:pStyle w:val="Nadpis2"/>
      </w:pPr>
      <w:r>
        <w:fldChar w:fldCharType="end"/>
      </w:r>
      <w:bookmarkStart w:id="12" w:name="_Toc10394355"/>
      <w:r>
        <w:t>Seznam obrázků</w:t>
      </w:r>
      <w:bookmarkEnd w:id="12"/>
    </w:p>
    <w:p w:rsidR="009A6F4A" w:rsidRDefault="009A6F4A" w:rsidP="009A6F4A">
      <w:pPr>
        <w:pStyle w:val="Obsah1"/>
        <w:tabs>
          <w:tab w:val="left" w:pos="310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\h \z \t "DMP obrázek;1" </w:instrText>
      </w:r>
      <w:r>
        <w:fldChar w:fldCharType="separate"/>
      </w:r>
      <w:hyperlink w:anchor="_Toc10394006" w:history="1">
        <w:r w:rsidRPr="00AA5B0B">
          <w:rPr>
            <w:rStyle w:val="Hypertextovodkaz"/>
            <w:rFonts w:eastAsiaTheme="majorEastAsia"/>
            <w:noProof/>
          </w:rPr>
          <w:t>Obrázek 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A5B0B">
          <w:rPr>
            <w:rStyle w:val="Hypertextovodkaz"/>
            <w:rFonts w:eastAsiaTheme="majorEastAsia"/>
            <w:noProof/>
          </w:rPr>
          <w:t>Chlazení převařených vod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_Toc10394006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A6F4A" w:rsidRDefault="006808F2" w:rsidP="009A6F4A">
      <w:pPr>
        <w:pStyle w:val="Obsah1"/>
        <w:tabs>
          <w:tab w:val="left" w:pos="13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394007" w:history="1">
        <w:r w:rsidR="009A6F4A" w:rsidRPr="00AA5B0B">
          <w:rPr>
            <w:rStyle w:val="Hypertextovodkaz"/>
            <w:rFonts w:eastAsiaTheme="majorEastAsia"/>
            <w:noProof/>
          </w:rPr>
          <w:t>Obrázek 2.</w:t>
        </w:r>
        <w:r w:rsidR="009A6F4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A6F4A" w:rsidRPr="00AA5B0B">
          <w:rPr>
            <w:rStyle w:val="Hypertextovodkaz"/>
            <w:rFonts w:eastAsiaTheme="majorEastAsia"/>
            <w:noProof/>
          </w:rPr>
          <w:t>Titrační přístroj</w:t>
        </w:r>
        <w:r w:rsidR="009A6F4A">
          <w:rPr>
            <w:noProof/>
            <w:webHidden/>
          </w:rPr>
          <w:tab/>
        </w:r>
        <w:r w:rsidR="009A6F4A">
          <w:rPr>
            <w:noProof/>
            <w:webHidden/>
          </w:rPr>
          <w:fldChar w:fldCharType="begin"/>
        </w:r>
        <w:r w:rsidR="009A6F4A">
          <w:rPr>
            <w:noProof/>
            <w:webHidden/>
          </w:rPr>
          <w:instrText xml:space="preserve"> PAGEREF _Toc10394007 \h </w:instrText>
        </w:r>
        <w:r w:rsidR="009A6F4A">
          <w:rPr>
            <w:noProof/>
            <w:webHidden/>
          </w:rPr>
        </w:r>
        <w:r w:rsidR="009A6F4A">
          <w:rPr>
            <w:noProof/>
            <w:webHidden/>
          </w:rPr>
          <w:fldChar w:fldCharType="separate"/>
        </w:r>
        <w:r w:rsidR="009A6F4A">
          <w:rPr>
            <w:noProof/>
            <w:webHidden/>
          </w:rPr>
          <w:t>8</w:t>
        </w:r>
        <w:r w:rsidR="009A6F4A">
          <w:rPr>
            <w:noProof/>
            <w:webHidden/>
          </w:rPr>
          <w:fldChar w:fldCharType="end"/>
        </w:r>
      </w:hyperlink>
    </w:p>
    <w:p w:rsidR="009A6F4A" w:rsidRPr="00066784" w:rsidRDefault="009A6F4A" w:rsidP="009A6F4A">
      <w:r>
        <w:fldChar w:fldCharType="end"/>
      </w:r>
    </w:p>
    <w:p w:rsidR="009A6F4A" w:rsidRDefault="009A6F4A" w:rsidP="009A6F4A">
      <w:pPr>
        <w:pStyle w:val="Nadpis1"/>
      </w:pPr>
      <w:bookmarkStart w:id="13" w:name="_Toc10394356"/>
      <w:r>
        <w:lastRenderedPageBreak/>
        <w:t>Použité zdroje</w:t>
      </w:r>
      <w:bookmarkEnd w:id="13"/>
    </w:p>
    <w:p w:rsidR="009A6F4A" w:rsidRDefault="009A6F4A" w:rsidP="009A6F4A">
      <w:pPr>
        <w:pStyle w:val="Nadpis2"/>
      </w:pPr>
      <w:bookmarkStart w:id="14" w:name="_Toc10394357"/>
      <w:r>
        <w:t>Tištěné dokumenty</w:t>
      </w:r>
      <w:bookmarkEnd w:id="14"/>
    </w:p>
    <w:p w:rsidR="009A6F4A" w:rsidRDefault="009A6F4A" w:rsidP="009A6F4A">
      <w:pPr>
        <w:pStyle w:val="Odstavecseseznamem"/>
        <w:numPr>
          <w:ilvl w:val="0"/>
          <w:numId w:val="4"/>
        </w:numPr>
        <w:tabs>
          <w:tab w:val="left" w:pos="737"/>
        </w:tabs>
        <w:ind w:left="737" w:hanging="737"/>
      </w:pPr>
      <w:bookmarkStart w:id="15" w:name="_Ref231223534"/>
      <w:r w:rsidRPr="00001122">
        <w:rPr>
          <w:i/>
          <w:iCs/>
        </w:rPr>
        <w:t>ČSN 01 6910 (016910) Úprava písemností zpracovaných textovými editory</w:t>
      </w:r>
      <w:r>
        <w:t>, Praha: ČNI, 2007, 48 stran,</w:t>
      </w:r>
      <w:bookmarkEnd w:id="15"/>
    </w:p>
    <w:p w:rsidR="009A6F4A" w:rsidRDefault="009A6F4A" w:rsidP="009A6F4A">
      <w:pPr>
        <w:pStyle w:val="Odstavecseseznamem"/>
        <w:numPr>
          <w:ilvl w:val="0"/>
          <w:numId w:val="4"/>
        </w:numPr>
        <w:tabs>
          <w:tab w:val="left" w:pos="737"/>
        </w:tabs>
        <w:ind w:left="737" w:hanging="737"/>
      </w:pPr>
      <w:r>
        <w:t xml:space="preserve">SVOBODA, Emanuel, Karel BARTUŠKA, Oldřich LEPIL a Miroslava ŠIROKÁ. </w:t>
      </w:r>
      <w:r>
        <w:rPr>
          <w:i/>
          <w:iCs/>
        </w:rPr>
        <w:t>Přehled středoškolské fyziky</w:t>
      </w:r>
      <w:r>
        <w:t>. 3. vydání. Praha: Prometheus, 2003, 497 stran. ISBN 80-7196-116-7.</w:t>
      </w:r>
    </w:p>
    <w:p w:rsidR="009A6F4A" w:rsidRDefault="009A6F4A" w:rsidP="009A6F4A">
      <w:pPr>
        <w:pStyle w:val="Odstavecseseznamem"/>
        <w:numPr>
          <w:ilvl w:val="0"/>
          <w:numId w:val="4"/>
        </w:numPr>
        <w:tabs>
          <w:tab w:val="left" w:pos="737"/>
        </w:tabs>
        <w:ind w:left="737" w:hanging="737"/>
      </w:pPr>
    </w:p>
    <w:p w:rsidR="009A6F4A" w:rsidRDefault="009A6F4A" w:rsidP="009A6F4A">
      <w:pPr>
        <w:pStyle w:val="Nadpis2"/>
      </w:pPr>
      <w:bookmarkStart w:id="16" w:name="_Toc10394358"/>
      <w:r>
        <w:t>Elektronické dokumenty</w:t>
      </w:r>
      <w:bookmarkEnd w:id="16"/>
    </w:p>
    <w:p w:rsidR="009A6F4A" w:rsidRDefault="009A6F4A" w:rsidP="009A6F4A">
      <w:pPr>
        <w:pStyle w:val="Odstavecseseznamem"/>
        <w:numPr>
          <w:ilvl w:val="0"/>
          <w:numId w:val="4"/>
        </w:numPr>
        <w:tabs>
          <w:tab w:val="left" w:pos="737"/>
        </w:tabs>
        <w:ind w:left="737" w:hanging="737"/>
      </w:pPr>
      <w:r>
        <w:t xml:space="preserve">Generátor citací. </w:t>
      </w:r>
      <w:r>
        <w:rPr>
          <w:i/>
          <w:iCs/>
        </w:rPr>
        <w:t>Citace.com</w:t>
      </w:r>
      <w:r>
        <w:t xml:space="preserve"> [online]. 2012, [cit. 2013-01-02]. Dostupné z: </w:t>
      </w:r>
      <w:hyperlink r:id="rId16" w:history="1">
        <w:r w:rsidRPr="00353D6B">
          <w:rPr>
            <w:rStyle w:val="Hypertextovodkaz"/>
          </w:rPr>
          <w:t>http://generator.citace.com/</w:t>
        </w:r>
      </w:hyperlink>
    </w:p>
    <w:p w:rsidR="009A6F4A" w:rsidRPr="00D348E8" w:rsidRDefault="009A6F4A" w:rsidP="009A6F4A">
      <w:pPr>
        <w:pStyle w:val="Odstavecseseznamem"/>
        <w:numPr>
          <w:ilvl w:val="0"/>
          <w:numId w:val="4"/>
        </w:numPr>
        <w:tabs>
          <w:tab w:val="left" w:pos="737"/>
        </w:tabs>
        <w:ind w:left="709" w:hanging="709"/>
      </w:pPr>
      <w:r>
        <w:t xml:space="preserve">Vodárenská akciová společnost, a.s. </w:t>
      </w:r>
      <w:r w:rsidRPr="00AF343F">
        <w:rPr>
          <w:i/>
        </w:rPr>
        <w:t>vodarenska.cz</w:t>
      </w:r>
      <w:r>
        <w:t xml:space="preserve"> [online]. 2018, [cit. 2019-06-02]. Dostupné z:</w:t>
      </w:r>
      <w:r w:rsidRPr="00AF343F">
        <w:t xml:space="preserve"> </w:t>
      </w:r>
      <w:hyperlink r:id="rId17" w:history="1">
        <w:r w:rsidRPr="00D348E8">
          <w:rPr>
            <w:rStyle w:val="Hypertextovodkaz"/>
            <w:color w:val="auto"/>
            <w:u w:val="none"/>
          </w:rPr>
          <w:t>http://www.vodarenska.cz/cs/zakaznici/tvrdost-vody</w:t>
        </w:r>
      </w:hyperlink>
    </w:p>
    <w:p w:rsidR="009A6F4A" w:rsidRDefault="009A6F4A" w:rsidP="009A6F4A">
      <w:pPr>
        <w:pStyle w:val="Odstavecseseznamem"/>
        <w:numPr>
          <w:ilvl w:val="0"/>
          <w:numId w:val="4"/>
        </w:numPr>
        <w:tabs>
          <w:tab w:val="left" w:pos="737"/>
        </w:tabs>
        <w:ind w:left="709" w:hanging="709"/>
      </w:pPr>
      <w:r>
        <w:t xml:space="preserve">Internetová encyklopedie [online] 2019 [cit. 2019-06-02] Dostupné z: </w:t>
      </w:r>
      <w:hyperlink r:id="rId18" w:history="1">
        <w:r w:rsidRPr="00EA1027">
          <w:rPr>
            <w:rStyle w:val="Hypertextovodkaz"/>
            <w:color w:val="auto"/>
            <w:u w:val="none"/>
          </w:rPr>
          <w:t>https://cs.wikipedia.org/wiki/Tvrdost_vody</w:t>
        </w:r>
      </w:hyperlink>
    </w:p>
    <w:p w:rsidR="009A6F4A" w:rsidRDefault="009A6F4A" w:rsidP="009A6F4A">
      <w:pPr>
        <w:pStyle w:val="Odstavecseseznamem"/>
        <w:numPr>
          <w:ilvl w:val="0"/>
          <w:numId w:val="4"/>
        </w:numPr>
        <w:tabs>
          <w:tab w:val="left" w:pos="737"/>
        </w:tabs>
        <w:ind w:left="709" w:hanging="709"/>
      </w:pPr>
      <w:r>
        <w:t xml:space="preserve">Síť informačních center životního prostředí [online] 2010, [cit. 2019-06-02] Dostupné z: </w:t>
      </w:r>
      <w:hyperlink r:id="rId19" w:history="1">
        <w:r w:rsidRPr="00EA1027">
          <w:rPr>
            <w:rStyle w:val="Hypertextovodkaz"/>
            <w:color w:val="auto"/>
            <w:u w:val="none"/>
          </w:rPr>
          <w:t>http://www.envic.cz/voda-zaklad-zivota.htm</w:t>
        </w:r>
      </w:hyperlink>
    </w:p>
    <w:p w:rsidR="009A6F4A" w:rsidRDefault="009A6F4A" w:rsidP="009A6F4A">
      <w:pPr>
        <w:pStyle w:val="Odstavecseseznamem"/>
        <w:tabs>
          <w:tab w:val="left" w:pos="737"/>
        </w:tabs>
        <w:ind w:left="709"/>
      </w:pPr>
    </w:p>
    <w:p w:rsidR="00307753" w:rsidRDefault="00307753"/>
    <w:sectPr w:rsidR="00307753" w:rsidSect="00C85F12">
      <w:footerReference w:type="default" r:id="rId20"/>
      <w:pgSz w:w="11906" w:h="16838"/>
      <w:pgMar w:top="1701" w:right="1418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8F2" w:rsidRDefault="006808F2" w:rsidP="009A6F4A">
      <w:pPr>
        <w:spacing w:after="0" w:line="240" w:lineRule="auto"/>
      </w:pPr>
      <w:r>
        <w:separator/>
      </w:r>
    </w:p>
  </w:endnote>
  <w:endnote w:type="continuationSeparator" w:id="0">
    <w:p w:rsidR="006808F2" w:rsidRDefault="006808F2" w:rsidP="009A6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E8B" w:rsidRDefault="00D57E8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F4A" w:rsidRDefault="009A6F4A" w:rsidP="006120BF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E8B" w:rsidRDefault="00D57E8B" w:rsidP="00D57E8B">
    <w:pPr>
      <w:pStyle w:val="Zpat"/>
      <w:tabs>
        <w:tab w:val="clear" w:pos="4536"/>
        <w:tab w:val="clear" w:pos="9072"/>
        <w:tab w:val="left" w:pos="3450"/>
      </w:tabs>
      <w:ind w:left="184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97428B" wp14:editId="72E080D8">
              <wp:simplePos x="0" y="0"/>
              <wp:positionH relativeFrom="column">
                <wp:posOffset>2236470</wp:posOffset>
              </wp:positionH>
              <wp:positionV relativeFrom="paragraph">
                <wp:posOffset>-309245</wp:posOffset>
              </wp:positionV>
              <wp:extent cx="4140200" cy="681355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7E8B" w:rsidRDefault="00D57E8B" w:rsidP="00D57E8B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D57E8B" w:rsidRDefault="00D57E8B" w:rsidP="00D57E8B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D57E8B" w:rsidRDefault="00D57E8B" w:rsidP="00D57E8B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</w:p>
                        <w:p w:rsidR="00D57E8B" w:rsidRPr="007509AF" w:rsidRDefault="00D57E8B" w:rsidP="00D57E8B">
                          <w:pPr>
                            <w:pStyle w:val="Bezmezer"/>
                            <w:spacing w:line="220" w:lineRule="exact"/>
                          </w:pP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  <w:p w:rsidR="00D57E8B" w:rsidRDefault="00D57E8B" w:rsidP="00D57E8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97428B" id="_x0000_t202" coordsize="21600,21600" o:spt="202" path="m,l,21600r21600,l21600,xe">
              <v:stroke joinstyle="miter"/>
              <v:path gradientshapeok="t" o:connecttype="rect"/>
            </v:shapetype>
            <v:shape id="Textové pole 9" o:spid="_x0000_s1032" type="#_x0000_t202" style="position:absolute;left:0;text-align:left;margin-left:176.1pt;margin-top:-24.35pt;width:326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NgiwIAABQFAAAOAAAAZHJzL2Uyb0RvYy54bWysVFlu2zAQ/S/QOxD8dyS5smMJloPYqYsC&#10;6QIkPQAtURZRisOStKW06IF6jl6sQ8p2nC5AUVQfFJfhm+W94fyqbyXZc2MFqIImFzElXJVQCbUt&#10;6If79WhGiXVMVUyC4gV94JZeLZ4/m3c652NoQFbcEARRNu90QRvndB5Ftmx4y+wFaK7wsAbTModL&#10;s40qwzpEb2U0juNp1IGptIGSW4u7N8MhXQT8uuale1fXljsiC4qxuTCaMG78GC3mLN8aphtRHsJg&#10;/xBFy4RCpyeoG+YY2RnxC1QrSgMWandRQhtBXYuShxwwmyT+KZu7hmkecsHiWH0qk/1/sOXb/XtD&#10;RFXQjBLFWqTonvcO9t+/EQ2Sk8yXqNM2R8s7jbauX0KPVId0rb6F8qMlClYNU1t+bQx0DWcVhpj4&#10;m9HZ1QHHepBN9wYq9MV2DgJQX5vW1w8rQhAdqXo40YPxkBI30ySNkXNKSjybzpIXk0lwwfLjbW2s&#10;e8WhJX5SUIP0B3S2v7XOR8Pyo4l3ZkGKai2kDAuz3aykIXuGUlmH74D+xEwqb6zAXxsQhx0MEn34&#10;Mx9uoP5LlozTeDnORuvp7HKUrtPJKLuMZ6M4yZbZNE6z9Gb91QeYpHkjqoqrW6H4UYZJ+nc0Hxpi&#10;EFAQIumQzsl4MlD0xyTj8P0uyVY47Eop2oLOTkYs98S+VBWmzXLHhBzm0dPwQ5WxBsd/qEqQgWd+&#10;0IDrNz2ieG1soHpAQRhAvpBafEpw0oD5TEmHbVlQ+2nHDKdEvlYoqixJU9/HYZFOLse4MOcnm/MT&#10;pkqEKqijZJiu3ND7O23EtkFPg4wVXKMQaxE08hjVQb7YeiGZwzPhe/t8HaweH7PFDwAAAP//AwBQ&#10;SwMEFAAGAAgAAAAhANVQ0mnfAAAACwEAAA8AAABkcnMvZG93bnJldi54bWxMj8tOwzAQRfdI/IM1&#10;SGxQaxPyIo1TARKIbUs/YBK7SdR4HMVuk/497gqWM3N059xyu5iBXfTkeksSntcCmKbGqp5aCYef&#10;z1UOzHkkhYMlLeGqHWyr+7sSC2Vn2unL3rcshJArUELn/Vhw7ppOG3RrO2oKt6OdDPowTi1XE84h&#10;3Aw8EiLlBnsKHzoc9Uenm9P+bCQcv+en5HWuv/wh28XpO/ZZba9SPj4sbxtgXi/+D4abflCHKjjV&#10;9kzKsUHCSxJFAZWwivMM2I0QIg6rWkKSp8Crkv/vUP0CAAD//wMAUEsBAi0AFAAGAAgAAAAhALaD&#10;OJL+AAAA4QEAABMAAAAAAAAAAAAAAAAAAAAAAFtDb250ZW50X1R5cGVzXS54bWxQSwECLQAUAAYA&#10;CAAAACEAOP0h/9YAAACUAQAACwAAAAAAAAAAAAAAAAAvAQAAX3JlbHMvLnJlbHNQSwECLQAUAAYA&#10;CAAAACEAGQWDYIsCAAAUBQAADgAAAAAAAAAAAAAAAAAuAgAAZHJzL2Uyb0RvYy54bWxQSwECLQAU&#10;AAYACAAAACEA1VDSad8AAAALAQAADwAAAAAAAAAAAAAAAADlBAAAZHJzL2Rvd25yZXYueG1sUEsF&#10;BgAAAAAEAAQA8wAAAPEFAAAAAA==&#10;" stroked="f">
              <v:textbox>
                <w:txbxContent>
                  <w:p w:rsidR="00D57E8B" w:rsidRDefault="00D57E8B" w:rsidP="00D57E8B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D57E8B" w:rsidRDefault="00D57E8B" w:rsidP="00D57E8B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D57E8B" w:rsidRDefault="00D57E8B" w:rsidP="00D57E8B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</w:p>
                  <w:p w:rsidR="00D57E8B" w:rsidRPr="007509AF" w:rsidRDefault="00D57E8B" w:rsidP="00D57E8B">
                    <w:pPr>
                      <w:pStyle w:val="Bezmezer"/>
                      <w:spacing w:line="220" w:lineRule="exact"/>
                    </w:pPr>
                    <w:r w:rsidRPr="00011501">
                      <w:t>www.projektmov</w:t>
                    </w:r>
                    <w:r>
                      <w:t>.cz</w:t>
                    </w:r>
                  </w:p>
                  <w:p w:rsidR="00D57E8B" w:rsidRDefault="00D57E8B" w:rsidP="00D57E8B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2E35F203" wp14:editId="6692320E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10" name="Obrázek 10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D57E8B" w:rsidRDefault="00D57E8B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9930573"/>
      <w:docPartObj>
        <w:docPartGallery w:val="Page Numbers (Bottom of Page)"/>
        <w:docPartUnique/>
      </w:docPartObj>
    </w:sdtPr>
    <w:sdtEndPr/>
    <w:sdtContent>
      <w:p w:rsidR="005E302F" w:rsidRDefault="003C30EB" w:rsidP="006120B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7E8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8F2" w:rsidRDefault="006808F2" w:rsidP="009A6F4A">
      <w:pPr>
        <w:spacing w:after="0" w:line="240" w:lineRule="auto"/>
      </w:pPr>
      <w:r>
        <w:separator/>
      </w:r>
    </w:p>
  </w:footnote>
  <w:footnote w:type="continuationSeparator" w:id="0">
    <w:p w:rsidR="006808F2" w:rsidRDefault="006808F2" w:rsidP="009A6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E8B" w:rsidRDefault="00D57E8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E8B" w:rsidRDefault="00D57E8B">
    <w:pPr>
      <w:pStyle w:val="Zhlav"/>
    </w:pPr>
  </w:p>
  <w:p w:rsidR="00D57E8B" w:rsidRDefault="00D57E8B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E8B" w:rsidRDefault="00D57E8B" w:rsidP="00D57E8B">
    <w:pPr>
      <w:pStyle w:val="Zhlav"/>
      <w:tabs>
        <w:tab w:val="clear" w:pos="4536"/>
        <w:tab w:val="clear" w:pos="9072"/>
        <w:tab w:val="left" w:pos="1275"/>
        <w:tab w:val="left" w:pos="6030"/>
      </w:tabs>
    </w:pPr>
    <w:r>
      <w:rPr>
        <w:noProof/>
      </w:rPr>
      <w:drawing>
        <wp:anchor distT="0" distB="0" distL="114300" distR="114300" simplePos="0" relativeHeight="251659264" behindDoc="1" locked="1" layoutInCell="0" allowOverlap="1" wp14:anchorId="4331C30A" wp14:editId="67142D9F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D57E8B" w:rsidRDefault="00D57E8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715B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EFA104D"/>
    <w:multiLevelType w:val="hybridMultilevel"/>
    <w:tmpl w:val="324A9872"/>
    <w:lvl w:ilvl="0" w:tplc="E5B864F6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410E58"/>
    <w:multiLevelType w:val="hybridMultilevel"/>
    <w:tmpl w:val="36445804"/>
    <w:lvl w:ilvl="0" w:tplc="1E26FA48">
      <w:start w:val="1"/>
      <w:numFmt w:val="decimal"/>
      <w:pStyle w:val="DMPtabulka"/>
      <w:lvlText w:val="Tabulka %1."/>
      <w:lvlJc w:val="left"/>
      <w:pPr>
        <w:ind w:left="5606" w:hanging="360"/>
      </w:pPr>
      <w:rPr>
        <w:rFonts w:ascii="Times New Roman" w:hAnsi="Times New Roman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6326" w:hanging="360"/>
      </w:pPr>
    </w:lvl>
    <w:lvl w:ilvl="2" w:tplc="0405001B" w:tentative="1">
      <w:start w:val="1"/>
      <w:numFmt w:val="lowerRoman"/>
      <w:lvlText w:val="%3."/>
      <w:lvlJc w:val="right"/>
      <w:pPr>
        <w:ind w:left="7046" w:hanging="180"/>
      </w:pPr>
    </w:lvl>
    <w:lvl w:ilvl="3" w:tplc="0405000F" w:tentative="1">
      <w:start w:val="1"/>
      <w:numFmt w:val="decimal"/>
      <w:lvlText w:val="%4."/>
      <w:lvlJc w:val="left"/>
      <w:pPr>
        <w:ind w:left="7766" w:hanging="360"/>
      </w:pPr>
    </w:lvl>
    <w:lvl w:ilvl="4" w:tplc="04050019" w:tentative="1">
      <w:start w:val="1"/>
      <w:numFmt w:val="lowerLetter"/>
      <w:lvlText w:val="%5."/>
      <w:lvlJc w:val="left"/>
      <w:pPr>
        <w:ind w:left="8486" w:hanging="360"/>
      </w:pPr>
    </w:lvl>
    <w:lvl w:ilvl="5" w:tplc="0405001B" w:tentative="1">
      <w:start w:val="1"/>
      <w:numFmt w:val="lowerRoman"/>
      <w:lvlText w:val="%6."/>
      <w:lvlJc w:val="right"/>
      <w:pPr>
        <w:ind w:left="9206" w:hanging="180"/>
      </w:pPr>
    </w:lvl>
    <w:lvl w:ilvl="6" w:tplc="0405000F" w:tentative="1">
      <w:start w:val="1"/>
      <w:numFmt w:val="decimal"/>
      <w:lvlText w:val="%7."/>
      <w:lvlJc w:val="left"/>
      <w:pPr>
        <w:ind w:left="9926" w:hanging="360"/>
      </w:pPr>
    </w:lvl>
    <w:lvl w:ilvl="7" w:tplc="04050019" w:tentative="1">
      <w:start w:val="1"/>
      <w:numFmt w:val="lowerLetter"/>
      <w:lvlText w:val="%8."/>
      <w:lvlJc w:val="left"/>
      <w:pPr>
        <w:ind w:left="10646" w:hanging="360"/>
      </w:pPr>
    </w:lvl>
    <w:lvl w:ilvl="8" w:tplc="0405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3" w15:restartNumberingAfterBreak="0">
    <w:nsid w:val="7FC860C0"/>
    <w:multiLevelType w:val="hybridMultilevel"/>
    <w:tmpl w:val="8D1CCCA2"/>
    <w:lvl w:ilvl="0" w:tplc="0CF46448">
      <w:start w:val="1"/>
      <w:numFmt w:val="decimal"/>
      <w:pStyle w:val="DMPobrzek"/>
      <w:lvlText w:val="Obrázek %1."/>
      <w:lvlJc w:val="left"/>
      <w:pPr>
        <w:ind w:left="26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49" w:hanging="360"/>
      </w:pPr>
    </w:lvl>
    <w:lvl w:ilvl="2" w:tplc="0405001B" w:tentative="1">
      <w:start w:val="1"/>
      <w:numFmt w:val="lowerRoman"/>
      <w:lvlText w:val="%3."/>
      <w:lvlJc w:val="right"/>
      <w:pPr>
        <w:ind w:left="4069" w:hanging="180"/>
      </w:pPr>
    </w:lvl>
    <w:lvl w:ilvl="3" w:tplc="0405000F" w:tentative="1">
      <w:start w:val="1"/>
      <w:numFmt w:val="decimal"/>
      <w:lvlText w:val="%4."/>
      <w:lvlJc w:val="left"/>
      <w:pPr>
        <w:ind w:left="4789" w:hanging="360"/>
      </w:pPr>
    </w:lvl>
    <w:lvl w:ilvl="4" w:tplc="04050019" w:tentative="1">
      <w:start w:val="1"/>
      <w:numFmt w:val="lowerLetter"/>
      <w:lvlText w:val="%5."/>
      <w:lvlJc w:val="left"/>
      <w:pPr>
        <w:ind w:left="5509" w:hanging="360"/>
      </w:pPr>
    </w:lvl>
    <w:lvl w:ilvl="5" w:tplc="0405001B" w:tentative="1">
      <w:start w:val="1"/>
      <w:numFmt w:val="lowerRoman"/>
      <w:lvlText w:val="%6."/>
      <w:lvlJc w:val="right"/>
      <w:pPr>
        <w:ind w:left="6229" w:hanging="180"/>
      </w:pPr>
    </w:lvl>
    <w:lvl w:ilvl="6" w:tplc="0405000F" w:tentative="1">
      <w:start w:val="1"/>
      <w:numFmt w:val="decimal"/>
      <w:lvlText w:val="%7."/>
      <w:lvlJc w:val="left"/>
      <w:pPr>
        <w:ind w:left="6949" w:hanging="360"/>
      </w:pPr>
    </w:lvl>
    <w:lvl w:ilvl="7" w:tplc="04050019" w:tentative="1">
      <w:start w:val="1"/>
      <w:numFmt w:val="lowerLetter"/>
      <w:lvlText w:val="%8."/>
      <w:lvlJc w:val="left"/>
      <w:pPr>
        <w:ind w:left="7669" w:hanging="360"/>
      </w:pPr>
    </w:lvl>
    <w:lvl w:ilvl="8" w:tplc="0405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4A"/>
    <w:rsid w:val="00307753"/>
    <w:rsid w:val="003C30EB"/>
    <w:rsid w:val="006808F2"/>
    <w:rsid w:val="009A6F4A"/>
    <w:rsid w:val="00D5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1CEF7"/>
  <w15:chartTrackingRefBased/>
  <w15:docId w15:val="{52EB7033-0ABF-48B6-992D-3A97E24B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DMP"/>
    <w:qFormat/>
    <w:rsid w:val="009A6F4A"/>
    <w:pPr>
      <w:spacing w:after="24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DMP 1"/>
    <w:basedOn w:val="Normln"/>
    <w:next w:val="Normln"/>
    <w:link w:val="Nadpis1Char"/>
    <w:qFormat/>
    <w:rsid w:val="009A6F4A"/>
    <w:pPr>
      <w:keepNext/>
      <w:pageBreakBefore/>
      <w:numPr>
        <w:numId w:val="1"/>
      </w:numPr>
      <w:tabs>
        <w:tab w:val="left" w:pos="737"/>
      </w:tabs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aliases w:val="DMP 2"/>
    <w:basedOn w:val="Normln"/>
    <w:next w:val="Normln"/>
    <w:link w:val="Nadpis2Char"/>
    <w:qFormat/>
    <w:rsid w:val="009A6F4A"/>
    <w:pPr>
      <w:keepNext/>
      <w:numPr>
        <w:ilvl w:val="1"/>
        <w:numId w:val="1"/>
      </w:numPr>
      <w:tabs>
        <w:tab w:val="left" w:pos="737"/>
      </w:tabs>
      <w:spacing w:before="240" w:after="12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aliases w:val="DMP 3"/>
    <w:basedOn w:val="Normln"/>
    <w:next w:val="Normln"/>
    <w:link w:val="Nadpis3Char"/>
    <w:qFormat/>
    <w:rsid w:val="009A6F4A"/>
    <w:pPr>
      <w:keepNext/>
      <w:numPr>
        <w:ilvl w:val="2"/>
        <w:numId w:val="1"/>
      </w:numPr>
      <w:tabs>
        <w:tab w:val="left" w:pos="737"/>
      </w:tabs>
      <w:spacing w:before="240" w:after="12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9A6F4A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A6F4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A6F4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9A6F4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A6F4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A6F4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6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6F4A"/>
  </w:style>
  <w:style w:type="paragraph" w:styleId="Zpat">
    <w:name w:val="footer"/>
    <w:basedOn w:val="Normln"/>
    <w:link w:val="ZpatChar"/>
    <w:uiPriority w:val="99"/>
    <w:unhideWhenUsed/>
    <w:rsid w:val="009A6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6F4A"/>
  </w:style>
  <w:style w:type="character" w:customStyle="1" w:styleId="Nadpis1Char">
    <w:name w:val="Nadpis 1 Char"/>
    <w:aliases w:val="DMP 1 Char"/>
    <w:basedOn w:val="Standardnpsmoodstavce"/>
    <w:link w:val="Nadpis1"/>
    <w:rsid w:val="009A6F4A"/>
    <w:rPr>
      <w:rFonts w:ascii="Times New Roman" w:eastAsia="Times New Roman" w:hAnsi="Times New Roman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aliases w:val="DMP 2 Char"/>
    <w:basedOn w:val="Standardnpsmoodstavce"/>
    <w:link w:val="Nadpis2"/>
    <w:rsid w:val="009A6F4A"/>
    <w:rPr>
      <w:rFonts w:ascii="Times New Roman" w:eastAsia="Times New Roman" w:hAnsi="Times New Roman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aliases w:val="DMP 3 Char"/>
    <w:basedOn w:val="Standardnpsmoodstavce"/>
    <w:link w:val="Nadpis3"/>
    <w:rsid w:val="009A6F4A"/>
    <w:rPr>
      <w:rFonts w:ascii="Times New Roman" w:eastAsia="Times New Roman" w:hAnsi="Times New Roman" w:cs="Arial"/>
      <w:b/>
      <w:bCs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9A6F4A"/>
    <w:rPr>
      <w:rFonts w:eastAsiaTheme="minorEastAsia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9A6F4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9A6F4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9A6F4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9A6F4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9A6F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9A6F4A"/>
    <w:pPr>
      <w:jc w:val="center"/>
    </w:pPr>
    <w:rPr>
      <w:b/>
      <w:bCs/>
      <w:sz w:val="44"/>
      <w:u w:val="double"/>
    </w:rPr>
  </w:style>
  <w:style w:type="character" w:customStyle="1" w:styleId="NzevChar">
    <w:name w:val="Název Char"/>
    <w:basedOn w:val="Standardnpsmoodstavce"/>
    <w:link w:val="Nzev"/>
    <w:rsid w:val="009A6F4A"/>
    <w:rPr>
      <w:rFonts w:ascii="Times New Roman" w:eastAsia="Times New Roman" w:hAnsi="Times New Roman" w:cs="Times New Roman"/>
      <w:b/>
      <w:bCs/>
      <w:sz w:val="44"/>
      <w:szCs w:val="24"/>
      <w:u w:val="double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9A6F4A"/>
    <w:pPr>
      <w:ind w:left="720"/>
      <w:contextualSpacing/>
    </w:pPr>
  </w:style>
  <w:style w:type="paragraph" w:customStyle="1" w:styleId="DMPtabulka">
    <w:name w:val="DMP tabulka"/>
    <w:basedOn w:val="Odstavecseseznamem"/>
    <w:next w:val="Normln"/>
    <w:link w:val="DMPtabulkaChar"/>
    <w:qFormat/>
    <w:rsid w:val="009A6F4A"/>
    <w:pPr>
      <w:numPr>
        <w:numId w:val="2"/>
      </w:numPr>
      <w:tabs>
        <w:tab w:val="left" w:pos="1276"/>
      </w:tabs>
      <w:spacing w:before="240" w:after="0"/>
      <w:ind w:left="0" w:firstLine="0"/>
      <w:jc w:val="center"/>
    </w:pPr>
    <w:rPr>
      <w:b/>
      <w:sz w:val="20"/>
    </w:rPr>
  </w:style>
  <w:style w:type="table" w:styleId="Mkatabulky">
    <w:name w:val="Table Grid"/>
    <w:basedOn w:val="Normlntabulka"/>
    <w:uiPriority w:val="59"/>
    <w:rsid w:val="009A6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A6F4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MPtabulkaChar">
    <w:name w:val="DMP tabulka Char"/>
    <w:basedOn w:val="OdstavecseseznamemChar"/>
    <w:link w:val="DMPtabulka"/>
    <w:rsid w:val="009A6F4A"/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paragraph" w:customStyle="1" w:styleId="DMPobrzek">
    <w:name w:val="DMP obrázek"/>
    <w:basedOn w:val="Odstavecseseznamem"/>
    <w:next w:val="Normln"/>
    <w:link w:val="DMPobrzekChar"/>
    <w:qFormat/>
    <w:rsid w:val="009A6F4A"/>
    <w:pPr>
      <w:numPr>
        <w:numId w:val="3"/>
      </w:numPr>
      <w:tabs>
        <w:tab w:val="left" w:pos="1276"/>
      </w:tabs>
      <w:ind w:left="0" w:firstLine="0"/>
      <w:jc w:val="center"/>
    </w:pPr>
    <w:rPr>
      <w:b/>
      <w:sz w:val="20"/>
    </w:rPr>
  </w:style>
  <w:style w:type="paragraph" w:customStyle="1" w:styleId="DMPtitul">
    <w:name w:val="DMP titul"/>
    <w:basedOn w:val="Odstavecseseznamem"/>
    <w:next w:val="Normln"/>
    <w:link w:val="DMPtitulChar"/>
    <w:qFormat/>
    <w:rsid w:val="009A6F4A"/>
    <w:pPr>
      <w:keepNext/>
      <w:pageBreakBefore/>
      <w:tabs>
        <w:tab w:val="left" w:pos="993"/>
      </w:tabs>
      <w:ind w:left="0"/>
    </w:pPr>
    <w:rPr>
      <w:b/>
      <w:sz w:val="32"/>
      <w:szCs w:val="32"/>
    </w:rPr>
  </w:style>
  <w:style w:type="character" w:customStyle="1" w:styleId="DMPobrzekChar">
    <w:name w:val="DMP obrázek Char"/>
    <w:basedOn w:val="OdstavecseseznamemChar"/>
    <w:link w:val="DMPobrzek"/>
    <w:rsid w:val="009A6F4A"/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9A6F4A"/>
    <w:rPr>
      <w:color w:val="0000FF"/>
      <w:u w:val="single"/>
    </w:rPr>
  </w:style>
  <w:style w:type="character" w:customStyle="1" w:styleId="DMPtitulChar">
    <w:name w:val="DMP titul Char"/>
    <w:basedOn w:val="OdstavecseseznamemChar"/>
    <w:link w:val="DMPtitul"/>
    <w:rsid w:val="009A6F4A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A6F4A"/>
    <w:pPr>
      <w:tabs>
        <w:tab w:val="left" w:pos="440"/>
        <w:tab w:val="left" w:pos="567"/>
        <w:tab w:val="right" w:leader="dot" w:pos="8210"/>
      </w:tabs>
      <w:spacing w:after="0"/>
    </w:pPr>
  </w:style>
  <w:style w:type="paragraph" w:styleId="Bezmezer">
    <w:name w:val="No Spacing"/>
    <w:uiPriority w:val="1"/>
    <w:qFormat/>
    <w:rsid w:val="00D57E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cs.wikipedia.org/wiki/Tvrdost_vody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hyperlink" Target="http://www.vodarenska.cz/cs/zakaznici/tvrdost-vody" TargetMode="External"/><Relationship Id="rId2" Type="http://schemas.openxmlformats.org/officeDocument/2006/relationships/styles" Target="styles.xml"/><Relationship Id="rId16" Type="http://schemas.openxmlformats.org/officeDocument/2006/relationships/hyperlink" Target="http://generator.citace.com/" TargetMode="Externa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envic.cz/voda-zaklad-zivota.ht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4.jpeg"/><Relationship Id="rId22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74"/>
    <w:rsid w:val="007B0874"/>
    <w:rsid w:val="00E1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29742C6A4F24B95AC2DBC6F4FA7DCCB">
    <w:name w:val="C29742C6A4F24B95AC2DBC6F4FA7DCCB"/>
    <w:rsid w:val="007B08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859</Words>
  <Characters>5072</Characters>
  <Application>Microsoft Office Word</Application>
  <DocSecurity>0</DocSecurity>
  <Lines>42</Lines>
  <Paragraphs>11</Paragraphs>
  <ScaleCrop>false</ScaleCrop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Eva Kejkulová</cp:lastModifiedBy>
  <cp:revision>2</cp:revision>
  <dcterms:created xsi:type="dcterms:W3CDTF">2019-06-02T17:40:00Z</dcterms:created>
  <dcterms:modified xsi:type="dcterms:W3CDTF">2020-03-24T10:04:00Z</dcterms:modified>
</cp:coreProperties>
</file>