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DEC" w:rsidRDefault="005F5DEC"/>
    <w:p w:rsidR="005F5DEC" w:rsidRPr="00CB671E" w:rsidRDefault="005F5DEC">
      <w:pPr>
        <w:rPr>
          <w:b/>
          <w:sz w:val="32"/>
          <w:szCs w:val="32"/>
        </w:rPr>
      </w:pPr>
    </w:p>
    <w:p w:rsidR="005F5DEC" w:rsidRPr="00CB671E" w:rsidRDefault="00CB671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LITOGRAFIE (2 barvy)</w:t>
      </w:r>
    </w:p>
    <w:p w:rsidR="005F5DEC" w:rsidRDefault="005F5DEC">
      <w:pPr>
        <w:spacing w:after="0"/>
        <w:rPr>
          <w:b/>
          <w:sz w:val="28"/>
          <w:szCs w:val="28"/>
        </w:rPr>
      </w:pPr>
    </w:p>
    <w:p w:rsidR="005F5DEC" w:rsidRDefault="00081E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Zadání úkolu:</w:t>
      </w:r>
    </w:p>
    <w:p w:rsidR="005F5DEC" w:rsidRDefault="005F5DEC">
      <w:pPr>
        <w:spacing w:after="0"/>
        <w:rPr>
          <w:b/>
          <w:sz w:val="28"/>
          <w:szCs w:val="28"/>
        </w:rPr>
      </w:pP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Připravte si grafický návrh pro litografii (2 barvy)</w:t>
      </w:r>
      <w:r w:rsidR="002B6BDC">
        <w:rPr>
          <w:sz w:val="24"/>
          <w:szCs w:val="24"/>
        </w:rPr>
        <w:t>.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Připravte si litografický kámen broušením. 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Na připravený kámen překre</w:t>
      </w:r>
      <w:r w:rsidR="002B6BDC">
        <w:rPr>
          <w:sz w:val="24"/>
          <w:szCs w:val="24"/>
        </w:rPr>
        <w:t>s</w:t>
      </w:r>
      <w:r>
        <w:rPr>
          <w:sz w:val="24"/>
          <w:szCs w:val="24"/>
        </w:rPr>
        <w:t xml:space="preserve">lete grafický návrh mastnou křídou nebo litografickou tuší. 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Kresbu zaprašte mastkem (talek), následně sfoukněte.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Natřete povrch kamene arabskou gumou s kyselinou dusičnou (slabý roztok), nechte působit.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 zaschnutí vymyjte arabskou gumu vodou, ud</w:t>
      </w:r>
      <w:r w:rsidR="002B6BDC">
        <w:rPr>
          <w:sz w:val="24"/>
          <w:szCs w:val="24"/>
        </w:rPr>
        <w:t>r</w:t>
      </w:r>
      <w:r>
        <w:rPr>
          <w:sz w:val="24"/>
          <w:szCs w:val="24"/>
        </w:rPr>
        <w:t>žujte povrch kamene vlhký.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Naválejte příslušnou barvu na vlhký kámen, proces opakujte.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Vložte do lisu, upevněte, přiložte navlhčený papír, přikr</w:t>
      </w:r>
      <w:r w:rsidR="002B6BDC">
        <w:rPr>
          <w:sz w:val="24"/>
          <w:szCs w:val="24"/>
        </w:rPr>
        <w:t>y</w:t>
      </w:r>
      <w:r>
        <w:rPr>
          <w:sz w:val="24"/>
          <w:szCs w:val="24"/>
        </w:rPr>
        <w:t>jte astralonem natřeným olejem nebo vazelínou.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Proveďte samotný tisk za dozoru učitele.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druhou barvu odmyjte  mýdlovou vodou část prvního motivu, kterou už tisknout nebudeme.</w:t>
      </w:r>
    </w:p>
    <w:p w:rsidR="005F5DEC" w:rsidRDefault="00081E03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 druhou barvu proces opakujte, pomocí spasování na dva soutiskové body pomocí špendlíků.</w:t>
      </w:r>
    </w:p>
    <w:p w:rsidR="005F5DEC" w:rsidRDefault="005F5DEC">
      <w:pPr>
        <w:spacing w:after="0"/>
        <w:rPr>
          <w:sz w:val="24"/>
          <w:szCs w:val="24"/>
        </w:rPr>
      </w:pPr>
    </w:p>
    <w:p w:rsidR="005F5DEC" w:rsidRDefault="005F5DEC">
      <w:pPr>
        <w:spacing w:after="0"/>
        <w:rPr>
          <w:sz w:val="24"/>
          <w:szCs w:val="24"/>
        </w:rPr>
      </w:pPr>
    </w:p>
    <w:p w:rsidR="005F5DEC" w:rsidRDefault="005F5DEC">
      <w:pPr>
        <w:spacing w:after="0"/>
        <w:rPr>
          <w:b/>
          <w:sz w:val="28"/>
          <w:szCs w:val="28"/>
        </w:rPr>
      </w:pPr>
    </w:p>
    <w:p w:rsidR="005F5DEC" w:rsidRDefault="005F5DEC">
      <w:pPr>
        <w:spacing w:after="0"/>
        <w:rPr>
          <w:b/>
          <w:sz w:val="28"/>
          <w:szCs w:val="28"/>
        </w:rPr>
      </w:pPr>
    </w:p>
    <w:p w:rsidR="005F5DEC" w:rsidRDefault="005F5DEC">
      <w:pPr>
        <w:spacing w:after="0"/>
      </w:pPr>
      <w:bookmarkStart w:id="0" w:name="_GoBack"/>
      <w:bookmarkEnd w:id="0"/>
    </w:p>
    <w:sectPr w:rsidR="005F5DEC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7E6" w:rsidRDefault="003F57E6">
      <w:pPr>
        <w:spacing w:after="0" w:line="240" w:lineRule="auto"/>
      </w:pPr>
      <w:r>
        <w:separator/>
      </w:r>
    </w:p>
  </w:endnote>
  <w:endnote w:type="continuationSeparator" w:id="0">
    <w:p w:rsidR="003F57E6" w:rsidRDefault="003F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EC" w:rsidRDefault="00CD754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-247650</wp:posOffset>
          </wp:positionV>
          <wp:extent cx="5761355" cy="609600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7E6" w:rsidRDefault="003F57E6">
      <w:pPr>
        <w:spacing w:after="0" w:line="240" w:lineRule="auto"/>
      </w:pPr>
      <w:r>
        <w:separator/>
      </w:r>
    </w:p>
  </w:footnote>
  <w:footnote w:type="continuationSeparator" w:id="0">
    <w:p w:rsidR="003F57E6" w:rsidRDefault="003F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DEC" w:rsidRDefault="00081E0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599815" cy="615315"/>
          <wp:effectExtent l="0" t="0" r="0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-OPVVV-MSM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C03E9"/>
    <w:multiLevelType w:val="multilevel"/>
    <w:tmpl w:val="813EA7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D943418"/>
    <w:multiLevelType w:val="multilevel"/>
    <w:tmpl w:val="7F62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EC"/>
    <w:rsid w:val="00081E03"/>
    <w:rsid w:val="0010176D"/>
    <w:rsid w:val="002B6BDC"/>
    <w:rsid w:val="003F57E6"/>
    <w:rsid w:val="00490351"/>
    <w:rsid w:val="005F5DEC"/>
    <w:rsid w:val="00CB671E"/>
    <w:rsid w:val="00CD7544"/>
    <w:rsid w:val="00F4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AAC50-696C-4792-A0DC-EDE7A2C6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E5686"/>
  </w:style>
  <w:style w:type="character" w:customStyle="1" w:styleId="ZpatChar">
    <w:name w:val="Zápatí Char"/>
    <w:basedOn w:val="Standardnpsmoodstavce"/>
    <w:link w:val="Zpat"/>
    <w:uiPriority w:val="99"/>
    <w:qFormat/>
    <w:rsid w:val="00AE568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qFormat/>
    <w:rsid w:val="00AE568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</w:style>
  <w:style w:type="paragraph" w:styleId="Odstavecseseznamem">
    <w:name w:val="List Paragraph"/>
    <w:basedOn w:val="Normln"/>
    <w:uiPriority w:val="34"/>
    <w:qFormat/>
    <w:rsid w:val="00372782"/>
    <w:pPr>
      <w:ind w:left="720"/>
      <w:contextualSpacing/>
    </w:pPr>
  </w:style>
  <w:style w:type="paragraph" w:customStyle="1" w:styleId="Obsahrmce">
    <w:name w:val="Obsah rámce"/>
    <w:basedOn w:val="Normln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2B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dc:description/>
  <cp:lastModifiedBy>Petra Kundeliusová</cp:lastModifiedBy>
  <cp:revision>5</cp:revision>
  <dcterms:created xsi:type="dcterms:W3CDTF">2019-09-02T04:50:00Z</dcterms:created>
  <dcterms:modified xsi:type="dcterms:W3CDTF">2020-04-26T12:04:00Z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NUV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