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pPr w:leftFromText="141" w:rightFromText="141" w:horzAnchor="margin" w:tblpY="1455"/>
        <w:tblW w:w="9117" w:type="dxa"/>
        <w:tblLook w:val="04A0" w:firstRow="1" w:lastRow="0" w:firstColumn="1" w:lastColumn="0" w:noHBand="0" w:noVBand="1"/>
      </w:tblPr>
      <w:tblGrid>
        <w:gridCol w:w="2405"/>
        <w:gridCol w:w="3973"/>
        <w:gridCol w:w="1435"/>
        <w:gridCol w:w="1304"/>
      </w:tblGrid>
      <w:tr w:rsidR="000C29AE" w:rsidTr="000C29AE">
        <w:tc>
          <w:tcPr>
            <w:tcW w:w="2405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b/>
                <w:sz w:val="44"/>
                <w:szCs w:val="44"/>
              </w:rPr>
            </w:pPr>
            <w:r w:rsidRPr="000C29AE">
              <w:rPr>
                <w:b/>
                <w:sz w:val="44"/>
                <w:szCs w:val="44"/>
              </w:rPr>
              <w:t>Jméno</w:t>
            </w:r>
          </w:p>
        </w:tc>
        <w:tc>
          <w:tcPr>
            <w:tcW w:w="3973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Měřidla</w:t>
            </w:r>
          </w:p>
        </w:tc>
        <w:tc>
          <w:tcPr>
            <w:tcW w:w="1435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Náměr</w:t>
            </w:r>
          </w:p>
        </w:tc>
        <w:tc>
          <w:tcPr>
            <w:tcW w:w="1304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Body</w:t>
            </w:r>
          </w:p>
        </w:tc>
      </w:tr>
      <w:tr w:rsidR="00D85FD0" w:rsidTr="00D85FD0">
        <w:trPr>
          <w:trHeight w:val="438"/>
        </w:trPr>
        <w:tc>
          <w:tcPr>
            <w:tcW w:w="2405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Posuvné měřítko – vnější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36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Posuvné měřítko – vnitřní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441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Hloubkoměr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393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Mikrometr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473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Mikrometr na otvory</w:t>
            </w:r>
          </w:p>
          <w:p w:rsidR="00D85FD0" w:rsidRDefault="00D85FD0" w:rsidP="000C29AE">
            <w:pPr>
              <w:rPr>
                <w:sz w:val="44"/>
                <w:szCs w:val="44"/>
              </w:rPr>
            </w:pP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411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Univerzální úhloměr – ostrý úhel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350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Univerzální úhloměr – tupý úhel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</w:tbl>
    <w:p w:rsidR="00825188" w:rsidRDefault="00825188">
      <w:bookmarkStart w:id="0" w:name="_GoBack"/>
      <w:bookmarkEnd w:id="0"/>
    </w:p>
    <w:p w:rsidR="000C29AE" w:rsidRPr="000C29AE" w:rsidRDefault="000C29AE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             </w:t>
      </w:r>
      <w:r w:rsidRPr="000C29AE">
        <w:rPr>
          <w:b/>
          <w:sz w:val="52"/>
          <w:szCs w:val="52"/>
        </w:rPr>
        <w:t>Měření  - doplněk KÚ</w:t>
      </w:r>
      <w:r>
        <w:rPr>
          <w:b/>
          <w:sz w:val="52"/>
          <w:szCs w:val="52"/>
        </w:rPr>
        <w:t xml:space="preserve">                                            </w:t>
      </w:r>
    </w:p>
    <w:p w:rsidR="000C29AE" w:rsidRDefault="000C29AE"/>
    <w:sectPr w:rsidR="000C29A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3685" w:rsidRDefault="00C03685" w:rsidP="000D3130">
      <w:pPr>
        <w:spacing w:after="0" w:line="240" w:lineRule="auto"/>
      </w:pPr>
      <w:r>
        <w:separator/>
      </w:r>
    </w:p>
  </w:endnote>
  <w:endnote w:type="continuationSeparator" w:id="0">
    <w:p w:rsidR="00C03685" w:rsidRDefault="00C03685" w:rsidP="000D3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6B4" w:rsidRDefault="003B56B4">
    <w:pPr>
      <w:pStyle w:val="Zpat"/>
    </w:pPr>
    <w:r>
      <w:rPr>
        <w:noProof/>
        <w:lang w:eastAsia="cs-CZ"/>
      </w:rPr>
      <w:drawing>
        <wp:inline distT="0" distB="0" distL="0" distR="0" wp14:anchorId="4136F6FB" wp14:editId="74ADE2A8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3685" w:rsidRDefault="00C03685" w:rsidP="000D3130">
      <w:pPr>
        <w:spacing w:after="0" w:line="240" w:lineRule="auto"/>
      </w:pPr>
      <w:r>
        <w:separator/>
      </w:r>
    </w:p>
  </w:footnote>
  <w:footnote w:type="continuationSeparator" w:id="0">
    <w:p w:rsidR="00C03685" w:rsidRDefault="00C03685" w:rsidP="000D31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6B4" w:rsidRDefault="003B56B4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3BD9627A" wp14:editId="1DA3C4C7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130"/>
    <w:rsid w:val="000C29AE"/>
    <w:rsid w:val="000D3130"/>
    <w:rsid w:val="002410CC"/>
    <w:rsid w:val="003B56B4"/>
    <w:rsid w:val="007E7643"/>
    <w:rsid w:val="00825188"/>
    <w:rsid w:val="00BA1409"/>
    <w:rsid w:val="00C03685"/>
    <w:rsid w:val="00C74921"/>
    <w:rsid w:val="00D85FD0"/>
    <w:rsid w:val="00D902C1"/>
    <w:rsid w:val="00EA0BBF"/>
    <w:rsid w:val="00F5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1E8140C-E1DB-47D8-9FD3-774DAC69A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0D3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0D3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D3130"/>
  </w:style>
  <w:style w:type="paragraph" w:styleId="Zpat">
    <w:name w:val="footer"/>
    <w:basedOn w:val="Normln"/>
    <w:link w:val="ZpatChar"/>
    <w:uiPriority w:val="99"/>
    <w:unhideWhenUsed/>
    <w:rsid w:val="000D3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D31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C61E35-357B-46D7-AF0D-5D3ADE29F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Škoda Auto a.s.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Porubsky, Jaroslav (SEB)</dc:creator>
  <cp:keywords/>
  <dc:description/>
  <cp:lastModifiedBy>Petra Kundeliusová</cp:lastModifiedBy>
  <cp:revision>2</cp:revision>
  <dcterms:created xsi:type="dcterms:W3CDTF">2019-07-18T09:22:00Z</dcterms:created>
  <dcterms:modified xsi:type="dcterms:W3CDTF">2020-04-15T09:09:00Z</dcterms:modified>
</cp:coreProperties>
</file>