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1455"/>
        <w:tblW w:w="9117" w:type="dxa"/>
        <w:tblLook w:val="04A0" w:firstRow="1" w:lastRow="0" w:firstColumn="1" w:lastColumn="0" w:noHBand="0" w:noVBand="1"/>
      </w:tblPr>
      <w:tblGrid>
        <w:gridCol w:w="2405"/>
        <w:gridCol w:w="3973"/>
        <w:gridCol w:w="1435"/>
        <w:gridCol w:w="1304"/>
      </w:tblGrid>
      <w:tr w:rsidR="000C29AE" w:rsidTr="000C29AE">
        <w:tc>
          <w:tcPr>
            <w:tcW w:w="2405" w:type="dxa"/>
            <w:shd w:val="clear" w:color="auto" w:fill="92D050"/>
          </w:tcPr>
          <w:p w:rsidR="000D3130" w:rsidRPr="000C29AE" w:rsidRDefault="000D3130" w:rsidP="000C29AE">
            <w:pPr>
              <w:jc w:val="center"/>
              <w:rPr>
                <w:b/>
                <w:sz w:val="44"/>
                <w:szCs w:val="44"/>
              </w:rPr>
            </w:pPr>
            <w:r w:rsidRPr="000C29AE">
              <w:rPr>
                <w:b/>
                <w:sz w:val="44"/>
                <w:szCs w:val="44"/>
              </w:rPr>
              <w:t>Jméno</w:t>
            </w:r>
          </w:p>
        </w:tc>
        <w:tc>
          <w:tcPr>
            <w:tcW w:w="3973" w:type="dxa"/>
            <w:shd w:val="clear" w:color="auto" w:fill="92D050"/>
          </w:tcPr>
          <w:p w:rsidR="000D3130" w:rsidRPr="000C29AE" w:rsidRDefault="000D3130" w:rsidP="000C29AE">
            <w:pPr>
              <w:jc w:val="center"/>
              <w:rPr>
                <w:sz w:val="44"/>
                <w:szCs w:val="44"/>
              </w:rPr>
            </w:pPr>
            <w:r w:rsidRPr="000C29AE">
              <w:rPr>
                <w:sz w:val="44"/>
                <w:szCs w:val="44"/>
              </w:rPr>
              <w:t>Měřidla</w:t>
            </w:r>
          </w:p>
        </w:tc>
        <w:tc>
          <w:tcPr>
            <w:tcW w:w="1435" w:type="dxa"/>
            <w:shd w:val="clear" w:color="auto" w:fill="92D050"/>
          </w:tcPr>
          <w:p w:rsidR="000D3130" w:rsidRPr="000C29AE" w:rsidRDefault="000D3130" w:rsidP="000C29AE">
            <w:pPr>
              <w:jc w:val="center"/>
              <w:rPr>
                <w:sz w:val="44"/>
                <w:szCs w:val="44"/>
              </w:rPr>
            </w:pPr>
            <w:r w:rsidRPr="000C29AE">
              <w:rPr>
                <w:sz w:val="44"/>
                <w:szCs w:val="44"/>
              </w:rPr>
              <w:t>Náměr</w:t>
            </w:r>
          </w:p>
        </w:tc>
        <w:tc>
          <w:tcPr>
            <w:tcW w:w="1304" w:type="dxa"/>
            <w:shd w:val="clear" w:color="auto" w:fill="92D050"/>
          </w:tcPr>
          <w:p w:rsidR="000D3130" w:rsidRPr="000C29AE" w:rsidRDefault="000D3130" w:rsidP="000C29AE">
            <w:pPr>
              <w:jc w:val="center"/>
              <w:rPr>
                <w:sz w:val="44"/>
                <w:szCs w:val="44"/>
              </w:rPr>
            </w:pPr>
            <w:r w:rsidRPr="000C29AE">
              <w:rPr>
                <w:sz w:val="44"/>
                <w:szCs w:val="44"/>
              </w:rPr>
              <w:t>Body</w:t>
            </w:r>
          </w:p>
        </w:tc>
      </w:tr>
      <w:tr w:rsidR="00D85FD0" w:rsidTr="00D85FD0">
        <w:trPr>
          <w:trHeight w:val="438"/>
        </w:trPr>
        <w:tc>
          <w:tcPr>
            <w:tcW w:w="2405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 w:rsidRPr="000C29AE">
              <w:rPr>
                <w:sz w:val="44"/>
                <w:szCs w:val="44"/>
              </w:rPr>
              <w:t>Posuvné měřítko – vnější</w:t>
            </w:r>
          </w:p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D85FD0" w:rsidTr="000C29AE">
        <w:trPr>
          <w:trHeight w:val="802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/>
          </w:tcPr>
          <w:p w:rsidR="00D85FD0" w:rsidRDefault="00D85FD0" w:rsidP="000C29AE">
            <w:pPr>
              <w:rPr>
                <w:sz w:val="44"/>
                <w:szCs w:val="44"/>
              </w:rPr>
            </w:pPr>
          </w:p>
        </w:tc>
      </w:tr>
      <w:tr w:rsidR="00D85FD0" w:rsidTr="00D85FD0">
        <w:trPr>
          <w:trHeight w:val="362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 w:rsidRPr="000C29AE">
              <w:rPr>
                <w:sz w:val="44"/>
                <w:szCs w:val="44"/>
              </w:rPr>
              <w:t>Posuvné měřítko – vnitřní</w:t>
            </w:r>
          </w:p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D85FD0" w:rsidTr="000C29AE">
        <w:trPr>
          <w:trHeight w:val="802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/>
          </w:tcPr>
          <w:p w:rsidR="00D85FD0" w:rsidRDefault="00D85FD0" w:rsidP="000C29AE">
            <w:pPr>
              <w:rPr>
                <w:sz w:val="44"/>
                <w:szCs w:val="44"/>
              </w:rPr>
            </w:pPr>
          </w:p>
        </w:tc>
      </w:tr>
      <w:tr w:rsidR="00D85FD0" w:rsidTr="00D85FD0">
        <w:trPr>
          <w:trHeight w:val="441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 w:val="restart"/>
          </w:tcPr>
          <w:p w:rsidR="00D85FD0" w:rsidRDefault="00D85FD0" w:rsidP="000C29AE">
            <w:pPr>
              <w:rPr>
                <w:sz w:val="44"/>
                <w:szCs w:val="44"/>
              </w:rPr>
            </w:pPr>
            <w:r w:rsidRPr="000C29AE">
              <w:rPr>
                <w:sz w:val="44"/>
                <w:szCs w:val="44"/>
              </w:rPr>
              <w:t>Hloubkoměr</w:t>
            </w:r>
          </w:p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D85FD0" w:rsidTr="000C29AE">
        <w:trPr>
          <w:trHeight w:val="802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/>
          </w:tcPr>
          <w:p w:rsidR="00D85FD0" w:rsidRDefault="00D85FD0" w:rsidP="000C29AE">
            <w:pPr>
              <w:rPr>
                <w:sz w:val="44"/>
                <w:szCs w:val="44"/>
              </w:rPr>
            </w:pPr>
          </w:p>
        </w:tc>
      </w:tr>
      <w:tr w:rsidR="00D85FD0" w:rsidTr="00D85FD0">
        <w:trPr>
          <w:trHeight w:val="393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 w:val="restart"/>
          </w:tcPr>
          <w:p w:rsidR="00D85FD0" w:rsidRDefault="00D85FD0" w:rsidP="000C29AE">
            <w:pPr>
              <w:rPr>
                <w:sz w:val="44"/>
                <w:szCs w:val="44"/>
              </w:rPr>
            </w:pPr>
            <w:r w:rsidRPr="000C29AE">
              <w:rPr>
                <w:sz w:val="44"/>
                <w:szCs w:val="44"/>
              </w:rPr>
              <w:t>Mikrometr</w:t>
            </w:r>
          </w:p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D85FD0" w:rsidTr="000C29AE">
        <w:trPr>
          <w:trHeight w:val="802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/>
          </w:tcPr>
          <w:p w:rsidR="00D85FD0" w:rsidRDefault="00D85FD0" w:rsidP="000C29AE">
            <w:pPr>
              <w:rPr>
                <w:sz w:val="44"/>
                <w:szCs w:val="44"/>
              </w:rPr>
            </w:pPr>
          </w:p>
        </w:tc>
      </w:tr>
      <w:tr w:rsidR="00D85FD0" w:rsidTr="00D85FD0">
        <w:trPr>
          <w:trHeight w:val="473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 w:rsidRPr="000C29AE">
              <w:rPr>
                <w:sz w:val="44"/>
                <w:szCs w:val="44"/>
              </w:rPr>
              <w:t>Mikrometr na otvory</w:t>
            </w:r>
          </w:p>
          <w:p w:rsidR="00D85FD0" w:rsidRDefault="00D85FD0" w:rsidP="000C29AE">
            <w:pPr>
              <w:rPr>
                <w:sz w:val="44"/>
                <w:szCs w:val="44"/>
              </w:rPr>
            </w:pPr>
          </w:p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D85FD0" w:rsidTr="000C29AE">
        <w:trPr>
          <w:trHeight w:val="802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/>
          </w:tcPr>
          <w:p w:rsidR="00D85FD0" w:rsidRDefault="00D85FD0" w:rsidP="000C29AE">
            <w:pPr>
              <w:rPr>
                <w:sz w:val="44"/>
                <w:szCs w:val="44"/>
              </w:rPr>
            </w:pPr>
          </w:p>
        </w:tc>
      </w:tr>
      <w:tr w:rsidR="00D85FD0" w:rsidTr="00D85FD0">
        <w:trPr>
          <w:trHeight w:val="411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 w:rsidRPr="000C29AE">
              <w:rPr>
                <w:sz w:val="44"/>
                <w:szCs w:val="44"/>
              </w:rPr>
              <w:t>Univerzální úhloměr – ostrý úhel</w:t>
            </w:r>
          </w:p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D85FD0" w:rsidTr="000C29AE">
        <w:trPr>
          <w:trHeight w:val="802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/>
          </w:tcPr>
          <w:p w:rsidR="00D85FD0" w:rsidRDefault="00D85FD0" w:rsidP="000C29AE">
            <w:pPr>
              <w:rPr>
                <w:sz w:val="44"/>
                <w:szCs w:val="44"/>
              </w:rPr>
            </w:pPr>
          </w:p>
        </w:tc>
      </w:tr>
      <w:tr w:rsidR="00D85FD0" w:rsidTr="00D85FD0">
        <w:trPr>
          <w:trHeight w:val="350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 w:rsidRPr="000C29AE">
              <w:rPr>
                <w:sz w:val="44"/>
                <w:szCs w:val="44"/>
              </w:rPr>
              <w:t>Univerzální úhloměr – tupý úhel</w:t>
            </w:r>
          </w:p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 w:val="restart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D85FD0" w:rsidTr="000C29AE">
        <w:trPr>
          <w:trHeight w:val="802"/>
        </w:trPr>
        <w:tc>
          <w:tcPr>
            <w:tcW w:w="2405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3973" w:type="dxa"/>
            <w:vMerge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435" w:type="dxa"/>
          </w:tcPr>
          <w:p w:rsidR="00D85FD0" w:rsidRPr="000C29AE" w:rsidRDefault="00D85FD0" w:rsidP="000C29AE">
            <w:pPr>
              <w:rPr>
                <w:sz w:val="44"/>
                <w:szCs w:val="44"/>
              </w:rPr>
            </w:pPr>
          </w:p>
        </w:tc>
        <w:tc>
          <w:tcPr>
            <w:tcW w:w="1304" w:type="dxa"/>
            <w:vMerge/>
          </w:tcPr>
          <w:p w:rsidR="00D85FD0" w:rsidRDefault="00D85FD0" w:rsidP="000C29AE">
            <w:pPr>
              <w:rPr>
                <w:sz w:val="44"/>
                <w:szCs w:val="44"/>
              </w:rPr>
            </w:pPr>
          </w:p>
        </w:tc>
      </w:tr>
    </w:tbl>
    <w:p w:rsidR="000C29AE" w:rsidRPr="000C29AE" w:rsidRDefault="000C29A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</w:t>
      </w:r>
      <w:r w:rsidRPr="000C29AE">
        <w:rPr>
          <w:b/>
          <w:sz w:val="52"/>
          <w:szCs w:val="52"/>
        </w:rPr>
        <w:t>Měření  - doplněk KÚ</w:t>
      </w:r>
      <w:r>
        <w:rPr>
          <w:b/>
          <w:sz w:val="52"/>
          <w:szCs w:val="52"/>
        </w:rPr>
        <w:t xml:space="preserve">                                            </w:t>
      </w:r>
    </w:p>
    <w:p w:rsidR="000C29AE" w:rsidRDefault="000C29AE">
      <w:bookmarkStart w:id="0" w:name="_GoBack"/>
      <w:bookmarkEnd w:id="0"/>
    </w:p>
    <w:sectPr w:rsidR="000C2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C7" w:rsidRDefault="00C52EC7" w:rsidP="000D3130">
      <w:pPr>
        <w:spacing w:after="0" w:line="240" w:lineRule="auto"/>
      </w:pPr>
      <w:r>
        <w:separator/>
      </w:r>
    </w:p>
  </w:endnote>
  <w:endnote w:type="continuationSeparator" w:id="0">
    <w:p w:rsidR="00C52EC7" w:rsidRDefault="00C52EC7" w:rsidP="000D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FF" w:rsidRDefault="004A00FF">
    <w:pPr>
      <w:pStyle w:val="Zpat"/>
    </w:pPr>
    <w:r>
      <w:rPr>
        <w:noProof/>
        <w:lang w:eastAsia="cs-CZ"/>
      </w:rPr>
      <w:drawing>
        <wp:inline distT="0" distB="0" distL="0" distR="0" wp14:anchorId="620B84B9" wp14:editId="6EEF8B7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C7" w:rsidRDefault="00C52EC7" w:rsidP="000D3130">
      <w:pPr>
        <w:spacing w:after="0" w:line="240" w:lineRule="auto"/>
      </w:pPr>
      <w:r>
        <w:separator/>
      </w:r>
    </w:p>
  </w:footnote>
  <w:footnote w:type="continuationSeparator" w:id="0">
    <w:p w:rsidR="00C52EC7" w:rsidRDefault="00C52EC7" w:rsidP="000D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FF" w:rsidRDefault="004A00F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EB6D1D8" wp14:editId="669D044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30"/>
    <w:rsid w:val="000C29AE"/>
    <w:rsid w:val="000D3130"/>
    <w:rsid w:val="001D1F67"/>
    <w:rsid w:val="002410CC"/>
    <w:rsid w:val="004A00FF"/>
    <w:rsid w:val="007E7643"/>
    <w:rsid w:val="00825188"/>
    <w:rsid w:val="00BA1409"/>
    <w:rsid w:val="00C52EC7"/>
    <w:rsid w:val="00C74921"/>
    <w:rsid w:val="00D85FD0"/>
    <w:rsid w:val="00E76A80"/>
    <w:rsid w:val="00E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E8140C-E1DB-47D8-9FD3-774DAC6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130"/>
  </w:style>
  <w:style w:type="paragraph" w:styleId="Zpat">
    <w:name w:val="footer"/>
    <w:basedOn w:val="Normln"/>
    <w:link w:val="ZpatChar"/>
    <w:uiPriority w:val="99"/>
    <w:unhideWhenUsed/>
    <w:rsid w:val="000D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2813-B16A-4335-A695-0085DFCB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Porubsky, Jaroslav (SEB)</dc:creator>
  <cp:keywords/>
  <dc:description/>
  <cp:lastModifiedBy>Petra Kundeliusová</cp:lastModifiedBy>
  <cp:revision>2</cp:revision>
  <dcterms:created xsi:type="dcterms:W3CDTF">2019-07-18T08:57:00Z</dcterms:created>
  <dcterms:modified xsi:type="dcterms:W3CDTF">2020-04-08T10:56:00Z</dcterms:modified>
</cp:coreProperties>
</file>