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25" w:rsidRDefault="005E4CC6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MALBA (základy) </w:t>
      </w:r>
    </w:p>
    <w:p w:rsidR="00CA6D25" w:rsidRDefault="00CA6D25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Zadání a kontrolní otázky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Kritéria hodnocení:</w:t>
      </w:r>
    </w:p>
    <w:p w:rsidR="00CA6D25" w:rsidRDefault="005E4CC6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Správné použití odborných termínů</w:t>
      </w:r>
    </w:p>
    <w:p w:rsidR="00CA6D25" w:rsidRDefault="005E4CC6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Uvedení všech důležitých informací </w:t>
      </w:r>
    </w:p>
    <w:p w:rsidR="00CA6D25" w:rsidRDefault="005E4CC6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Srozumitelná struktura textu</w:t>
      </w:r>
    </w:p>
    <w:p w:rsidR="00CA6D25" w:rsidRDefault="005E4CC6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Odevzdání v daném časovém termínu</w:t>
      </w:r>
    </w:p>
    <w:p w:rsidR="00CA6D25" w:rsidRDefault="005E4CC6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Splnění doplňujících praktických úkolů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Téma I - Úvod, teorie barev</w:t>
      </w: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(základy malby; světlo, barvy, pigmenty; vlastní barva objektu; příprava barvy ze tří základních barev; barva a kontrast, doplňkové barvy; škála barev, harmonie barev)</w:t>
      </w: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  <w:bookmarkStart w:id="0" w:name="_GoBack"/>
      <w:bookmarkEnd w:id="0"/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Barva jako optický vjem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Odpovídá subjektivnímu vnímání jakosti světla, které dopadá do oka po odrazu nebo průchodu tělesem.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Pigmenty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Jedná se o práškové barvy, které mají anorganické složení. Jsou jemně práškované a nerozpustné ve vodě a jiných rozpouštědlech. Při použití mu</w:t>
      </w:r>
      <w:r>
        <w:rPr>
          <w:rFonts w:ascii="Arial" w:eastAsia="Arial" w:hAnsi="Arial" w:cs="Arial"/>
          <w:i/>
        </w:rPr>
        <w:t>síme mít pojidlo, ve kterém se pigment dokonale rozetře. Nejdůležitější vlastností pigmentu je krycí schopnost.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 xml:space="preserve">Vlastnosti barev 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Stálost barvy na sv</w:t>
      </w:r>
      <w:r>
        <w:rPr>
          <w:rFonts w:ascii="Arial" w:eastAsia="Arial" w:hAnsi="Arial" w:cs="Arial"/>
          <w:i/>
        </w:rPr>
        <w:t>ětle, schopnost vzdorovat povětrnostním vlivům, krycí  mohutnosti barvy, barvící mohutnosti barvy, vydatnosti barvy.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Proč vidíme žluté těleso žlutě?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Žluté  těleso vidíme žlutě proto, že při dopadu bílého světla na toto těleso, jsou jím odráženy paprsk</w:t>
      </w:r>
      <w:r>
        <w:rPr>
          <w:rFonts w:ascii="Arial" w:eastAsia="Arial" w:hAnsi="Arial" w:cs="Arial"/>
          <w:i/>
        </w:rPr>
        <w:t>y těch vlnových délek, které odpovídají žluté barvě. Ostatní paprsky jsou tělesem pohlceny.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  <w:b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Téma II - Materiály</w:t>
      </w: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(pigmenty, oleje, pryskyřice, pojidla, klihy, škroby, klovatiny, rozpouštědla, vosky, podložky, podklady)</w:t>
      </w: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Vlastnosti vosk</w:t>
      </w:r>
      <w:r>
        <w:rPr>
          <w:rFonts w:ascii="Arial" w:eastAsia="Arial" w:hAnsi="Arial" w:cs="Arial"/>
        </w:rPr>
        <w:t>ů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Stálé, pevné látky, nežloutnou, hořlavé, nerozpustné ve vodě, tají při vyšší teplotě.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Makový olej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Lisuje se ze semínek bílého máku, je tém</w:t>
      </w:r>
      <w:r>
        <w:rPr>
          <w:rFonts w:ascii="Arial" w:eastAsia="Arial" w:hAnsi="Arial" w:cs="Arial"/>
          <w:i/>
        </w:rPr>
        <w:t>ěř bezbarvý, schne pomaleji než například olej lněný, méně žloutne, v kombinaci s pryskyřicemi se přidává do olejových barev.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Ředidla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Jsou tekuté látky přidávané k barvě proto, aby byla schopna nanášení štětcem nebo stříkáním.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Pojidla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20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Jsou tekuté látky, které schnutím a tvrdnutím vytváří průhledný film, ve kterém jsou uzavřeny pigmenty a jsou takto vázány k podkladu. </w:t>
      </w:r>
    </w:p>
    <w:p w:rsidR="00CA6D25" w:rsidRDefault="00CA6D25">
      <w:pPr>
        <w:spacing w:after="200" w:line="240" w:lineRule="auto"/>
        <w:rPr>
          <w:rFonts w:ascii="Arial" w:eastAsia="Arial" w:hAnsi="Arial" w:cs="Arial"/>
          <w:b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Podklady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Podkladem nazýváme vrstvu klížidla spolu s pigmentovaným prvním nátěrem, který se nanáší na podložku pro z</w:t>
      </w:r>
      <w:r>
        <w:rPr>
          <w:rFonts w:ascii="Arial" w:eastAsia="Arial" w:hAnsi="Arial" w:cs="Arial"/>
          <w:i/>
        </w:rPr>
        <w:t xml:space="preserve">ískání vhodného povrchu pro příští malbu. Patří zde klížidla, </w:t>
      </w:r>
      <w:proofErr w:type="spellStart"/>
      <w:r>
        <w:rPr>
          <w:rFonts w:ascii="Arial" w:eastAsia="Arial" w:hAnsi="Arial" w:cs="Arial"/>
          <w:i/>
        </w:rPr>
        <w:t>gessa</w:t>
      </w:r>
      <w:proofErr w:type="spellEnd"/>
      <w:r>
        <w:rPr>
          <w:rFonts w:ascii="Arial" w:eastAsia="Arial" w:hAnsi="Arial" w:cs="Arial"/>
          <w:i/>
        </w:rPr>
        <w:t>, emulzní podklady, olejové podklady a další.</w:t>
      </w:r>
    </w:p>
    <w:p w:rsidR="00CA6D25" w:rsidRDefault="00CA6D25">
      <w:pPr>
        <w:spacing w:after="200" w:line="276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  <w:b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Téma III - Akvarel</w:t>
      </w: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(techniky akvarelu a jejich kombinace, akvarelové barvy, podkladové materiály, míchání barev)</w:t>
      </w: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Historie akvarelových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Egypt – podkladem byl papyrus nebo víka rakví.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Středověk – iluminované rukopisy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Novověk – Rafael, </w:t>
      </w:r>
      <w:proofErr w:type="spellStart"/>
      <w:r>
        <w:rPr>
          <w:rFonts w:ascii="Arial" w:eastAsia="Arial" w:hAnsi="Arial" w:cs="Arial"/>
          <w:i/>
        </w:rPr>
        <w:t>Dürrer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Rubens</w:t>
      </w:r>
      <w:proofErr w:type="spellEnd"/>
      <w:r>
        <w:rPr>
          <w:rFonts w:ascii="Arial" w:eastAsia="Arial" w:hAnsi="Arial" w:cs="Arial"/>
          <w:i/>
        </w:rPr>
        <w:t xml:space="preserve"> – skica s akvarelovými barvami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17. století – Holandská krajinomalba, kolem 1800 vznik samostatné školy akvarelu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</w:rPr>
        <w:t>Čína, Japonsko – technika akvarelu na užitkových předmětech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Nástroje pro malbu akvarelem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Štětce – ideálně kulaté štětce, vhodné jsou měkké vlasové.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Houbička - při tupování a vymývání barvy. </w:t>
      </w:r>
    </w:p>
    <w:p w:rsidR="00CA6D25" w:rsidRDefault="005E4CC6">
      <w:pPr>
        <w:spacing w:after="233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Hadřík - vysušujeme, vytíráme nebo zjemňujeme přechody.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Podložky pro akvarel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Papír – jedná se o nejčastější podložku pro malbu akvarelem. Nejčastěji se používá větší gramáž s hrubší strukturou. Ideální je ruční papír. Je vhodné papír před malbou naklížit.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Techniky malby akvarelem </w:t>
      </w:r>
    </w:p>
    <w:p w:rsidR="00CA6D25" w:rsidRDefault="00CA6D25">
      <w:pPr>
        <w:spacing w:after="0" w:line="240" w:lineRule="auto"/>
        <w:ind w:left="360"/>
        <w:rPr>
          <w:rFonts w:ascii="Arial" w:eastAsia="Arial" w:hAnsi="Arial" w:cs="Arial"/>
        </w:rPr>
      </w:pPr>
    </w:p>
    <w:p w:rsidR="00CA6D25" w:rsidRDefault="005E4CC6">
      <w:pPr>
        <w:spacing w:after="234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Malba mokrým do mokr</w:t>
      </w:r>
      <w:r>
        <w:rPr>
          <w:rFonts w:ascii="Arial" w:eastAsia="Arial" w:hAnsi="Arial" w:cs="Arial"/>
          <w:i/>
        </w:rPr>
        <w:t xml:space="preserve">ého, mokrým na suché, lazury, vymývání, práce s arabskou gumou, vyškrabávání. 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A5 namaluj krajinný motiv akvarelovými barvami. Zvol si jednu z technik malby (malba mokrým do mokrého, mokrým na suché, lazury, vymývání,</w:t>
      </w:r>
      <w:r>
        <w:rPr>
          <w:rFonts w:ascii="Arial" w:eastAsia="Arial" w:hAnsi="Arial" w:cs="Arial"/>
          <w:i/>
        </w:rPr>
        <w:t xml:space="preserve"> práce s arabskou gumou, vyškrabávání). Výsledek: jedná se o drobné cvičení, na kterém lze například dobře ověřit práci s rozpíjením barev nebo vymýváním barev. Zároveň si žák ověří pozorovací dovednosti tvarů, struktur a světla, které hraje důležitou roli</w:t>
      </w:r>
      <w:r>
        <w:rPr>
          <w:rFonts w:ascii="Arial" w:eastAsia="Arial" w:hAnsi="Arial" w:cs="Arial"/>
          <w:i/>
        </w:rPr>
        <w:t xml:space="preserve"> u této malířské techniky.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  <w:b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IV - Kvaš</w:t>
      </w: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(kvašové barvy, rozpustnost kvašových barev, podkladové materiály, míchání barev)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charakteristika kvašových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20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Kvaš je technika podobná akvarelu, jen s tím rozdílem, že do ní přidáváme bělobu. Využívá se i na barevné podklady, působí podobně jako pastel, malovaný za mokra.</w:t>
      </w:r>
    </w:p>
    <w:p w:rsidR="00CA6D25" w:rsidRDefault="00CA6D25">
      <w:pPr>
        <w:spacing w:after="20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Výhody nanášení kvašových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Krycí schopnost je vysoká a jsou vhodné pro nanášení vět</w:t>
      </w:r>
      <w:r>
        <w:rPr>
          <w:rFonts w:ascii="Arial" w:eastAsia="Arial" w:hAnsi="Arial" w:cs="Arial"/>
          <w:i/>
        </w:rPr>
        <w:t>ších ploch, netvoří se fleky, malba je kompaktní.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Krycí schopnost kvašových barev</w:t>
      </w:r>
    </w:p>
    <w:p w:rsidR="00CA6D25" w:rsidRDefault="00CA6D25">
      <w:pPr>
        <w:spacing w:after="0" w:line="240" w:lineRule="auto"/>
        <w:ind w:left="360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Protože kvašové barvy jsou krycí, není zářivá bělost papíru tak důležitá jako u akvarelu a můžeme jimi malovat na nejrůznější podklady.</w:t>
      </w:r>
    </w:p>
    <w:p w:rsidR="00CA6D25" w:rsidRDefault="00CA6D25">
      <w:pPr>
        <w:spacing w:after="0" w:line="360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  <w:b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 - Tempera</w:t>
      </w:r>
    </w:p>
    <w:p w:rsidR="00CA6D25" w:rsidRDefault="005E4CC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(druhy temper</w:t>
      </w:r>
      <w:r>
        <w:rPr>
          <w:rFonts w:ascii="Arial" w:eastAsia="Arial" w:hAnsi="Arial" w:cs="Arial"/>
        </w:rPr>
        <w:t>ových barev, rozpustnost temperových barev, podkladové materiály, míchání barev)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druhy tempery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233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Vaječná tempera, Olejová tempera, Emulzní tempera </w:t>
      </w:r>
    </w:p>
    <w:p w:rsidR="00CA6D25" w:rsidRDefault="00CA6D25">
      <w:pPr>
        <w:spacing w:after="233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Charakteristika temperových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Tempera nemá takovou hloubku barev jako akvarel nebo olej, umožňuje míchání barev do nepřeberné škály odstínů. Po zaschnutí ztrácí zářivou barevnost, bledne a časem šedne. Vaječná tempera se používá hlavně v krycí a pastózní malbě.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Podložky pro temperovou barvu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Papír, lepenka - při vhodné úpravě savosti lze použít pro malbu temperou.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Dřevo – je nejvhodnější materiál a také nejtradičnější.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Plátno – vhodné pro vaječnou temperu více než pro obyčejnou, protože její vrstvy jsou pružněj</w:t>
      </w:r>
      <w:r>
        <w:rPr>
          <w:rFonts w:ascii="Arial" w:eastAsia="Arial" w:hAnsi="Arial" w:cs="Arial"/>
          <w:i/>
        </w:rPr>
        <w:t xml:space="preserve">ší.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Podložky je nutné upravit podkladem.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Historie vaječné tempery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Starověk - vaječná tempera se používala už ve starověkém Egyptě nebo v antickém Řecku, obvykle pro malbu na dřevě.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Středověk - vaječná tempera patří ke klasické technice středověké d</w:t>
      </w:r>
      <w:r>
        <w:rPr>
          <w:rFonts w:ascii="Arial" w:eastAsia="Arial" w:hAnsi="Arial" w:cs="Arial"/>
          <w:i/>
        </w:rPr>
        <w:t xml:space="preserve">eskové malby.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Novověk – temperu postupně vytlačuje olejová tempera a nakonec olejová malba.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A4 namaluj portrét podle sádrové busty/živého modelu temperovými barvami. Zvolit si m</w:t>
      </w:r>
      <w:r>
        <w:rPr>
          <w:rFonts w:ascii="Arial" w:eastAsia="Arial" w:hAnsi="Arial" w:cs="Arial"/>
          <w:i/>
        </w:rPr>
        <w:t>ůžete podkladový materiál jako papír, lepenka, plátno, sololitová deska. Výsledek: jedná se o drobné cvičení, na kterém lze dobře ověřit schnutí, krycí schopnost obyčejné tempery a to na různorodých podložkách. Zároveň si žák ověří pozorovací dovednosti tv</w:t>
      </w:r>
      <w:r>
        <w:rPr>
          <w:rFonts w:ascii="Arial" w:eastAsia="Arial" w:hAnsi="Arial" w:cs="Arial"/>
          <w:i/>
        </w:rPr>
        <w:t>arů, struktur a světla.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  <w:b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VI -  Olejové barvy</w:t>
      </w: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(olejové barvy, oleje, laky, ředidla, podložky, podklady, techniky míchání olejových barev, technika ALLA PRIMA)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charakteristika olejových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Olejové barvy jsou vyráběn</w:t>
      </w:r>
      <w:r>
        <w:rPr>
          <w:rFonts w:ascii="Arial" w:eastAsia="Arial" w:hAnsi="Arial" w:cs="Arial"/>
          <w:i/>
        </w:rPr>
        <w:t xml:space="preserve">é třením pigmentů ve vysychavých nebo </w:t>
      </w:r>
      <w:proofErr w:type="spellStart"/>
      <w:r>
        <w:rPr>
          <w:rFonts w:ascii="Arial" w:eastAsia="Arial" w:hAnsi="Arial" w:cs="Arial"/>
          <w:i/>
        </w:rPr>
        <w:t>polovysychavých</w:t>
      </w:r>
      <w:proofErr w:type="spellEnd"/>
      <w:r>
        <w:rPr>
          <w:rFonts w:ascii="Arial" w:eastAsia="Arial" w:hAnsi="Arial" w:cs="Arial"/>
          <w:i/>
        </w:rPr>
        <w:t xml:space="preserve"> olejích. Olej dodává barvě zářivý odstín a hloubku a snadnou manipulovatelnost.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Podle schnutí a vysychání dělíme olejové barvy na: 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Rychle schnoucí - schne přibližně 2 dny, například pruská modř, </w:t>
      </w:r>
      <w:r>
        <w:rPr>
          <w:rFonts w:ascii="Arial" w:eastAsia="Arial" w:hAnsi="Arial" w:cs="Arial"/>
          <w:i/>
        </w:rPr>
        <w:t>siena přírodní, umbra</w:t>
      </w:r>
    </w:p>
    <w:p w:rsidR="00CA6D25" w:rsidRDefault="005E4CC6">
      <w:pPr>
        <w:spacing w:after="233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Středně rychle schnoucí - </w:t>
      </w:r>
      <w:r>
        <w:rPr>
          <w:rFonts w:ascii="Arial" w:eastAsia="Arial" w:hAnsi="Arial" w:cs="Arial"/>
          <w:i/>
          <w:color w:val="000000"/>
        </w:rPr>
        <w:t>schne přibližně</w:t>
      </w:r>
      <w:r>
        <w:rPr>
          <w:rFonts w:ascii="Arial" w:eastAsia="Arial" w:hAnsi="Arial" w:cs="Arial"/>
          <w:i/>
        </w:rPr>
        <w:t xml:space="preserve"> 5 dnů, například ultramaríny, kadmia, zinková běloba                                                                                                                                              Pomalu schnoucí - </w:t>
      </w:r>
      <w:r>
        <w:rPr>
          <w:rFonts w:ascii="Arial" w:eastAsia="Arial" w:hAnsi="Arial" w:cs="Arial"/>
          <w:i/>
          <w:color w:val="000000"/>
        </w:rPr>
        <w:t>schne přibližně</w:t>
      </w:r>
      <w:r>
        <w:rPr>
          <w:rFonts w:ascii="Arial" w:eastAsia="Arial" w:hAnsi="Arial" w:cs="Arial"/>
          <w:i/>
        </w:rPr>
        <w:t xml:space="preserve"> 5 dnů, například alizarin 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Podložky pro olejovou barvu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Nejpoužívanější jsou dřevěné desky, které jsou nejen stálé, ale i cenově dostupné. Pevné podložky jsou i v dnešní době výhodou, přestože se pro olejomalbu nejčastěji používá plátno. Na plátno můžeme pracovat na našepsované </w:t>
      </w:r>
      <w:r>
        <w:rPr>
          <w:rFonts w:ascii="Arial" w:eastAsia="Arial" w:hAnsi="Arial" w:cs="Arial"/>
          <w:i/>
        </w:rPr>
        <w:t xml:space="preserve">i </w:t>
      </w:r>
      <w:proofErr w:type="spellStart"/>
      <w:r>
        <w:rPr>
          <w:rFonts w:ascii="Arial" w:eastAsia="Arial" w:hAnsi="Arial" w:cs="Arial"/>
          <w:i/>
        </w:rPr>
        <w:t>nenašepsované</w:t>
      </w:r>
      <w:proofErr w:type="spellEnd"/>
      <w:r>
        <w:rPr>
          <w:rFonts w:ascii="Arial" w:eastAsia="Arial" w:hAnsi="Arial" w:cs="Arial"/>
          <w:i/>
        </w:rPr>
        <w:t xml:space="preserve">, ale </w:t>
      </w:r>
      <w:proofErr w:type="spellStart"/>
      <w:r>
        <w:rPr>
          <w:rFonts w:ascii="Arial" w:eastAsia="Arial" w:hAnsi="Arial" w:cs="Arial"/>
          <w:i/>
        </w:rPr>
        <w:t>můsíme</w:t>
      </w:r>
      <w:proofErr w:type="spellEnd"/>
      <w:r>
        <w:rPr>
          <w:rFonts w:ascii="Arial" w:eastAsia="Arial" w:hAnsi="Arial" w:cs="Arial"/>
          <w:i/>
        </w:rPr>
        <w:t xml:space="preserve"> je ochránit nátěrem želatiny nebo klihu.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Techniky malby olejovými barvami </w:t>
      </w:r>
    </w:p>
    <w:p w:rsidR="00CA6D25" w:rsidRDefault="00CA6D25">
      <w:pPr>
        <w:spacing w:after="0" w:line="240" w:lineRule="auto"/>
        <w:ind w:left="360"/>
        <w:rPr>
          <w:rFonts w:ascii="Arial" w:eastAsia="Arial" w:hAnsi="Arial" w:cs="Arial"/>
        </w:rPr>
      </w:pPr>
    </w:p>
    <w:p w:rsidR="00CA6D25" w:rsidRDefault="005E4CC6">
      <w:pPr>
        <w:spacing w:after="234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Transparentní, netransparentní, malba mokrým do mokrého, postupné budování obrazu po vrstvách, pastózní malba </w:t>
      </w:r>
    </w:p>
    <w:p w:rsidR="00CA6D25" w:rsidRDefault="00CA6D25">
      <w:pPr>
        <w:spacing w:after="234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  Alla prima - vysvětlete výraz</w:t>
      </w:r>
    </w:p>
    <w:p w:rsidR="00CA6D25" w:rsidRDefault="00CA6D25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</w:p>
    <w:p w:rsidR="00CA6D25" w:rsidRDefault="005E4CC6">
      <w:pPr>
        <w:spacing w:after="234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Smyslem tohoto postupu je zachytit bezprostřední dojem z motivu energickou intuitivní malbou s použitím rázných a expresívních tahů a s minimálním mícháním barev na paletě nebo na plátně. Technika alla prima se stala oblíbenou nejen v době impresionismu.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A4 namaluj motiv zátiší olejovými barvami pastózní technikou. Výsledek: jedná se o drobné cvičení, na kterém lze dobře ověřit schnutí a krycí schopnost olejových barev. Zároveň si žák ověří pozorovací dovednosti tvarů</w:t>
      </w:r>
      <w:r>
        <w:rPr>
          <w:rFonts w:ascii="Arial" w:eastAsia="Arial" w:hAnsi="Arial" w:cs="Arial"/>
          <w:i/>
        </w:rPr>
        <w:t>, struktur a světla.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VI - Akrylové barvy</w:t>
      </w: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(techniky akrylu a jejich kombinace, akrylové barvy, podkladové materiály, míchání barev)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charakteristika akrylových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Akrylová malba a její prost</w:t>
      </w:r>
      <w:r>
        <w:rPr>
          <w:rFonts w:ascii="Arial" w:eastAsia="Arial" w:hAnsi="Arial" w:cs="Arial"/>
          <w:i/>
        </w:rPr>
        <w:t xml:space="preserve">ředky se vyvíjejí přibližně od 50. let 20. století.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Lze s ním pracovat jak v lazurách tak pastózně s texturním efektem.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Vlastnosti akrylových barev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Moderní akrylové barvy jsou stálé, nepodléhají chemickým zm</w:t>
      </w:r>
      <w:r>
        <w:rPr>
          <w:rFonts w:ascii="Arial" w:eastAsia="Arial" w:hAnsi="Arial" w:cs="Arial"/>
          <w:i/>
        </w:rPr>
        <w:t xml:space="preserve">ěnám, věkem nežloutnou ani netvrdnou. Technicky je daleko jednodušší než olejová barva. </w:t>
      </w: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Rychle vysychá, vrstvy je tak možné na sebe klást rychle, neumožňují ale delší práci s barvou přímo na podložce. Oproti olejové barvě je také křehčí.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Použití akryl</w:t>
      </w:r>
      <w:r>
        <w:rPr>
          <w:rFonts w:ascii="Arial" w:eastAsia="Arial" w:hAnsi="Arial" w:cs="Arial"/>
        </w:rPr>
        <w:t>ových barev: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Akrylová barva je pružná a lze s ní pracovat i vyškrabáváním, tlačením, stříkáním, rozprašováním a při použití vhodných plnidel i také vytvářením různých pravidelných textur.</w:t>
      </w:r>
    </w:p>
    <w:p w:rsidR="00CA6D25" w:rsidRDefault="00CA6D25">
      <w:pPr>
        <w:spacing w:after="0" w:line="240" w:lineRule="auto"/>
        <w:rPr>
          <w:rFonts w:ascii="Arial" w:eastAsia="Arial" w:hAnsi="Arial" w:cs="Arial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Podložky pro akryl </w:t>
      </w:r>
    </w:p>
    <w:p w:rsidR="00CA6D25" w:rsidRDefault="00CA6D25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 akryl se hodí většina podložek pokud j</w:t>
      </w:r>
      <w:r>
        <w:rPr>
          <w:rFonts w:ascii="Arial" w:eastAsia="Arial" w:hAnsi="Arial" w:cs="Arial"/>
          <w:i/>
        </w:rPr>
        <w:t>sou čisté a dostatečně drsné.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Techniky malby akrylovými barvami </w:t>
      </w:r>
    </w:p>
    <w:p w:rsidR="00CA6D25" w:rsidRDefault="00CA6D25">
      <w:pPr>
        <w:spacing w:after="0" w:line="240" w:lineRule="auto"/>
        <w:ind w:left="360"/>
        <w:rPr>
          <w:rFonts w:ascii="Arial" w:eastAsia="Arial" w:hAnsi="Arial" w:cs="Arial"/>
        </w:rPr>
      </w:pPr>
    </w:p>
    <w:p w:rsidR="00CA6D25" w:rsidRDefault="005E4CC6">
      <w:pPr>
        <w:spacing w:after="233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Transparentní techniky, netransparentní techniky, stříkání, vytlačování, roztírání </w:t>
      </w:r>
    </w:p>
    <w:p w:rsidR="00CA6D25" w:rsidRDefault="00CA6D25">
      <w:pPr>
        <w:spacing w:after="0" w:line="240" w:lineRule="auto"/>
        <w:rPr>
          <w:rFonts w:ascii="Arial" w:eastAsia="Arial" w:hAnsi="Arial" w:cs="Arial"/>
          <w:i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CA6D25" w:rsidRDefault="00CA6D2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A6D25" w:rsidRDefault="005E4CC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Kombinace nanesení transparentních a netransparentních vrstev různých ba</w:t>
      </w:r>
      <w:r>
        <w:rPr>
          <w:rFonts w:ascii="Arial" w:eastAsia="Arial" w:hAnsi="Arial" w:cs="Arial"/>
          <w:i/>
        </w:rPr>
        <w:t>rev. Výsledek: docílíme nové barvy nebo odstínu (například červená přes modrou - fialová). Nanesení netransparentních vrstev – ověření krycí schopnosti barev. Pomocí těchto dvou akrylových technik vytvoř abstraktní kompoziční cvičení složené z geometrickýc</w:t>
      </w:r>
      <w:r>
        <w:rPr>
          <w:rFonts w:ascii="Arial" w:eastAsia="Arial" w:hAnsi="Arial" w:cs="Arial"/>
          <w:i/>
        </w:rPr>
        <w:t>h tvarů.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5E4C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p w:rsidR="00CA6D25" w:rsidRDefault="00CA6D25">
      <w:pPr>
        <w:spacing w:after="200" w:line="276" w:lineRule="auto"/>
        <w:rPr>
          <w:rFonts w:ascii="Arial" w:eastAsia="Arial" w:hAnsi="Arial" w:cs="Arial"/>
        </w:rPr>
      </w:pPr>
    </w:p>
    <w:sectPr w:rsidR="00CA6D25" w:rsidSect="004A2DA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C6" w:rsidRDefault="005E4CC6" w:rsidP="004A2DA9">
      <w:pPr>
        <w:spacing w:after="0" w:line="240" w:lineRule="auto"/>
      </w:pPr>
      <w:r>
        <w:separator/>
      </w:r>
    </w:p>
  </w:endnote>
  <w:endnote w:type="continuationSeparator" w:id="0">
    <w:p w:rsidR="005E4CC6" w:rsidRDefault="005E4CC6" w:rsidP="004A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A9" w:rsidRDefault="004A2DA9">
    <w:pPr>
      <w:pStyle w:val="Zpat"/>
    </w:pPr>
    <w:r>
      <w:rPr>
        <w:noProof/>
      </w:rPr>
      <w:drawing>
        <wp:inline distT="0" distB="0" distL="0" distR="0" wp14:anchorId="237D476B" wp14:editId="18299C54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C6" w:rsidRDefault="005E4CC6" w:rsidP="004A2DA9">
      <w:pPr>
        <w:spacing w:after="0" w:line="240" w:lineRule="auto"/>
      </w:pPr>
      <w:r>
        <w:separator/>
      </w:r>
    </w:p>
  </w:footnote>
  <w:footnote w:type="continuationSeparator" w:id="0">
    <w:p w:rsidR="005E4CC6" w:rsidRDefault="005E4CC6" w:rsidP="004A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A9" w:rsidRDefault="004A2DA9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4150F931" wp14:editId="5A74987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D7E"/>
    <w:multiLevelType w:val="multilevel"/>
    <w:tmpl w:val="E0B41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25"/>
    <w:rsid w:val="004A2DA9"/>
    <w:rsid w:val="005E4CC6"/>
    <w:rsid w:val="00C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FCC5-FE30-4D48-B066-8925499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DA9"/>
  </w:style>
  <w:style w:type="paragraph" w:styleId="Zpat">
    <w:name w:val="footer"/>
    <w:basedOn w:val="Normln"/>
    <w:link w:val="ZpatChar"/>
    <w:uiPriority w:val="99"/>
    <w:unhideWhenUsed/>
    <w:rsid w:val="004A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2</cp:revision>
  <dcterms:created xsi:type="dcterms:W3CDTF">2020-04-26T13:32:00Z</dcterms:created>
  <dcterms:modified xsi:type="dcterms:W3CDTF">2020-04-26T13:32:00Z</dcterms:modified>
</cp:coreProperties>
</file>