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E3" w:rsidRDefault="00251638" w:rsidP="00466CE2">
      <w:pPr>
        <w:jc w:val="center"/>
        <w:rPr>
          <w:b/>
          <w:sz w:val="40"/>
          <w:szCs w:val="40"/>
        </w:rPr>
      </w:pPr>
      <w:r w:rsidRPr="00466CE2">
        <w:rPr>
          <w:b/>
          <w:sz w:val="40"/>
          <w:szCs w:val="40"/>
        </w:rPr>
        <w:t>Pracovní list č.</w:t>
      </w:r>
      <w:r w:rsidR="00466CE2">
        <w:rPr>
          <w:b/>
          <w:sz w:val="40"/>
          <w:szCs w:val="40"/>
        </w:rPr>
        <w:t xml:space="preserve"> </w:t>
      </w:r>
      <w:r w:rsidR="004D7C93" w:rsidRPr="00466CE2">
        <w:rPr>
          <w:b/>
          <w:sz w:val="40"/>
          <w:szCs w:val="40"/>
        </w:rPr>
        <w:t>2</w:t>
      </w:r>
      <w:r w:rsidRPr="00466CE2">
        <w:rPr>
          <w:b/>
          <w:sz w:val="40"/>
          <w:szCs w:val="40"/>
        </w:rPr>
        <w:t xml:space="preserve"> – praktická část</w:t>
      </w:r>
    </w:p>
    <w:p w:rsidR="00466CE2" w:rsidRDefault="00466CE2" w:rsidP="00466CE2">
      <w:pPr>
        <w:jc w:val="center"/>
        <w:rPr>
          <w:sz w:val="28"/>
          <w:szCs w:val="28"/>
        </w:rPr>
      </w:pPr>
      <w:r w:rsidRPr="00466CE2">
        <w:rPr>
          <w:sz w:val="28"/>
          <w:szCs w:val="28"/>
        </w:rPr>
        <w:t>Frézování rybinové drážky 60°</w:t>
      </w:r>
    </w:p>
    <w:p w:rsidR="00403585" w:rsidRDefault="00403585" w:rsidP="00403585">
      <w:pPr>
        <w:rPr>
          <w:sz w:val="28"/>
          <w:szCs w:val="28"/>
        </w:rPr>
      </w:pPr>
    </w:p>
    <w:p w:rsidR="00466CE2" w:rsidRDefault="00F246F6" w:rsidP="00466CE2">
      <w:pPr>
        <w:rPr>
          <w:sz w:val="28"/>
          <w:szCs w:val="28"/>
        </w:rPr>
      </w:pPr>
      <w:r>
        <w:rPr>
          <w:sz w:val="28"/>
          <w:szCs w:val="28"/>
        </w:rPr>
        <w:t>Pro úspěšné absolvování praktické části by měl mít žák zpracované teoretické zadání úlohy – frézování rybinové drážky 60°.</w:t>
      </w:r>
      <w:r w:rsidR="00002EA8">
        <w:rPr>
          <w:sz w:val="28"/>
          <w:szCs w:val="28"/>
        </w:rPr>
        <w:t xml:space="preserve"> Tato písemná příprava je důležitá </w:t>
      </w:r>
      <w:r>
        <w:rPr>
          <w:sz w:val="28"/>
          <w:szCs w:val="28"/>
        </w:rPr>
        <w:t>pro zvládnutí zadané</w:t>
      </w:r>
      <w:r w:rsidR="009960C5">
        <w:rPr>
          <w:sz w:val="28"/>
          <w:szCs w:val="28"/>
        </w:rPr>
        <w:t xml:space="preserve"> komplexní</w:t>
      </w:r>
      <w:r>
        <w:rPr>
          <w:sz w:val="28"/>
          <w:szCs w:val="28"/>
        </w:rPr>
        <w:t xml:space="preserve"> úlohy.</w:t>
      </w:r>
    </w:p>
    <w:p w:rsidR="00002EA8" w:rsidRDefault="00002EA8" w:rsidP="00466CE2">
      <w:pPr>
        <w:rPr>
          <w:sz w:val="28"/>
          <w:szCs w:val="28"/>
        </w:rPr>
      </w:pPr>
    </w:p>
    <w:p w:rsidR="00002EA8" w:rsidRDefault="00002EA8" w:rsidP="00002E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02EA8">
        <w:rPr>
          <w:sz w:val="28"/>
          <w:szCs w:val="28"/>
        </w:rPr>
        <w:t>strojní dílna s technickým zázemím</w:t>
      </w:r>
    </w:p>
    <w:p w:rsidR="00002EA8" w:rsidRDefault="001F43EF" w:rsidP="00002EA8">
      <w:pPr>
        <w:rPr>
          <w:sz w:val="28"/>
          <w:szCs w:val="28"/>
        </w:rPr>
      </w:pPr>
      <w:r>
        <w:rPr>
          <w:sz w:val="28"/>
          <w:szCs w:val="28"/>
        </w:rPr>
        <w:t xml:space="preserve">- dle zpracované </w:t>
      </w:r>
      <w:r w:rsidR="00002EA8">
        <w:rPr>
          <w:sz w:val="28"/>
          <w:szCs w:val="28"/>
        </w:rPr>
        <w:t>technické dokumentace volí vhodný typ fréz</w:t>
      </w:r>
      <w:r>
        <w:rPr>
          <w:sz w:val="28"/>
          <w:szCs w:val="28"/>
        </w:rPr>
        <w:t>k</w:t>
      </w:r>
      <w:r w:rsidR="00002EA8">
        <w:rPr>
          <w:sz w:val="28"/>
          <w:szCs w:val="28"/>
        </w:rPr>
        <w:t>y</w:t>
      </w:r>
    </w:p>
    <w:p w:rsidR="004F1DF9" w:rsidRDefault="004F1DF9" w:rsidP="00002EA8">
      <w:pPr>
        <w:rPr>
          <w:sz w:val="28"/>
          <w:szCs w:val="28"/>
        </w:rPr>
      </w:pPr>
      <w:r>
        <w:rPr>
          <w:sz w:val="28"/>
          <w:szCs w:val="28"/>
        </w:rPr>
        <w:t>- technologický postup</w:t>
      </w:r>
    </w:p>
    <w:p w:rsidR="001F43EF" w:rsidRDefault="001F43EF" w:rsidP="00002E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C37">
        <w:rPr>
          <w:sz w:val="28"/>
          <w:szCs w:val="28"/>
        </w:rPr>
        <w:t>upnutí polotovaru (obrobku)</w:t>
      </w:r>
      <w:r w:rsidR="00A64F3A">
        <w:rPr>
          <w:sz w:val="28"/>
          <w:szCs w:val="28"/>
        </w:rPr>
        <w:t>, který byl před</w:t>
      </w:r>
      <w:bookmarkStart w:id="0" w:name="_GoBack"/>
      <w:bookmarkEnd w:id="0"/>
      <w:r w:rsidR="00A64F3A">
        <w:rPr>
          <w:sz w:val="28"/>
          <w:szCs w:val="28"/>
        </w:rPr>
        <w:t>em připraven</w:t>
      </w:r>
    </w:p>
    <w:p w:rsidR="00002EA8" w:rsidRDefault="00002EA8" w:rsidP="00002E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F554A">
        <w:rPr>
          <w:sz w:val="28"/>
          <w:szCs w:val="28"/>
        </w:rPr>
        <w:t xml:space="preserve"> volba </w:t>
      </w:r>
      <w:r>
        <w:rPr>
          <w:sz w:val="28"/>
          <w:szCs w:val="28"/>
        </w:rPr>
        <w:t xml:space="preserve"> </w:t>
      </w:r>
      <w:r w:rsidR="00DF554A">
        <w:rPr>
          <w:sz w:val="28"/>
          <w:szCs w:val="28"/>
        </w:rPr>
        <w:t>nástrojů</w:t>
      </w:r>
      <w:r w:rsidR="00C10C37">
        <w:rPr>
          <w:sz w:val="28"/>
          <w:szCs w:val="28"/>
        </w:rPr>
        <w:t xml:space="preserve"> – frézy potřebné frézování rybiny</w:t>
      </w:r>
    </w:p>
    <w:p w:rsidR="00C10C37" w:rsidRDefault="00C10C37" w:rsidP="00002E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C3C">
        <w:rPr>
          <w:sz w:val="28"/>
          <w:szCs w:val="28"/>
        </w:rPr>
        <w:t xml:space="preserve">upínací </w:t>
      </w:r>
      <w:r>
        <w:rPr>
          <w:sz w:val="28"/>
          <w:szCs w:val="28"/>
        </w:rPr>
        <w:t>pouzdra, trny, kleštiny podle druhu frézky a velikosti fréz</w:t>
      </w:r>
    </w:p>
    <w:p w:rsidR="00A64F3A" w:rsidRDefault="00A64F3A" w:rsidP="00002EA8">
      <w:pPr>
        <w:rPr>
          <w:sz w:val="28"/>
          <w:szCs w:val="28"/>
        </w:rPr>
      </w:pPr>
      <w:r>
        <w:rPr>
          <w:sz w:val="28"/>
          <w:szCs w:val="28"/>
        </w:rPr>
        <w:t>- volba řezných podmínek</w:t>
      </w:r>
    </w:p>
    <w:p w:rsidR="00A64F3A" w:rsidRDefault="00A64F3A" w:rsidP="00002EA8">
      <w:pPr>
        <w:rPr>
          <w:sz w:val="28"/>
          <w:szCs w:val="28"/>
        </w:rPr>
      </w:pPr>
      <w:r>
        <w:rPr>
          <w:sz w:val="28"/>
          <w:szCs w:val="28"/>
        </w:rPr>
        <w:t>- chladicí kapaliny</w:t>
      </w:r>
    </w:p>
    <w:p w:rsidR="00A64F3A" w:rsidRDefault="00A64F3A" w:rsidP="00002E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C3C">
        <w:rPr>
          <w:sz w:val="28"/>
          <w:szCs w:val="28"/>
        </w:rPr>
        <w:t>měřidla,</w:t>
      </w:r>
      <w:r w:rsidR="00E80320">
        <w:rPr>
          <w:sz w:val="28"/>
          <w:szCs w:val="28"/>
        </w:rPr>
        <w:t xml:space="preserve"> přípravky</w:t>
      </w:r>
    </w:p>
    <w:p w:rsidR="00705C3C" w:rsidRDefault="00705C3C" w:rsidP="00002EA8">
      <w:pPr>
        <w:rPr>
          <w:sz w:val="28"/>
          <w:szCs w:val="28"/>
        </w:rPr>
      </w:pPr>
      <w:r>
        <w:rPr>
          <w:sz w:val="28"/>
          <w:szCs w:val="28"/>
        </w:rPr>
        <w:t>- BOZP</w:t>
      </w:r>
    </w:p>
    <w:p w:rsidR="00A64F3A" w:rsidRDefault="00A64F3A" w:rsidP="00002EA8">
      <w:pPr>
        <w:rPr>
          <w:sz w:val="28"/>
          <w:szCs w:val="28"/>
        </w:rPr>
      </w:pPr>
    </w:p>
    <w:p w:rsidR="00C10C37" w:rsidRDefault="00C10C37" w:rsidP="00002EA8">
      <w:pPr>
        <w:rPr>
          <w:sz w:val="28"/>
          <w:szCs w:val="28"/>
        </w:rPr>
      </w:pPr>
    </w:p>
    <w:p w:rsidR="00002EA8" w:rsidRPr="00002EA8" w:rsidRDefault="00002EA8" w:rsidP="00002EA8">
      <w:pPr>
        <w:rPr>
          <w:sz w:val="28"/>
          <w:szCs w:val="28"/>
        </w:rPr>
      </w:pPr>
    </w:p>
    <w:p w:rsidR="00002EA8" w:rsidRDefault="00002EA8" w:rsidP="00466CE2">
      <w:pPr>
        <w:rPr>
          <w:sz w:val="28"/>
          <w:szCs w:val="28"/>
        </w:rPr>
      </w:pPr>
    </w:p>
    <w:p w:rsidR="00002EA8" w:rsidRDefault="00002EA8" w:rsidP="00466CE2">
      <w:pPr>
        <w:rPr>
          <w:sz w:val="28"/>
          <w:szCs w:val="28"/>
        </w:rPr>
      </w:pPr>
    </w:p>
    <w:p w:rsidR="00F246F6" w:rsidRPr="00466CE2" w:rsidRDefault="00F246F6" w:rsidP="00466CE2">
      <w:pPr>
        <w:rPr>
          <w:sz w:val="28"/>
          <w:szCs w:val="28"/>
        </w:rPr>
      </w:pPr>
    </w:p>
    <w:sectPr w:rsidR="00F246F6" w:rsidRPr="00466C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0B" w:rsidRDefault="00F0240B" w:rsidP="0032516C">
      <w:pPr>
        <w:spacing w:after="0" w:line="240" w:lineRule="auto"/>
      </w:pPr>
      <w:r>
        <w:separator/>
      </w:r>
    </w:p>
  </w:endnote>
  <w:endnote w:type="continuationSeparator" w:id="0">
    <w:p w:rsidR="00F0240B" w:rsidRDefault="00F0240B" w:rsidP="0032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C" w:rsidRDefault="0032516C">
    <w:pPr>
      <w:pStyle w:val="Zpat"/>
    </w:pPr>
    <w:r>
      <w:rPr>
        <w:noProof/>
        <w:lang w:eastAsia="cs-CZ"/>
      </w:rPr>
      <w:drawing>
        <wp:inline distT="0" distB="0" distL="0" distR="0" wp14:anchorId="11C78353" wp14:editId="2E05B9A8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0B" w:rsidRDefault="00F0240B" w:rsidP="0032516C">
      <w:pPr>
        <w:spacing w:after="0" w:line="240" w:lineRule="auto"/>
      </w:pPr>
      <w:r>
        <w:separator/>
      </w:r>
    </w:p>
  </w:footnote>
  <w:footnote w:type="continuationSeparator" w:id="0">
    <w:p w:rsidR="00F0240B" w:rsidRDefault="00F0240B" w:rsidP="0032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C" w:rsidRDefault="0032516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957BF43" wp14:editId="46514C8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40DB6"/>
    <w:multiLevelType w:val="hybridMultilevel"/>
    <w:tmpl w:val="60EA4AD2"/>
    <w:lvl w:ilvl="0" w:tplc="F500B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7C36"/>
    <w:multiLevelType w:val="hybridMultilevel"/>
    <w:tmpl w:val="D1D46740"/>
    <w:lvl w:ilvl="0" w:tplc="D1F08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93"/>
    <w:rsid w:val="00002EA8"/>
    <w:rsid w:val="00141B25"/>
    <w:rsid w:val="001F43EF"/>
    <w:rsid w:val="00251638"/>
    <w:rsid w:val="0032516C"/>
    <w:rsid w:val="00403585"/>
    <w:rsid w:val="00466CE2"/>
    <w:rsid w:val="004A3D39"/>
    <w:rsid w:val="004D7C93"/>
    <w:rsid w:val="004F1DF9"/>
    <w:rsid w:val="00705C3C"/>
    <w:rsid w:val="009960C5"/>
    <w:rsid w:val="009D1320"/>
    <w:rsid w:val="00A64F3A"/>
    <w:rsid w:val="00B05006"/>
    <w:rsid w:val="00C10AE3"/>
    <w:rsid w:val="00C10C37"/>
    <w:rsid w:val="00C66A27"/>
    <w:rsid w:val="00DF554A"/>
    <w:rsid w:val="00E80320"/>
    <w:rsid w:val="00F0240B"/>
    <w:rsid w:val="00F246F6"/>
    <w:rsid w:val="00F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4FEDA-591D-4036-BF51-E592DB2E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E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16C"/>
  </w:style>
  <w:style w:type="paragraph" w:styleId="Zpat">
    <w:name w:val="footer"/>
    <w:basedOn w:val="Normln"/>
    <w:link w:val="ZpatChar"/>
    <w:uiPriority w:val="99"/>
    <w:unhideWhenUsed/>
    <w:rsid w:val="0032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2</cp:revision>
  <dcterms:created xsi:type="dcterms:W3CDTF">2019-07-09T14:08:00Z</dcterms:created>
  <dcterms:modified xsi:type="dcterms:W3CDTF">2020-04-08T13:33:00Z</dcterms:modified>
</cp:coreProperties>
</file>