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C2" w:rsidRDefault="008B66BD">
      <w:r>
        <w:t>DSM-01 zadání</w:t>
      </w:r>
    </w:p>
    <w:p w:rsidR="00254DE5" w:rsidRDefault="00254DE5" w:rsidP="00254DE5">
      <w:proofErr w:type="spellStart"/>
      <w:r>
        <w:t>Doplńkové</w:t>
      </w:r>
      <w:proofErr w:type="spellEnd"/>
      <w:r>
        <w:t xml:space="preserve"> stavební </w:t>
      </w:r>
      <w:r w:rsidR="00353061">
        <w:t>materiály – dřevo, kovy, plasty</w:t>
      </w:r>
      <w:r>
        <w:t xml:space="preserve">: </w:t>
      </w:r>
    </w:p>
    <w:p w:rsidR="00254DE5" w:rsidRDefault="00254DE5" w:rsidP="00254DE5">
      <w:r>
        <w:t xml:space="preserve">Ve stavební výrobě se kromě hlavních konstrukčních materiálů a stavebních hmot, jako jsou </w:t>
      </w:r>
      <w:proofErr w:type="spellStart"/>
      <w:r>
        <w:t>např</w:t>
      </w:r>
      <w:proofErr w:type="spellEnd"/>
      <w:r>
        <w:t xml:space="preserve">: kámen, beton, cihlářské výrobky </w:t>
      </w:r>
      <w:r w:rsidR="00353061">
        <w:t xml:space="preserve">a malty používá také celá řada </w:t>
      </w:r>
      <w:r>
        <w:t>dalších materiálů, které mohou být také součástí stave</w:t>
      </w:r>
      <w:r w:rsidR="00353061">
        <w:t xml:space="preserve">b a bez nichž se v dnešní době </w:t>
      </w:r>
      <w:r>
        <w:t>neobejdeme.</w:t>
      </w:r>
    </w:p>
    <w:p w:rsidR="00254DE5" w:rsidRDefault="00353061" w:rsidP="00254DE5">
      <w:r>
        <w:t>Jsou to především</w:t>
      </w:r>
      <w:r w:rsidR="00254DE5">
        <w:t>: Dřevo (a materiály na bázi dřeva), kovy a plasty.</w:t>
      </w:r>
    </w:p>
    <w:p w:rsidR="00254DE5" w:rsidRDefault="00254DE5" w:rsidP="00254DE5">
      <w:r w:rsidRPr="00636287">
        <w:rPr>
          <w:b/>
        </w:rPr>
        <w:t>DŘEVO j</w:t>
      </w:r>
      <w:r>
        <w:t xml:space="preserve">ako přírodní materiál je obnovitelnou surovinou, kterou používal člověk ke stavbě obydlí i výrobě nástrojů už odedávna a také v dnešní době je hodně používané. Pro jeho dobré mechanické vlastnosti ,  přírodní vzhled a dostupnost se využívá nejen v podobě masívního dřeva, ale také z dřevní suroviny vyrobené velkoplošné konstrukční desky (DTD, OSB, </w:t>
      </w:r>
      <w:proofErr w:type="spellStart"/>
      <w:proofErr w:type="gramStart"/>
      <w:r>
        <w:t>Cetris</w:t>
      </w:r>
      <w:proofErr w:type="spellEnd"/>
      <w:r>
        <w:t>,  DVD</w:t>
      </w:r>
      <w:proofErr w:type="gramEnd"/>
      <w:r>
        <w:t xml:space="preserve">, </w:t>
      </w:r>
      <w:proofErr w:type="spellStart"/>
      <w:r>
        <w:t>ap</w:t>
      </w:r>
      <w:proofErr w:type="spellEnd"/>
      <w:r>
        <w:t>)                             Při  nižší hustotě má srovnatelnou pevnost s některými kovovými materiály – vhodné pro trámy, krovy, stropy, podlahy, střešní latě, schodiště</w:t>
      </w:r>
      <w:r w:rsidR="00353061">
        <w:t xml:space="preserve">, okna, dveře. </w:t>
      </w:r>
      <w:r>
        <w:t xml:space="preserve">Má však také své </w:t>
      </w:r>
      <w:proofErr w:type="gramStart"/>
      <w:r>
        <w:t>nevýhody :  je</w:t>
      </w:r>
      <w:proofErr w:type="gramEnd"/>
      <w:r>
        <w:t xml:space="preserve"> hořlavé, nabírá vlhkost a vysychá  při čemž nerovnoměrně mění tvar (je totiž na rozdíl od kovů a plastů tzv. „anizotropní“ ,tedy má v různých směrech různé vlastnosti, které závisí na směru dřevních vláken) viz obrázek (řezy a směry ve dře</w:t>
      </w:r>
      <w:r w:rsidR="00353061">
        <w:t xml:space="preserve">vě, levá a pravá strana desky) </w:t>
      </w:r>
      <w:r>
        <w:t>zatímco kovy a plasty jsou obvykle homogenní = stejnorodé. Po</w:t>
      </w:r>
      <w:r w:rsidR="00353061">
        <w:t xml:space="preserve">dléhá také biologickým </w:t>
      </w:r>
      <w:proofErr w:type="gramStart"/>
      <w:r w:rsidR="00353061">
        <w:t xml:space="preserve">škůdcům </w:t>
      </w:r>
      <w:r>
        <w:t>jako</w:t>
      </w:r>
      <w:proofErr w:type="gramEnd"/>
      <w:r>
        <w:t xml:space="preserve"> jsou houby, plísně a také hniloby</w:t>
      </w:r>
    </w:p>
    <w:p w:rsidR="00254DE5" w:rsidRDefault="00B8154F">
      <w:r>
        <w:rPr>
          <w:noProof/>
          <w:lang w:eastAsia="cs-CZ"/>
        </w:rPr>
        <w:drawing>
          <wp:inline distT="0" distB="0" distL="0" distR="0" wp14:anchorId="094A1C3E" wp14:editId="7B2A19A9">
            <wp:extent cx="5295900" cy="4265384"/>
            <wp:effectExtent l="0" t="0" r="0" b="1905"/>
            <wp:docPr id="2" name="Obrázek 2" descr="C:\Users\Zdena\Pictures\Moje naskenované obrázky\2013-09 (září)\materiály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a\Pictures\Moje naskenované obrázky\2013-09 (září)\materiály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37" cy="426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E5" w:rsidRDefault="00254DE5">
      <w:r>
        <w:rPr>
          <w:noProof/>
          <w:lang w:eastAsia="cs-CZ"/>
        </w:rPr>
        <w:drawing>
          <wp:inline distT="0" distB="0" distL="0" distR="0" wp14:anchorId="50BC5A3A" wp14:editId="64DE3CE8">
            <wp:extent cx="4714875" cy="6479338"/>
            <wp:effectExtent l="0" t="0" r="0" b="0"/>
            <wp:docPr id="1" name="Obrázek 1" descr="C:\Users\Zdena\Pictures\Moje naskenované obrázky\2013-07 (červenec)\dřev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a\Pictures\Moje naskenované obrázky\2013-07 (červenec)\dřevo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511" cy="648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AE" w:rsidRDefault="00353061" w:rsidP="00D23FAE">
      <w:r>
        <w:t>Kontrolní otázka</w:t>
      </w:r>
      <w:r w:rsidR="00D23FAE">
        <w:t>: Přečti si pozorně odstavec o dřevě a zkus odpovědět na danou otázku:</w:t>
      </w:r>
    </w:p>
    <w:p w:rsidR="00D23FAE" w:rsidRDefault="00D23FAE" w:rsidP="00D23FAE">
      <w:r>
        <w:t xml:space="preserve">Jaké jsou výhody a jaké nevýhody </w:t>
      </w:r>
      <w:r w:rsidR="00353061">
        <w:t>dřeva jako stavebního materiálu</w:t>
      </w:r>
      <w:r>
        <w:t xml:space="preserve">: Vyjmenuj a popiš. </w:t>
      </w:r>
      <w:r w:rsidR="00353061">
        <w:t>A</w:t>
      </w:r>
      <w:r>
        <w:t>rgumentuj</w:t>
      </w:r>
      <w:r w:rsidR="00353061">
        <w:t>,</w:t>
      </w:r>
      <w:r>
        <w:t xml:space="preserve"> na co bys konkrétně dal přednost dřevu a kde bys upřednostnil jiné materiály a proč.                              Otázka</w:t>
      </w:r>
      <w:r w:rsidR="00353061">
        <w:t>:</w:t>
      </w:r>
      <w:r>
        <w:t xml:space="preserve"> Proč se stavební dřevo impregnuje a jak jej rozpoznáme např</w:t>
      </w:r>
      <w:r w:rsidR="00353061">
        <w:t>.</w:t>
      </w:r>
      <w:r>
        <w:t xml:space="preserve"> trámy na krovy od neimp</w:t>
      </w:r>
      <w:r w:rsidR="00353061">
        <w:t>regnovaných, co jsou fungicidy. Objasni pojmy: stav vlhkostní rovnováhy a</w:t>
      </w:r>
      <w:r>
        <w:t xml:space="preserve"> bod nasycení vláken</w:t>
      </w:r>
      <w:r w:rsidR="00353061">
        <w:t>.</w:t>
      </w:r>
    </w:p>
    <w:p w:rsidR="00353061" w:rsidRDefault="005700F8" w:rsidP="005700F8">
      <w:r w:rsidRPr="00A029F1">
        <w:rPr>
          <w:b/>
        </w:rPr>
        <w:t xml:space="preserve">KOVY </w:t>
      </w:r>
      <w:r>
        <w:t xml:space="preserve">začal člověk používat o něco později než dřevo, protože v ryzí podobě se v přírodě nachází jen některé (např. zlato) a to jen v omezeném množství. Většina kovů včetně železa se vyskytuje v podobě rud (což jsou sloučeniny s kyslíkem-oxidy  nebo se </w:t>
      </w:r>
      <w:proofErr w:type="gramStart"/>
      <w:r>
        <w:t>sírou</w:t>
      </w:r>
      <w:proofErr w:type="gramEnd"/>
      <w:r>
        <w:t xml:space="preserve"> –</w:t>
      </w:r>
      <w:proofErr w:type="gramStart"/>
      <w:r>
        <w:t>sulfidy</w:t>
      </w:r>
      <w:proofErr w:type="gramEnd"/>
      <w:r>
        <w:t xml:space="preserve">)  Např. železo obsahuje oxid </w:t>
      </w:r>
      <w:proofErr w:type="spellStart"/>
      <w:r>
        <w:t>železítý</w:t>
      </w:r>
      <w:proofErr w:type="spellEnd"/>
      <w:r>
        <w:t xml:space="preserve">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, což je železná ruda, měď obsahuje chalkopyrit</w:t>
      </w:r>
      <w:r w:rsidR="00353061">
        <w:t xml:space="preserve">  </w:t>
      </w:r>
      <w:proofErr w:type="spellStart"/>
      <w:r w:rsidR="00353061">
        <w:t>CuS</w:t>
      </w:r>
      <w:proofErr w:type="spellEnd"/>
      <w:r w:rsidR="00353061">
        <w:t xml:space="preserve"> – sulfid měďnatý, Hliník </w:t>
      </w:r>
      <w:r>
        <w:t>obsahuje bauxit, což je oxid hlinitý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. Jenže rudy ještě nejsou použitelné jako kovy, ty se z nich získávají tavením v peci za vyšších teplot, dle druhu kovů, což u olova či cínu je něco nad </w:t>
      </w:r>
      <w:r w:rsidR="00353061">
        <w:t>200°C, ale u </w:t>
      </w:r>
      <w:r>
        <w:t>železa je hodně vysoká kolem 1500°C . Při zpracování ko</w:t>
      </w:r>
      <w:r w:rsidR="00353061">
        <w:t>vů se využívá především jejich „kujnost“</w:t>
      </w:r>
      <w:r>
        <w:t>,</w:t>
      </w:r>
      <w:r w:rsidR="00353061">
        <w:t xml:space="preserve"> </w:t>
      </w:r>
      <w:r>
        <w:t xml:space="preserve">což je možnost tyto materiály po zahřátí tvářet, tzn. měnit jejich tvar působením nástroje </w:t>
      </w:r>
      <w:r w:rsidR="00353061">
        <w:t>bez oddělování částí materiálu</w:t>
      </w:r>
      <w:r>
        <w:t xml:space="preserve">. Tato vlastnost je využívána kováři – výroba kováním, </w:t>
      </w:r>
      <w:proofErr w:type="spellStart"/>
      <w:r>
        <w:t>popř</w:t>
      </w:r>
      <w:proofErr w:type="spellEnd"/>
      <w:r>
        <w:t xml:space="preserve"> strojně lisováním.  Tenčí kovové materiály a polotovary, hlavně plechy lze tvarovat i za stu</w:t>
      </w:r>
      <w:r w:rsidR="00353061">
        <w:t xml:space="preserve">dena ohýbáním a zakružováním. </w:t>
      </w:r>
      <w:r>
        <w:t>Kovy je možno také roztavit a odlévat do forem na</w:t>
      </w:r>
      <w:r w:rsidR="00353061">
        <w:t xml:space="preserve"> potřebný tvar a vyrábět z nich </w:t>
      </w:r>
      <w:r>
        <w:t>odlitky. Nemusí být jen z jednoho druhu kovu. Kovy je možné po roztavení smíchat s jinými roztavenými kovy a po ztuhnutí vznikají slitiny (mosaz, bronz, dural,</w:t>
      </w:r>
      <w:r w:rsidR="00353061">
        <w:t xml:space="preserve"> pájky, apod.) </w:t>
      </w:r>
      <w:r>
        <w:t>V technické praxi je však nejrozšířenějším kovem železo, je nejdostupnější</w:t>
      </w:r>
      <w:r w:rsidR="00353061">
        <w:t>,</w:t>
      </w:r>
      <w:r>
        <w:t xml:space="preserve"> ale je</w:t>
      </w:r>
      <w:r w:rsidR="00353061">
        <w:t>ho nevýhodou je</w:t>
      </w:r>
      <w:r>
        <w:t>,</w:t>
      </w:r>
      <w:r w:rsidR="00353061">
        <w:t xml:space="preserve"> </w:t>
      </w:r>
      <w:r>
        <w:t>že podléhá rychle korozi v celé své hmotě</w:t>
      </w:r>
      <w:r w:rsidR="00353061">
        <w:t xml:space="preserve"> - nejen na povrchu – rezaví</w:t>
      </w:r>
      <w:r>
        <w:t xml:space="preserve"> – musí se tedy opatřovat nátěry či pokovováním.   Surové železo se upravuje na ocel různých druhů a litinu.                   </w:t>
      </w:r>
    </w:p>
    <w:p w:rsidR="005700F8" w:rsidRDefault="005700F8" w:rsidP="005700F8">
      <w:r>
        <w:t>Kovy jsou také homogenní, velmi pevné, mají velmi dobrou vodivost tepla, zvuku i elektrického proudu. Nevýhod</w:t>
      </w:r>
      <w:r w:rsidR="00353061">
        <w:t>ná je jejich tepelné roztažnost</w:t>
      </w:r>
      <w:r>
        <w:t xml:space="preserve">: chladem </w:t>
      </w:r>
      <w:r w:rsidR="00353061">
        <w:t>se smršťují, teplem roztahují (</w:t>
      </w:r>
      <w:r>
        <w:t xml:space="preserve">proto se musí u některých konstrukcí provádět dilatace </w:t>
      </w:r>
      <w:proofErr w:type="spellStart"/>
      <w:r>
        <w:t>tj</w:t>
      </w:r>
      <w:proofErr w:type="spellEnd"/>
      <w:r>
        <w:t xml:space="preserve"> úpravy, zohledňu</w:t>
      </w:r>
      <w:r w:rsidR="00353061">
        <w:t>jící změny rozměrů vlivem tepla</w:t>
      </w:r>
      <w:r>
        <w:t>, aby nedošlo k jejich popraskání (např. dilatační spáry, či u potrubí kompenzátory</w:t>
      </w:r>
      <w:r w:rsidR="00353061">
        <w:t>)</w:t>
      </w:r>
      <w:r>
        <w:t xml:space="preserve">. </w:t>
      </w:r>
    </w:p>
    <w:p w:rsidR="00D23FAE" w:rsidRDefault="002C12E1">
      <w:r>
        <w:rPr>
          <w:noProof/>
          <w:lang w:eastAsia="cs-CZ"/>
        </w:rPr>
        <w:drawing>
          <wp:inline distT="0" distB="0" distL="0" distR="0" wp14:anchorId="4A03A445" wp14:editId="08C1D9A0">
            <wp:extent cx="4248150" cy="2833505"/>
            <wp:effectExtent l="0" t="0" r="0" b="5080"/>
            <wp:docPr id="6" name="Obrázek 6" descr="http://www.ebeton.cz/sites/default/files/pictures/betonoc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beton.cz/sites/default/files/pictures/betonocel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825" cy="28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D0" w:rsidRDefault="00353061">
      <w:r>
        <w:t>Kontrolní otázka: a) Přečti si podrobně text</w:t>
      </w:r>
      <w:r w:rsidR="00CC74D0">
        <w:t xml:space="preserve"> a odpověz na otázky:  Jaké jsou výhody a nevýhody </w:t>
      </w:r>
      <w:proofErr w:type="gramStart"/>
      <w:r w:rsidR="00CC74D0">
        <w:t>kovů.  b) Objasni</w:t>
      </w:r>
      <w:proofErr w:type="gramEnd"/>
      <w:r w:rsidR="00CC74D0">
        <w:t xml:space="preserve"> pojmy: kujnost  a tváření . Objasni pojem : dilatace, koroze kovů.                                                    </w:t>
      </w:r>
      <w:r>
        <w:t>Otázka:</w:t>
      </w:r>
      <w:r w:rsidR="00CC74D0">
        <w:t xml:space="preserve"> Z tabulek zjisti, jaký kov se vyrábí z rudy zvané Galenit a k čemu se používá.  Kde se nac</w:t>
      </w:r>
      <w:r>
        <w:t xml:space="preserve">hází </w:t>
      </w:r>
      <w:r w:rsidR="00CC74D0">
        <w:t>v přírodě ryzí železo. K čemu se používá v</w:t>
      </w:r>
      <w:r>
        <w:t xml:space="preserve">ysoká pec a kde v ČR ji můžeme </w:t>
      </w:r>
      <w:r w:rsidR="00CC74D0">
        <w:t>vidět</w:t>
      </w:r>
      <w:r>
        <w:t>?</w:t>
      </w:r>
      <w:r w:rsidR="00596268">
        <w:t xml:space="preserve"> </w:t>
      </w:r>
    </w:p>
    <w:p w:rsidR="00353061" w:rsidRDefault="001C4475" w:rsidP="00353061">
      <w:pPr>
        <w:spacing w:after="120" w:line="240" w:lineRule="auto"/>
      </w:pPr>
      <w:r w:rsidRPr="00FD708A">
        <w:rPr>
          <w:b/>
        </w:rPr>
        <w:t xml:space="preserve">PLASTY </w:t>
      </w:r>
      <w:r>
        <w:t>js</w:t>
      </w:r>
      <w:r w:rsidR="00353061">
        <w:t xml:space="preserve">ou moderní </w:t>
      </w:r>
      <w:r>
        <w:t>materiály, které nevznikly v přírodě, ale byly uměle vyrobeny vytvořením takových podmínek, které se běžně v přírodě nevyskytují (teploty, tlak, přítomnost jiných látek v prostředí – katalyzátory.  Surovinou je nejčastěji ropa nebo uhlí.</w:t>
      </w:r>
      <w:r w:rsidR="00353061">
        <w:t xml:space="preserve"> </w:t>
      </w:r>
      <w:r>
        <w:t>Jsou o</w:t>
      </w:r>
      <w:r w:rsidR="00353061">
        <w:t xml:space="preserve">rganické, makromolekulární </w:t>
      </w:r>
      <w:r>
        <w:t>sloučeniny, které obsahují téměř vždy uhlík a vodík (uhlo</w:t>
      </w:r>
      <w:r w:rsidR="00353061">
        <w:t xml:space="preserve">vodíky a jejich deriváty). </w:t>
      </w:r>
      <w:r>
        <w:t>Mají spoustu v</w:t>
      </w:r>
      <w:r w:rsidR="00353061">
        <w:t>ýhod a široké možnosti použití</w:t>
      </w:r>
      <w:r>
        <w:t xml:space="preserve">. </w:t>
      </w:r>
      <w:proofErr w:type="gramStart"/>
      <w:r>
        <w:t>Jsou</w:t>
      </w:r>
      <w:proofErr w:type="gramEnd"/>
      <w:r>
        <w:t xml:space="preserve"> většinou lehké, přitom odolné a trvanlivé.  Dají se dobře tvářet- ohýbat, tvarovat tlakem a lisovat i svařovat. Podle toho, jak se s teplem mění jejich </w:t>
      </w:r>
      <w:r w:rsidR="00353061">
        <w:t>vlastnosti, se dělí na 3 skupiny</w:t>
      </w:r>
      <w:r>
        <w:t xml:space="preserve">:  </w:t>
      </w:r>
    </w:p>
    <w:p w:rsidR="00353061" w:rsidRDefault="001C4475" w:rsidP="00353061">
      <w:pPr>
        <w:spacing w:after="120" w:line="240" w:lineRule="auto"/>
      </w:pPr>
      <w:r>
        <w:t>a) termoplasty (např.  PVC)</w:t>
      </w:r>
      <w:r w:rsidR="00353061">
        <w:t xml:space="preserve">, </w:t>
      </w:r>
      <w:r>
        <w:t xml:space="preserve">které teplem měknou a chladem ztuhnou a v teple zase změknou (a to opakovaně)      </w:t>
      </w:r>
    </w:p>
    <w:p w:rsidR="00353061" w:rsidRDefault="00353061" w:rsidP="00353061">
      <w:pPr>
        <w:spacing w:after="120" w:line="240" w:lineRule="auto"/>
      </w:pPr>
      <w:r>
        <w:t>b) termosety</w:t>
      </w:r>
      <w:r w:rsidR="001C4475">
        <w:t xml:space="preserve"> jsou tzv. dvousložkové – přidání</w:t>
      </w:r>
      <w:r>
        <w:t xml:space="preserve">m chemické látky zvané tužidlo </w:t>
      </w:r>
      <w:r w:rsidR="001C4475">
        <w:t>započne chemická reakce a látky spolu vytvoří tvrdou velmi pevnou a odolnou hmotu a tu už zahříváním nelze změkčit nebo rozložit (např. epoxidová lepidla, polyuretanové parketové laky,</w:t>
      </w:r>
      <w:r>
        <w:t xml:space="preserve"> </w:t>
      </w:r>
      <w:r w:rsidR="001C4475">
        <w:t xml:space="preserve">apod.  </w:t>
      </w:r>
    </w:p>
    <w:p w:rsidR="00353061" w:rsidRDefault="00353061" w:rsidP="00353061">
      <w:pPr>
        <w:spacing w:after="120" w:line="240" w:lineRule="auto"/>
      </w:pPr>
      <w:r>
        <w:t>c) elastomery</w:t>
      </w:r>
      <w:r w:rsidR="001C4475">
        <w:t xml:space="preserve"> jsou trvale plas</w:t>
      </w:r>
      <w:r>
        <w:t>tické (těsnící tmely, silikony).</w:t>
      </w:r>
    </w:p>
    <w:p w:rsidR="001C4475" w:rsidRDefault="001C4475" w:rsidP="001C4475">
      <w:r w:rsidRPr="00353061">
        <w:rPr>
          <w:b/>
        </w:rPr>
        <w:t>Technické plasty</w:t>
      </w:r>
      <w:r>
        <w:t xml:space="preserve"> mají své označení velkými tiskacími písmeny </w:t>
      </w:r>
      <w:proofErr w:type="gramStart"/>
      <w:r>
        <w:t>např.  PS</w:t>
      </w:r>
      <w:proofErr w:type="gramEnd"/>
      <w:r>
        <w:t xml:space="preserve"> – polystyrén, PET – polyetylén, PUR – polyuretan, SI- silikon, PVC – polyvinylchlorid,  PAN – polyakrylonitril, aj.                                         Používají se jako fól</w:t>
      </w:r>
      <w:r w:rsidR="00353061">
        <w:t>ie, pěnové hmoty na zateplování</w:t>
      </w:r>
      <w:r>
        <w:t>, podlahoviny (vinyl), okenní profily, lišty,</w:t>
      </w:r>
      <w:r w:rsidR="00353061">
        <w:t xml:space="preserve"> </w:t>
      </w:r>
      <w:r>
        <w:t xml:space="preserve">kování.   Mohou nahradit kovy i dřevo, přitom nerezaví a nepodléhají škůdcům.      </w:t>
      </w:r>
    </w:p>
    <w:p w:rsidR="001C4475" w:rsidRDefault="00700D8B">
      <w:r>
        <w:rPr>
          <w:noProof/>
          <w:lang w:eastAsia="cs-CZ"/>
        </w:rPr>
        <w:drawing>
          <wp:inline distT="0" distB="0" distL="0" distR="0" wp14:anchorId="30D54487" wp14:editId="00B2C9C9">
            <wp:extent cx="1257300" cy="2234590"/>
            <wp:effectExtent l="0" t="0" r="0" b="0"/>
            <wp:docPr id="4" name="Obrázek 4" descr="https://www.okna.eu/product_image/plastova-okna/standard-ol-s-dvojsk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na.eu/product_image/plastova-okna/standard-ol-s-dvojskl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89" cy="22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F9E">
        <w:rPr>
          <w:noProof/>
          <w:lang w:eastAsia="cs-CZ"/>
        </w:rPr>
        <w:drawing>
          <wp:inline distT="0" distB="0" distL="0" distR="0" wp14:anchorId="3275387B" wp14:editId="56048CD1">
            <wp:extent cx="2781300" cy="2022764"/>
            <wp:effectExtent l="0" t="0" r="0" b="0"/>
            <wp:docPr id="5" name="Obrázek 5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8" cy="202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33" w:rsidRDefault="00B74B33">
      <w:r>
        <w:t>Jejich dlouhá trvanliv</w:t>
      </w:r>
      <w:r w:rsidR="00353061">
        <w:t>ost však může být i na škodu. V</w:t>
      </w:r>
      <w:r>
        <w:t> přírodě se totiž samy nerozloží, proto je nutno třídit – použijí se k výrobě jako druhotné suroviny. Chráníme tak</w:t>
      </w:r>
      <w:r w:rsidR="00745435">
        <w:t xml:space="preserve"> životní prostředí.</w:t>
      </w:r>
    </w:p>
    <w:p w:rsidR="00BF19E1" w:rsidRDefault="0035306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45085</wp:posOffset>
            </wp:positionV>
            <wp:extent cx="2819400" cy="2114550"/>
            <wp:effectExtent l="0" t="0" r="0" b="0"/>
            <wp:wrapSquare wrapText="bothSides"/>
            <wp:docPr id="3" name="Obrázek 3" descr="https://upload.wikimedia.org/wikipedia/commons/thumb/c/c7/Materials_recovery_facility_2.jpg/400px-Materials_recovery_facilit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7/Materials_recovery_facility_2.jpg/400px-Materials_recovery_facility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9E1" w:rsidRDefault="00BF19E1"/>
    <w:p w:rsidR="00BF19E1" w:rsidRDefault="00BF19E1"/>
    <w:p w:rsidR="00BF19E1" w:rsidRDefault="00BF19E1">
      <w:r>
        <w:t xml:space="preserve">                                               </w:t>
      </w:r>
    </w:p>
    <w:p w:rsidR="00040E89" w:rsidRDefault="00040E89" w:rsidP="00040E89">
      <w:r>
        <w:t xml:space="preserve">Třídírna odpadu v Olomouci </w:t>
      </w:r>
    </w:p>
    <w:p w:rsidR="00E7427F" w:rsidRDefault="00E7427F" w:rsidP="00040E89"/>
    <w:p w:rsidR="00E7427F" w:rsidRDefault="00E7427F" w:rsidP="00040E89"/>
    <w:p w:rsidR="00353061" w:rsidRDefault="00353061" w:rsidP="00C33AD2">
      <w:r>
        <w:t xml:space="preserve">Kontrolní otázka: </w:t>
      </w:r>
      <w:r w:rsidR="00C33AD2">
        <w:t xml:space="preserve">Pozorně si </w:t>
      </w:r>
      <w:r>
        <w:t>přečti text a odpověz na otázky</w:t>
      </w:r>
      <w:r w:rsidR="00C33AD2">
        <w:t xml:space="preserve">:  </w:t>
      </w:r>
    </w:p>
    <w:p w:rsidR="00353061" w:rsidRDefault="00353061" w:rsidP="00C33AD2">
      <w:r>
        <w:t xml:space="preserve">a) </w:t>
      </w:r>
      <w:r w:rsidR="00C33AD2">
        <w:t>Co je surovinou pro výrobu pl</w:t>
      </w:r>
      <w:r>
        <w:t>astů? Můžeme je najít v přírodě a kde</w:t>
      </w:r>
      <w:r w:rsidR="00C33AD2">
        <w:t>? Objasni proč a popiš</w:t>
      </w:r>
      <w:r>
        <w:t>,</w:t>
      </w:r>
      <w:r w:rsidR="00C33AD2">
        <w:t xml:space="preserve"> jak třídíš plasty.                                                </w:t>
      </w:r>
    </w:p>
    <w:p w:rsidR="008B66BD" w:rsidRDefault="00C33AD2">
      <w:r>
        <w:t>b)</w:t>
      </w:r>
      <w:r w:rsidR="00353061">
        <w:t xml:space="preserve"> </w:t>
      </w:r>
      <w:r>
        <w:t>Jaký je rozdíl mezi</w:t>
      </w:r>
      <w:r w:rsidR="00353061">
        <w:t xml:space="preserve"> termoplasty a termosety, uveď </w:t>
      </w:r>
      <w:r>
        <w:t>příklad (doma, ve třídě, na stavbě,</w:t>
      </w:r>
      <w:r w:rsidR="00353061">
        <w:t xml:space="preserve"> apod.). V</w:t>
      </w:r>
      <w:r>
        <w:t>yjmenuj a popiš, které zařízení budov (od základů po střechy a fasády) mů</w:t>
      </w:r>
      <w:r w:rsidR="00353061">
        <w:t>že obsahovat plasty.  Uveď také</w:t>
      </w:r>
      <w:r>
        <w:t>,</w:t>
      </w:r>
      <w:r w:rsidR="00353061">
        <w:t xml:space="preserve"> </w:t>
      </w:r>
      <w:r>
        <w:t>z čeho by mohly být zhotoveny, pokud bychom n</w:t>
      </w:r>
      <w:r w:rsidR="00353061">
        <w:t>eměli k dispozici žádné plasty.</w:t>
      </w:r>
    </w:p>
    <w:sectPr w:rsidR="008B66BD" w:rsidSect="00353061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AF" w:rsidRDefault="00824CAF" w:rsidP="00353061">
      <w:pPr>
        <w:spacing w:after="0" w:line="240" w:lineRule="auto"/>
      </w:pPr>
      <w:r>
        <w:separator/>
      </w:r>
    </w:p>
  </w:endnote>
  <w:endnote w:type="continuationSeparator" w:id="0">
    <w:p w:rsidR="00824CAF" w:rsidRDefault="00824CAF" w:rsidP="0035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1" w:rsidRDefault="00353061">
    <w:pPr>
      <w:pStyle w:val="Zpat"/>
    </w:pPr>
    <w:r>
      <w:rPr>
        <w:noProof/>
        <w:lang w:eastAsia="cs-CZ"/>
      </w:rPr>
      <w:drawing>
        <wp:inline distT="0" distB="0" distL="0" distR="0" wp14:anchorId="2343E327" wp14:editId="7E6E044A">
          <wp:extent cx="5760720" cy="608330"/>
          <wp:effectExtent l="0" t="0" r="0" b="127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AF" w:rsidRDefault="00824CAF" w:rsidP="00353061">
      <w:pPr>
        <w:spacing w:after="0" w:line="240" w:lineRule="auto"/>
      </w:pPr>
      <w:r>
        <w:separator/>
      </w:r>
    </w:p>
  </w:footnote>
  <w:footnote w:type="continuationSeparator" w:id="0">
    <w:p w:rsidR="00824CAF" w:rsidRDefault="00824CAF" w:rsidP="0035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1" w:rsidRDefault="0035306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8471280" wp14:editId="599DAD76">
          <wp:extent cx="3600450" cy="619125"/>
          <wp:effectExtent l="0" t="0" r="0" b="9525"/>
          <wp:docPr id="9" name="Obrázek 9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BD"/>
    <w:rsid w:val="00040E89"/>
    <w:rsid w:val="0004521B"/>
    <w:rsid w:val="001C4475"/>
    <w:rsid w:val="00254DE5"/>
    <w:rsid w:val="002C12E1"/>
    <w:rsid w:val="00353061"/>
    <w:rsid w:val="00353A8C"/>
    <w:rsid w:val="005700F8"/>
    <w:rsid w:val="00596268"/>
    <w:rsid w:val="00700D8B"/>
    <w:rsid w:val="00742F9E"/>
    <w:rsid w:val="00745435"/>
    <w:rsid w:val="00824CAF"/>
    <w:rsid w:val="008B66BD"/>
    <w:rsid w:val="00A369D9"/>
    <w:rsid w:val="00B74B33"/>
    <w:rsid w:val="00B8154F"/>
    <w:rsid w:val="00BF19E1"/>
    <w:rsid w:val="00C33AD2"/>
    <w:rsid w:val="00CC74D0"/>
    <w:rsid w:val="00D23FAE"/>
    <w:rsid w:val="00D55673"/>
    <w:rsid w:val="00E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E297"/>
  <w15:docId w15:val="{F05C2FE9-5D21-481C-AB0F-2EB15440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D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061"/>
  </w:style>
  <w:style w:type="paragraph" w:styleId="Zpat">
    <w:name w:val="footer"/>
    <w:basedOn w:val="Normln"/>
    <w:link w:val="ZpatChar"/>
    <w:uiPriority w:val="99"/>
    <w:unhideWhenUsed/>
    <w:rsid w:val="0035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Petra Kundeliusová</cp:lastModifiedBy>
  <cp:revision>1</cp:revision>
  <dcterms:created xsi:type="dcterms:W3CDTF">2020-04-02T19:46:00Z</dcterms:created>
  <dcterms:modified xsi:type="dcterms:W3CDTF">2020-04-02T19:46:00Z</dcterms:modified>
</cp:coreProperties>
</file>