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3D" w:rsidRDefault="00F82160" w:rsidP="000B37F5">
      <w:pPr>
        <w:jc w:val="both"/>
      </w:pPr>
      <w:r>
        <w:t>PM</w:t>
      </w:r>
      <w:r w:rsidR="00682595">
        <w:rPr>
          <w:b/>
        </w:rPr>
        <w:t xml:space="preserve"> - </w:t>
      </w:r>
      <w:r w:rsidRPr="00682595">
        <w:rPr>
          <w:b/>
        </w:rPr>
        <w:t>POMOCNÉ  MATERIÁLY</w:t>
      </w:r>
      <w:r w:rsidRPr="00682595">
        <w:t>:</w:t>
      </w:r>
      <w:r>
        <w:t xml:space="preserve">  Brusiva, Maziva, Lepidla, Nátěrové hmoty, Pohonné hmoty</w:t>
      </w:r>
    </w:p>
    <w:p w:rsidR="00BA3FC4" w:rsidRPr="00BA3FC4" w:rsidRDefault="00BA3FC4" w:rsidP="000B37F5">
      <w:pPr>
        <w:jc w:val="both"/>
        <w:rPr>
          <w:b/>
        </w:rPr>
      </w:pPr>
      <w:r w:rsidRPr="00BA3FC4">
        <w:rPr>
          <w:b/>
        </w:rPr>
        <w:t xml:space="preserve">B R U S I V A </w:t>
      </w:r>
    </w:p>
    <w:p w:rsidR="005B1EE9" w:rsidRDefault="005B1EE9" w:rsidP="00C828E0">
      <w:pPr>
        <w:jc w:val="both"/>
      </w:pPr>
      <w:r>
        <w:t>Jsou</w:t>
      </w:r>
      <w:r w:rsidR="002D4931">
        <w:t xml:space="preserve"> drobné částečky ostrohranného tvrdého materiálu (brusná zrnka). Ty</w:t>
      </w:r>
      <w:r w:rsidR="00E93EDD">
        <w:t xml:space="preserve"> jsou </w:t>
      </w:r>
      <w:r w:rsidR="002D4931">
        <w:t>bu</w:t>
      </w:r>
      <w:r w:rsidR="00E93EDD">
        <w:t xml:space="preserve">ď </w:t>
      </w:r>
      <w:r w:rsidR="002D4931">
        <w:t>připevněna</w:t>
      </w:r>
      <w:r w:rsidR="00E93EDD">
        <w:t xml:space="preserve"> (</w:t>
      </w:r>
      <w:r w:rsidR="002D4931">
        <w:t>přilepena) na podkladní papír nebo plátno</w:t>
      </w:r>
      <w:r w:rsidR="00E93EDD">
        <w:t>. Tím vz</w:t>
      </w:r>
      <w:r w:rsidR="004607EC">
        <w:t xml:space="preserve">niknou brusné papíry a pásy. </w:t>
      </w:r>
      <w:r w:rsidR="00E93EDD">
        <w:t xml:space="preserve">Pro výrobu </w:t>
      </w:r>
      <w:r w:rsidR="004607EC">
        <w:t>k</w:t>
      </w:r>
      <w:r w:rsidR="00E93EDD">
        <w:t>otoučů se brusná zrnka slisují spolu s pojivem do tvaru kotoučů různých tvarů a rozměrů.  Další možností je použití volných brusných zrnek nebo brusné pasty. Používají se pro jemné broušení drobných součástí např</w:t>
      </w:r>
      <w:r w:rsidR="00682595">
        <w:t>.</w:t>
      </w:r>
      <w:r w:rsidR="00E93EDD">
        <w:t xml:space="preserve"> ozubených koleček, ložiskových elementů</w:t>
      </w:r>
      <w:r w:rsidR="009F69C8">
        <w:t xml:space="preserve"> </w:t>
      </w:r>
      <w:r w:rsidR="00E93EDD">
        <w:t>(kuliček</w:t>
      </w:r>
      <w:r w:rsidR="009F69C8">
        <w:t>). Využívá se pro strojní opracování lapováním.</w:t>
      </w:r>
      <w:r w:rsidR="00D74080">
        <w:t xml:space="preserve"> </w:t>
      </w:r>
      <w:r w:rsidR="00D74080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KotouÄe zÂ brusnÃ©ho ro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uÄe zÂ brusnÃ©ho rou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F7" w:rsidRDefault="009F69C8" w:rsidP="00034B25">
      <w:pPr>
        <w:jc w:val="both"/>
      </w:pPr>
      <w:r>
        <w:t>Brusné materiály musí mít vyšší tvrdost než obráběný (broušený)</w:t>
      </w:r>
      <w:r w:rsidR="00682595">
        <w:t xml:space="preserve"> </w:t>
      </w:r>
      <w:r>
        <w:t xml:space="preserve">materiál. </w:t>
      </w:r>
      <w:r w:rsidRPr="00682595">
        <w:rPr>
          <w:b/>
        </w:rPr>
        <w:t>Tvrdost</w:t>
      </w:r>
      <w:r w:rsidR="00682595">
        <w:t xml:space="preserve"> se určuje podle tzv. </w:t>
      </w:r>
      <w:proofErr w:type="spellStart"/>
      <w:r w:rsidR="00682595">
        <w:t>Mohsovy</w:t>
      </w:r>
      <w:proofErr w:type="spellEnd"/>
      <w:r>
        <w:t xml:space="preserve"> stupnice tvrdosti (má 10</w:t>
      </w:r>
      <w:r w:rsidR="00682595">
        <w:t xml:space="preserve"> </w:t>
      </w:r>
      <w:r>
        <w:t>stup</w:t>
      </w:r>
      <w:r w:rsidR="00682595">
        <w:t>ň</w:t>
      </w:r>
      <w:r>
        <w:t>ů, kdy č</w:t>
      </w:r>
      <w:r w:rsidR="00682595">
        <w:t>.</w:t>
      </w:r>
      <w:r>
        <w:t xml:space="preserve"> 10 má nejtvrdší nerost- diamant)</w:t>
      </w:r>
      <w:r w:rsidR="00682595">
        <w:t>,</w:t>
      </w:r>
      <w:r w:rsidR="0047148F">
        <w:t xml:space="preserve"> tvrdost brusiva je </w:t>
      </w:r>
      <w:proofErr w:type="gramStart"/>
      <w:r w:rsidR="0047148F">
        <w:t>označena  písmeny</w:t>
      </w:r>
      <w:proofErr w:type="gramEnd"/>
      <w:r w:rsidR="0047148F">
        <w:t xml:space="preserve">  A  až  Z</w:t>
      </w:r>
      <w:r w:rsidR="009E768D">
        <w:t>, kde A je nejměkčí. Z</w:t>
      </w:r>
      <w:r>
        <w:t> přírodních materiá</w:t>
      </w:r>
      <w:r w:rsidR="00682595">
        <w:t xml:space="preserve">lů se pro brusiva používá </w:t>
      </w:r>
      <w:proofErr w:type="spellStart"/>
      <w:r w:rsidR="00682595">
        <w:t>např</w:t>
      </w:r>
      <w:proofErr w:type="spellEnd"/>
      <w:r w:rsidR="00682595">
        <w:t>: </w:t>
      </w:r>
      <w:r>
        <w:t>křemen, smirek, granát, pazourek, korund</w:t>
      </w:r>
      <w:r w:rsidR="00682595">
        <w:t>, diamant.</w:t>
      </w:r>
      <w:r>
        <w:t xml:space="preserve"> Z uměle vyrobených to je: umělý korund, karbid křemíku</w:t>
      </w:r>
      <w:r w:rsidR="00682595">
        <w:t xml:space="preserve"> </w:t>
      </w:r>
      <w:r>
        <w:t>(</w:t>
      </w:r>
      <w:proofErr w:type="spellStart"/>
      <w:r>
        <w:t>SiC</w:t>
      </w:r>
      <w:proofErr w:type="spellEnd"/>
      <w:r>
        <w:t>)</w:t>
      </w:r>
      <w:r w:rsidR="00693406">
        <w:t>, karbi</w:t>
      </w:r>
      <w:r w:rsidR="00386E75">
        <w:t>d a nitrid bóru</w:t>
      </w:r>
      <w:r w:rsidR="00034B25">
        <w:t>.</w:t>
      </w:r>
      <w:r w:rsidR="009E768D">
        <w:t xml:space="preserve"> </w:t>
      </w:r>
      <w:r w:rsidR="00034B25">
        <w:t xml:space="preserve">Velikost brusných zrn se označuje pojmem </w:t>
      </w:r>
      <w:r w:rsidR="009E768D">
        <w:t xml:space="preserve"> </w:t>
      </w:r>
      <w:r w:rsidR="00034B25">
        <w:t xml:space="preserve"> </w:t>
      </w:r>
      <w:r w:rsidR="009E768D">
        <w:t xml:space="preserve">                                                          </w:t>
      </w:r>
      <w:r w:rsidR="00693406">
        <w:t xml:space="preserve"> </w:t>
      </w:r>
      <w:r w:rsidR="000E7C12" w:rsidRPr="00BA3FC4">
        <w:rPr>
          <w:b/>
        </w:rPr>
        <w:t>z</w:t>
      </w:r>
      <w:r w:rsidR="00693406" w:rsidRPr="00BA3FC4">
        <w:rPr>
          <w:b/>
        </w:rPr>
        <w:t>rnitost</w:t>
      </w:r>
      <w:r w:rsidR="000E7C12" w:rsidRPr="00BA3FC4">
        <w:rPr>
          <w:b/>
        </w:rPr>
        <w:t>,</w:t>
      </w:r>
      <w:r w:rsidR="000E7C12">
        <w:t xml:space="preserve"> což</w:t>
      </w:r>
      <w:r w:rsidR="00693406">
        <w:t xml:space="preserve"> je</w:t>
      </w:r>
      <w:r w:rsidR="000E7C12">
        <w:t xml:space="preserve"> počet ok na délku jednoho palce jednotkového síta.  Hrubé má do 30 střední do</w:t>
      </w:r>
      <w:r w:rsidR="00693406">
        <w:t xml:space="preserve"> 60</w:t>
      </w:r>
      <w:r w:rsidR="000E7C12">
        <w:t>, jemná do 180 -220</w:t>
      </w:r>
      <w:r w:rsidR="00D821BD">
        <w:t xml:space="preserve">. </w:t>
      </w:r>
      <w:r w:rsidR="00D821BD" w:rsidRPr="003214F7">
        <w:rPr>
          <w:b/>
        </w:rPr>
        <w:t>Struktura (sloh</w:t>
      </w:r>
      <w:r w:rsidR="00D821BD" w:rsidRPr="00682595">
        <w:rPr>
          <w:b/>
        </w:rPr>
        <w:t>)</w:t>
      </w:r>
      <w:r w:rsidR="00D821BD">
        <w:t xml:space="preserve"> se značí čísly 0 až 14</w:t>
      </w:r>
      <w:r w:rsidR="00682595">
        <w:t xml:space="preserve"> </w:t>
      </w:r>
      <w:r w:rsidR="00D821BD">
        <w:t xml:space="preserve">(čím </w:t>
      </w:r>
      <w:r w:rsidR="00682595">
        <w:t>vyšší</w:t>
      </w:r>
      <w:r w:rsidR="00D821BD">
        <w:t xml:space="preserve"> číslo,</w:t>
      </w:r>
      <w:r w:rsidR="003022DA">
        <w:t xml:space="preserve"> tím větší jsou mezery mezi zrny</w:t>
      </w:r>
      <w:r w:rsidR="00682595">
        <w:t>).</w:t>
      </w:r>
    </w:p>
    <w:p w:rsidR="00DE6B13" w:rsidRDefault="00A038E7" w:rsidP="00034B25">
      <w:pPr>
        <w:jc w:val="both"/>
      </w:pPr>
      <w:r w:rsidRPr="007816C7">
        <w:rPr>
          <w:b/>
        </w:rPr>
        <w:t>Označení brusných kotoučů</w:t>
      </w:r>
      <w:r>
        <w:t>:  Vnější a vnitřní průměr kotouče, tlou</w:t>
      </w:r>
      <w:r w:rsidR="00682595">
        <w:t>šťka, struktura (sloh), pojivo,</w:t>
      </w:r>
      <w:r w:rsidR="003022DA">
        <w:t xml:space="preserve"> tvrdost</w:t>
      </w:r>
      <w:r w:rsidR="00905661">
        <w:t xml:space="preserve"> </w:t>
      </w:r>
      <w:r w:rsidR="003022DA">
        <w:t>a zrnitost, podle druhu materi</w:t>
      </w:r>
      <w:r w:rsidR="00905661">
        <w:t>á</w:t>
      </w:r>
      <w:r w:rsidR="003022DA">
        <w:t xml:space="preserve">lu </w:t>
      </w:r>
      <w:r w:rsidR="009B43AD">
        <w:t>bývají odlišeny barevně.</w:t>
      </w:r>
      <w:r>
        <w:t xml:space="preserve"> </w:t>
      </w:r>
      <w:r w:rsidR="009A74DB">
        <w:t xml:space="preserve"> Mohou mít různé </w:t>
      </w:r>
      <w:r w:rsidR="009A74DB" w:rsidRPr="007816C7">
        <w:rPr>
          <w:b/>
        </w:rPr>
        <w:t>tvary</w:t>
      </w:r>
      <w:r w:rsidR="009A74DB">
        <w:t>: ploch)ý,</w:t>
      </w:r>
      <w:r w:rsidR="00682595">
        <w:t xml:space="preserve"> kuželovitý, hrncovitý, válcový</w:t>
      </w:r>
      <w:r w:rsidR="009A74DB">
        <w:t>,</w:t>
      </w:r>
      <w:r w:rsidR="00682595">
        <w:t xml:space="preserve"> půlkulový a další. </w:t>
      </w:r>
      <w:r w:rsidR="009A74DB">
        <w:t>Používají se kromě obrábění též k ostření nástrojů.</w:t>
      </w:r>
      <w:r>
        <w:t xml:space="preserve">                                    </w:t>
      </w:r>
    </w:p>
    <w:p w:rsidR="00CA10AF" w:rsidRDefault="00682595" w:rsidP="00034B25">
      <w:p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2952750" cy="2295525"/>
            <wp:effectExtent l="0" t="0" r="0" b="9525"/>
            <wp:wrapSquare wrapText="bothSides"/>
            <wp:docPr id="6" name="Obrázek 6" descr="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Ã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8E7">
        <w:t>Broušení se používá k odrezování a úpravě povrchu před nanášením NH, k </w:t>
      </w:r>
      <w:r>
        <w:t>vyhlazování a </w:t>
      </w:r>
      <w:r w:rsidR="009B43AD">
        <w:t>zpřesnění po</w:t>
      </w:r>
      <w:r w:rsidR="00A038E7">
        <w:t>vrchu.</w:t>
      </w:r>
      <w:r w:rsidR="009009C9">
        <w:t xml:space="preserve"> </w:t>
      </w:r>
    </w:p>
    <w:p w:rsidR="00A4048B" w:rsidRDefault="00CA10AF" w:rsidP="00034B25">
      <w:pPr>
        <w:jc w:val="both"/>
      </w:pPr>
      <w:r>
        <w:t>Jde o třískové obrábění brusnými zrny</w:t>
      </w:r>
      <w:r w:rsidR="003B1D16">
        <w:t xml:space="preserve">-brusný pás nebo </w:t>
      </w:r>
      <w:proofErr w:type="gramStart"/>
      <w:r w:rsidR="003B1D16">
        <w:t>kotouč</w:t>
      </w:r>
      <w:proofErr w:type="gramEnd"/>
      <w:r w:rsidR="003B1D16">
        <w:t>–</w:t>
      </w:r>
      <w:proofErr w:type="gramStart"/>
      <w:r w:rsidR="003B1D16">
        <w:t>lze</w:t>
      </w:r>
      <w:proofErr w:type="gramEnd"/>
      <w:r w:rsidR="003B1D16">
        <w:t xml:space="preserve"> brousit ručně nebo strojně</w:t>
      </w:r>
      <w:r w:rsidR="00F92142">
        <w:t>., nejprve hrubším brusivem (zrnitost 40</w:t>
      </w:r>
      <w:r w:rsidR="00682595">
        <w:t xml:space="preserve"> -60) a pak jemnější (120 -400). </w:t>
      </w:r>
      <w:r w:rsidR="00B97E0A">
        <w:t>Brousit možno kovy, dřevo, plasty i sklo.</w:t>
      </w:r>
      <w:r w:rsidR="00F92142">
        <w:t xml:space="preserve">       </w:t>
      </w:r>
    </w:p>
    <w:p w:rsidR="001441A7" w:rsidRDefault="00A4048B" w:rsidP="00064FFB">
      <w:pPr>
        <w:jc w:val="both"/>
      </w:pPr>
      <w:r w:rsidRPr="00306D8B">
        <w:rPr>
          <w:b/>
          <w:u w:val="single"/>
        </w:rPr>
        <w:t>Maziva</w:t>
      </w:r>
      <w:r>
        <w:t xml:space="preserve"> jsou látky sloužící k ochraně styčných ploch před nadměrným opotřebením vlivem tření. Jsou nejčastěji tekutá (různé druhy olejů) či polotuhá (vazelíny).  </w:t>
      </w:r>
      <w:r w:rsidRPr="007643CE">
        <w:rPr>
          <w:u w:val="single"/>
        </w:rPr>
        <w:t>Tření</w:t>
      </w:r>
      <w:r w:rsidRPr="00E551B8">
        <w:t xml:space="preserve"> </w:t>
      </w:r>
      <w:r>
        <w:t>může být smykové nebo valivé</w:t>
      </w:r>
      <w:r w:rsidR="00E551B8">
        <w:t xml:space="preserve"> (které je menší). Může být buď</w:t>
      </w:r>
      <w:r>
        <w:t xml:space="preserve"> suché, polosuché nebo </w:t>
      </w:r>
      <w:r w:rsidRPr="007643CE">
        <w:rPr>
          <w:u w:val="single"/>
        </w:rPr>
        <w:t>kapalinové</w:t>
      </w:r>
      <w:r w:rsidRPr="00E551B8">
        <w:t xml:space="preserve">, </w:t>
      </w:r>
      <w:r>
        <w:t>které vzniká mezi povrchy,</w:t>
      </w:r>
      <w:r w:rsidR="001C0CA1">
        <w:t xml:space="preserve"> </w:t>
      </w:r>
      <w:r>
        <w:t xml:space="preserve">na nichž je dostatečná </w:t>
      </w:r>
      <w:r w:rsidRPr="007643CE">
        <w:rPr>
          <w:u w:val="single"/>
        </w:rPr>
        <w:t>vrstva maziva</w:t>
      </w:r>
      <w:r>
        <w:t xml:space="preserve">. </w:t>
      </w:r>
      <w:r w:rsidR="002D2749">
        <w:t>Maziva se vyrábějí z ropy (obsahují 90% olejů</w:t>
      </w:r>
      <w:r w:rsidR="00E551B8">
        <w:t xml:space="preserve"> a</w:t>
      </w:r>
      <w:r w:rsidR="002D2749">
        <w:t xml:space="preserve"> 10% aditiv)</w:t>
      </w:r>
      <w:r w:rsidR="00E551B8">
        <w:t>.</w:t>
      </w:r>
      <w:r w:rsidR="002D2749">
        <w:t xml:space="preserve"> Aditiva zlepšují vlastnosti olejů a pomáhají chránit proti korozi. </w:t>
      </w:r>
      <w:proofErr w:type="spellStart"/>
      <w:r w:rsidR="002D2749">
        <w:t>Protioděrová</w:t>
      </w:r>
      <w:proofErr w:type="spellEnd"/>
      <w:r w:rsidR="002D2749">
        <w:t xml:space="preserve"> aditiva chrání ložiska kontaktům kov na kov.</w:t>
      </w:r>
      <w:r>
        <w:t xml:space="preserve"> </w:t>
      </w:r>
      <w:r w:rsidR="007643CE">
        <w:t>P</w:t>
      </w:r>
      <w:r w:rsidR="002D2749">
        <w:t xml:space="preserve">odle konzistence se maziva dělí na: </w:t>
      </w:r>
      <w:r w:rsidR="002D2749" w:rsidRPr="007643CE">
        <w:rPr>
          <w:u w:val="single"/>
        </w:rPr>
        <w:t>kapalná</w:t>
      </w:r>
      <w:r w:rsidR="002D2749">
        <w:t xml:space="preserve"> (mazací oleje), </w:t>
      </w:r>
      <w:r w:rsidR="002D2749" w:rsidRPr="007643CE">
        <w:rPr>
          <w:u w:val="single"/>
        </w:rPr>
        <w:t>plastická</w:t>
      </w:r>
      <w:r w:rsidR="002D2749" w:rsidRPr="00E551B8">
        <w:t xml:space="preserve"> </w:t>
      </w:r>
      <w:r w:rsidR="002D2749">
        <w:t>(polotuhá) –</w:t>
      </w:r>
      <w:r w:rsidR="00E551B8">
        <w:t xml:space="preserve"> vazelína (emulze minerálních </w:t>
      </w:r>
      <w:r w:rsidR="002D2749">
        <w:t>nebo rostlinných olejů</w:t>
      </w:r>
      <w:r w:rsidR="00814C14">
        <w:t xml:space="preserve"> a zahušťujících látek)</w:t>
      </w:r>
      <w:r w:rsidR="00E551B8">
        <w:t xml:space="preserve"> </w:t>
      </w:r>
      <w:r w:rsidR="00814C14">
        <w:t xml:space="preserve">- teplem získá viskozitu oleje, chladem ztuhne (aplikuje se mazací pistolí), </w:t>
      </w:r>
      <w:r w:rsidR="00814C14" w:rsidRPr="007643CE">
        <w:rPr>
          <w:u w:val="single"/>
        </w:rPr>
        <w:t>tuhá</w:t>
      </w:r>
      <w:r w:rsidR="00814C14">
        <w:t xml:space="preserve"> (suchá) tvoří grafit nebo disulfidy kovů.</w:t>
      </w:r>
      <w:r w:rsidR="003861D8">
        <w:t xml:space="preserve"> </w:t>
      </w:r>
      <w:r w:rsidR="001441A7">
        <w:t>Podle chemického složení se dělí na</w:t>
      </w:r>
      <w:r w:rsidR="001441A7" w:rsidRPr="001441A7">
        <w:rPr>
          <w:b/>
        </w:rPr>
        <w:t xml:space="preserve">: </w:t>
      </w:r>
      <w:r w:rsidR="001441A7">
        <w:rPr>
          <w:b/>
        </w:rPr>
        <w:t xml:space="preserve"> </w:t>
      </w:r>
      <w:r w:rsidR="001441A7" w:rsidRPr="001441A7">
        <w:rPr>
          <w:b/>
        </w:rPr>
        <w:t>Minerální</w:t>
      </w:r>
      <w:r w:rsidR="001441A7">
        <w:rPr>
          <w:b/>
        </w:rPr>
        <w:t xml:space="preserve"> maziva </w:t>
      </w:r>
      <w:r w:rsidR="001441A7">
        <w:t xml:space="preserve">získaná frakční destilací ropy a </w:t>
      </w:r>
      <w:r w:rsidR="00E551B8" w:rsidRPr="00E551B8">
        <w:rPr>
          <w:b/>
        </w:rPr>
        <w:t>s</w:t>
      </w:r>
      <w:r w:rsidR="001441A7" w:rsidRPr="001441A7">
        <w:rPr>
          <w:b/>
        </w:rPr>
        <w:t>yntetická maziva</w:t>
      </w:r>
      <w:r w:rsidR="001441A7">
        <w:rPr>
          <w:b/>
        </w:rPr>
        <w:t xml:space="preserve"> </w:t>
      </w:r>
      <w:r w:rsidR="001441A7">
        <w:t>jsou vyrobeny uměle chemickou cestou ze surovin, jejichž základem není ropa (</w:t>
      </w:r>
      <w:proofErr w:type="spellStart"/>
      <w:r w:rsidR="00E551B8">
        <w:t>p</w:t>
      </w:r>
      <w:r w:rsidR="001441A7">
        <w:t>olosyntetické</w:t>
      </w:r>
      <w:proofErr w:type="spellEnd"/>
      <w:r w:rsidR="001441A7">
        <w:t xml:space="preserve"> oleje jsou vyrobeny z minerálního zbytku, získaného syntetickou cestou)</w:t>
      </w:r>
      <w:r w:rsidR="00E551B8">
        <w:t>.  Životnost olejů v uzavřeném (nenačatém obalu)</w:t>
      </w:r>
      <w:r w:rsidR="001441A7">
        <w:t xml:space="preserve"> je až 5 let od doby plnění obalu.</w:t>
      </w:r>
      <w:r w:rsidR="00664F5C">
        <w:t xml:space="preserve">  Speciálním druhem jsou </w:t>
      </w:r>
      <w:proofErr w:type="spellStart"/>
      <w:r w:rsidR="00664F5C">
        <w:t>tzv</w:t>
      </w:r>
      <w:proofErr w:type="spellEnd"/>
      <w:r w:rsidR="00664F5C">
        <w:t xml:space="preserve"> </w:t>
      </w:r>
      <w:r w:rsidR="00664F5C" w:rsidRPr="00664F5C">
        <w:rPr>
          <w:b/>
        </w:rPr>
        <w:t>penetrační maziva</w:t>
      </w:r>
      <w:r w:rsidR="00664F5C">
        <w:rPr>
          <w:b/>
        </w:rPr>
        <w:t xml:space="preserve">, </w:t>
      </w:r>
      <w:r w:rsidR="00664F5C" w:rsidRPr="00664F5C">
        <w:t>což jsou oleje s nízkou viskozitou</w:t>
      </w:r>
      <w:r w:rsidR="00664F5C">
        <w:t>, používané k uvolňování spojovaných částí, které mají zkorodovan</w:t>
      </w:r>
      <w:r w:rsidR="00E551B8">
        <w:t xml:space="preserve">ý povrch (odrezovače). </w:t>
      </w:r>
      <w:r w:rsidR="00664F5C">
        <w:t>Kapalina s nízkou viskozitou proniká do povrchu součásti a vytěsňuje vlhkost. Může tedy sloužit i jako inhibitor koroze.</w:t>
      </w:r>
      <w:r w:rsidR="00046121">
        <w:t xml:space="preserve"> (pasivační vrstva) – zabraňuje pronikání koroze do povrchu součásti.</w:t>
      </w:r>
    </w:p>
    <w:p w:rsidR="00E551B8" w:rsidRDefault="001F1CBF" w:rsidP="00064FFB">
      <w:pPr>
        <w:jc w:val="both"/>
      </w:pPr>
      <w:r w:rsidRPr="007643CE">
        <w:rPr>
          <w:b/>
          <w:u w:val="single"/>
        </w:rPr>
        <w:t>Lepidla</w:t>
      </w:r>
      <w:r w:rsidRPr="00E551B8">
        <w:t xml:space="preserve"> j</w:t>
      </w:r>
      <w:r>
        <w:t>sou látky, sloužící k nerozeb</w:t>
      </w:r>
      <w:r w:rsidR="00E551B8">
        <w:t>í</w:t>
      </w:r>
      <w:r>
        <w:t>ratelnému spojení dvou materiálů. Využívají vlastnosti některých látek,</w:t>
      </w:r>
      <w:r w:rsidR="001C0CA1">
        <w:t xml:space="preserve"> </w:t>
      </w:r>
      <w:r>
        <w:t>kterou je přilnavost (adheze) k jiným materiálům</w:t>
      </w:r>
      <w:r w:rsidR="001C0CA1">
        <w:t xml:space="preserve"> a koheze, což je soudržnost, tedy pevnost spoje. Nejčastěji bývají tekuté, ale mohou to být i pevné látky (např. tavná lepidla).</w:t>
      </w:r>
      <w:r w:rsidR="006F4992">
        <w:t xml:space="preserve"> </w:t>
      </w:r>
      <w:r w:rsidR="001C0CA1">
        <w:t xml:space="preserve">Nejčastěji </w:t>
      </w:r>
      <w:r w:rsidR="00E551B8">
        <w:t xml:space="preserve">se používají </w:t>
      </w:r>
      <w:r w:rsidR="001C0CA1">
        <w:t>na lepení plastů, dřeva nebo a dalších savých materiálů ale také na lepení kovů.</w:t>
      </w:r>
      <w:r w:rsidR="00BC601A">
        <w:t xml:space="preserve"> </w:t>
      </w:r>
      <w:r w:rsidR="00EE427C">
        <w:t xml:space="preserve"> Z hlediska pevnosti spoje se lepené spoje mohou vyrovnat svařovaným a mohou je nahradit,</w:t>
      </w:r>
      <w:r w:rsidR="00E551B8">
        <w:t xml:space="preserve"> </w:t>
      </w:r>
      <w:r w:rsidR="00EE427C">
        <w:t>jsou však výrazně draž</w:t>
      </w:r>
      <w:r w:rsidR="00554ABE">
        <w:t>š</w:t>
      </w:r>
      <w:r w:rsidR="00E551B8">
        <w:t xml:space="preserve">í a </w:t>
      </w:r>
      <w:r w:rsidR="00EE427C">
        <w:t>vhodné pro železné i</w:t>
      </w:r>
      <w:r w:rsidR="00E551B8">
        <w:t xml:space="preserve"> </w:t>
      </w:r>
      <w:r w:rsidR="00EE427C">
        <w:t>neželezné kovy. Výhodné jsou pro menší spoje. Pro napodobení vzhledu k</w:t>
      </w:r>
      <w:r w:rsidR="00E551B8">
        <w:t>ovového povrchu spoje se vyrábí</w:t>
      </w:r>
      <w:r w:rsidR="00EE427C">
        <w:t xml:space="preserve"> tzv. „tekuté kovy“, což js</w:t>
      </w:r>
      <w:r w:rsidR="00E551B8">
        <w:t>ou druhy lepidel, do nichž jsou</w:t>
      </w:r>
      <w:r w:rsidR="00EE427C">
        <w:t xml:space="preserve"> přidané kovové </w:t>
      </w:r>
      <w:r w:rsidR="00E551B8">
        <w:t xml:space="preserve">prášky </w:t>
      </w:r>
      <w:r w:rsidR="00EE427C">
        <w:t>(zlaté-mosaz, stříbrné-hli</w:t>
      </w:r>
      <w:r w:rsidR="00150AAA">
        <w:t>n</w:t>
      </w:r>
      <w:r w:rsidR="00EE427C">
        <w:t>í</w:t>
      </w:r>
      <w:r w:rsidR="00150AAA">
        <w:t>k</w:t>
      </w:r>
      <w:r w:rsidR="00EE427C">
        <w:t>,</w:t>
      </w:r>
      <w:r w:rsidR="00150AAA">
        <w:t xml:space="preserve"> jsou určena výhradně k lepení kovů)</w:t>
      </w:r>
      <w:r w:rsidR="00E551B8">
        <w:t xml:space="preserve">. </w:t>
      </w:r>
    </w:p>
    <w:p w:rsidR="00E551B8" w:rsidRDefault="00E551B8" w:rsidP="00064FFB">
      <w:pPr>
        <w:jc w:val="both"/>
      </w:pPr>
    </w:p>
    <w:p w:rsidR="007643CE" w:rsidRDefault="00E551B8" w:rsidP="00064FFB">
      <w:pPr>
        <w:jc w:val="both"/>
      </w:pPr>
      <w:r w:rsidRPr="00E551B8">
        <w:rPr>
          <w:b/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313500</wp:posOffset>
            </wp:positionV>
            <wp:extent cx="40386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98" y="21494"/>
                <wp:lineTo x="21498" y="0"/>
                <wp:lineTo x="0" y="0"/>
              </wp:wrapPolygon>
            </wp:wrapTight>
            <wp:docPr id="9" name="Obrázek 9" descr="PÅÃ­klady konstrukÄnÃ­ho provedenÃ­ koutovÃ½ch spojÅ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ÅÃ­klady konstrukÄnÃ­ho provedenÃ­ koutovÃ½ch spojÅ¯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3CE" w:rsidRPr="00E551B8">
        <w:rPr>
          <w:b/>
        </w:rPr>
        <w:t>Typy spojů</w:t>
      </w:r>
      <w:r w:rsidR="007643CE">
        <w:t xml:space="preserve"> – viz obrázky.</w:t>
      </w:r>
    </w:p>
    <w:p w:rsidR="00E551B8" w:rsidRDefault="00E551B8" w:rsidP="007F0761">
      <w:pPr>
        <w:ind w:left="708" w:hanging="708"/>
        <w:jc w:val="both"/>
      </w:pPr>
    </w:p>
    <w:p w:rsidR="00E551B8" w:rsidRDefault="00E551B8" w:rsidP="007F0761">
      <w:pPr>
        <w:ind w:left="708" w:hanging="708"/>
        <w:jc w:val="both"/>
      </w:pPr>
    </w:p>
    <w:p w:rsidR="00E551B8" w:rsidRDefault="00E551B8" w:rsidP="007F0761">
      <w:pPr>
        <w:ind w:left="708" w:hanging="708"/>
        <w:jc w:val="both"/>
      </w:pPr>
    </w:p>
    <w:p w:rsidR="00E551B8" w:rsidRDefault="00E551B8" w:rsidP="007F0761">
      <w:pPr>
        <w:ind w:left="708" w:hanging="708"/>
        <w:jc w:val="both"/>
      </w:pPr>
    </w:p>
    <w:p w:rsidR="00E551B8" w:rsidRDefault="00E551B8" w:rsidP="007F0761">
      <w:pPr>
        <w:ind w:left="708" w:hanging="708"/>
        <w:jc w:val="both"/>
      </w:pPr>
    </w:p>
    <w:p w:rsidR="00E551B8" w:rsidRDefault="00E551B8" w:rsidP="007F0761">
      <w:pPr>
        <w:ind w:left="708" w:hanging="708"/>
        <w:jc w:val="both"/>
      </w:pPr>
    </w:p>
    <w:p w:rsidR="00FF60F8" w:rsidRDefault="00E551B8" w:rsidP="00FF7432">
      <w:pPr>
        <w:jc w:val="both"/>
      </w:pPr>
      <w:r>
        <w:t xml:space="preserve">Podle složení a </w:t>
      </w:r>
      <w:r w:rsidR="00FF60F8">
        <w:t>způsobu použití se dělí na</w:t>
      </w:r>
      <w:r w:rsidR="00FF60F8" w:rsidRPr="00E551B8">
        <w:t xml:space="preserve">: A) </w:t>
      </w:r>
      <w:r w:rsidR="00FF60F8" w:rsidRPr="00FF7432">
        <w:rPr>
          <w:u w:val="single"/>
        </w:rPr>
        <w:t>roztokové</w:t>
      </w:r>
      <w:r w:rsidR="00FF7432">
        <w:t>: roztok plastické hmoty</w:t>
      </w:r>
      <w:r w:rsidR="00FF60F8">
        <w:t xml:space="preserve"> v</w:t>
      </w:r>
      <w:r w:rsidR="00FF7432">
        <w:t> </w:t>
      </w:r>
      <w:r w:rsidR="00FF60F8">
        <w:t>ředidle</w:t>
      </w:r>
      <w:r w:rsidR="00FF7432">
        <w:t>;</w:t>
      </w:r>
      <w:r w:rsidR="00FF60F8">
        <w:t xml:space="preserve"> </w:t>
      </w:r>
      <w:r w:rsidR="00FF60F8" w:rsidRPr="00FF7432">
        <w:t>B)</w:t>
      </w:r>
      <w:r w:rsidR="00FF60F8" w:rsidRPr="006623C0">
        <w:rPr>
          <w:u w:val="single"/>
        </w:rPr>
        <w:t xml:space="preserve"> kontaktní</w:t>
      </w:r>
      <w:r w:rsidR="00FF7432">
        <w:t xml:space="preserve"> (</w:t>
      </w:r>
      <w:proofErr w:type="spellStart"/>
      <w:r w:rsidR="00FF60F8">
        <w:t>chlórkaučukové</w:t>
      </w:r>
      <w:proofErr w:type="spellEnd"/>
      <w:r w:rsidR="00FF60F8">
        <w:t xml:space="preserve"> – nanáší se na obě plochy a po zavadnutí se stlačí)</w:t>
      </w:r>
      <w:r w:rsidR="00FF7432">
        <w:t xml:space="preserve">; </w:t>
      </w:r>
      <w:r w:rsidR="00FF60F8">
        <w:t>C</w:t>
      </w:r>
      <w:r w:rsidR="00AF594A" w:rsidRPr="00FF7432">
        <w:t>)</w:t>
      </w:r>
      <w:r w:rsidR="00FF7432" w:rsidRPr="00FF7432">
        <w:t xml:space="preserve"> </w:t>
      </w:r>
      <w:r w:rsidR="00FF60F8" w:rsidRPr="006623C0">
        <w:rPr>
          <w:u w:val="single"/>
        </w:rPr>
        <w:t>dvousložkové</w:t>
      </w:r>
      <w:r w:rsidR="001E08C7">
        <w:t xml:space="preserve"> (</w:t>
      </w:r>
      <w:r w:rsidR="006623C0">
        <w:t>musí se smícha</w:t>
      </w:r>
      <w:r w:rsidR="00FF7432">
        <w:t xml:space="preserve">t s tužidlem – </w:t>
      </w:r>
      <w:proofErr w:type="gramStart"/>
      <w:r w:rsidR="00FF7432">
        <w:t>např.  epoxidové</w:t>
      </w:r>
      <w:proofErr w:type="gramEnd"/>
      <w:r w:rsidR="006623C0">
        <w:t>)</w:t>
      </w:r>
      <w:r w:rsidR="00FF7432">
        <w:t>; D</w:t>
      </w:r>
      <w:r w:rsidR="001E08C7">
        <w:t>)</w:t>
      </w:r>
      <w:r w:rsidR="00FF7432">
        <w:t xml:space="preserve"> </w:t>
      </w:r>
      <w:r w:rsidR="001E08C7" w:rsidRPr="001E08C7">
        <w:rPr>
          <w:u w:val="single"/>
        </w:rPr>
        <w:t>Tavné</w:t>
      </w:r>
      <w:r w:rsidR="007F0761" w:rsidRPr="00FF7432">
        <w:t xml:space="preserve"> </w:t>
      </w:r>
      <w:r w:rsidR="00FF7432">
        <w:t>(</w:t>
      </w:r>
      <w:r w:rsidR="001E08C7">
        <w:t>v</w:t>
      </w:r>
      <w:r w:rsidR="00FF7432">
        <w:t xml:space="preserve">e tvaru </w:t>
      </w:r>
      <w:proofErr w:type="gramStart"/>
      <w:r w:rsidR="00FF7432">
        <w:t>tyčinek které</w:t>
      </w:r>
      <w:proofErr w:type="gramEnd"/>
      <w:r w:rsidR="00FF7432">
        <w:t xml:space="preserve"> se nataví</w:t>
      </w:r>
      <w:r w:rsidR="001E08C7">
        <w:t xml:space="preserve"> teplem a po ztuhnutí drží spoj.)</w:t>
      </w:r>
      <w:r w:rsidR="00FF60F8" w:rsidRPr="00FF60F8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710" w:rsidRDefault="00150710" w:rsidP="00064FFB">
      <w:pPr>
        <w:jc w:val="both"/>
      </w:pPr>
    </w:p>
    <w:p w:rsidR="00A74DFF" w:rsidRDefault="00751A2B">
      <w:r>
        <w:rPr>
          <w:noProof/>
          <w:lang w:eastAsia="cs-CZ"/>
        </w:rPr>
        <w:drawing>
          <wp:inline distT="0" distB="0" distL="0" distR="0" wp14:anchorId="1E303647" wp14:editId="3A9F0EE5">
            <wp:extent cx="5760720" cy="1532106"/>
            <wp:effectExtent l="0" t="0" r="0" b="0"/>
            <wp:docPr id="10" name="Obrázek 10" descr="DvousloÅ¾kovÃ¡ lepidla (Epoxid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vousloÅ¾kovÃ¡ lepidla (Epoxidy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F9" w:rsidRDefault="00B5436B">
      <w:r>
        <w:t>Lepit lze pouze odmaštěné, očištěné povrchy zbavené prachu.</w:t>
      </w:r>
    </w:p>
    <w:p w:rsidR="00D6333D" w:rsidRDefault="00D6333D" w:rsidP="00FF7432">
      <w:pPr>
        <w:jc w:val="both"/>
      </w:pPr>
      <w:r w:rsidRPr="00D6333D">
        <w:t>Tavná lepidla jsou tavitelné plasty</w:t>
      </w:r>
      <w:r>
        <w:t>, které</w:t>
      </w:r>
      <w:r w:rsidR="00C21719">
        <w:t xml:space="preserve"> na bázi </w:t>
      </w:r>
      <w:proofErr w:type="spellStart"/>
      <w:r w:rsidR="00C21719">
        <w:t>etylánvinylacetátu</w:t>
      </w:r>
      <w:proofErr w:type="spellEnd"/>
      <w:r w:rsidR="00C21719">
        <w:t>, kt</w:t>
      </w:r>
      <w:r w:rsidR="00786125">
        <w:t>e</w:t>
      </w:r>
      <w:r w:rsidR="00C21719">
        <w:t>ré mají nízkou teplotu t</w:t>
      </w:r>
      <w:r w:rsidR="00786125">
        <w:t>a</w:t>
      </w:r>
      <w:r w:rsidR="00FF7432">
        <w:t>vení a </w:t>
      </w:r>
      <w:r w:rsidR="00786125">
        <w:t>měknou při teplotách nad 70°C</w:t>
      </w:r>
      <w:r w:rsidR="00770ABB">
        <w:t xml:space="preserve"> změklé přilnou ke spojovaným materiálům a po ztuhnutí vytvoří pevný spoj. Nehodí se však pro spoje, vystavené teplu.</w:t>
      </w:r>
    </w:p>
    <w:p w:rsidR="00681184" w:rsidRDefault="00681184" w:rsidP="00FF7432">
      <w:pPr>
        <w:jc w:val="both"/>
      </w:pPr>
      <w:r>
        <w:t xml:space="preserve">Pro menší spoje se pro opravy mohou použít táž </w:t>
      </w:r>
      <w:proofErr w:type="spellStart"/>
      <w:r>
        <w:t>tzv.“sekundová</w:t>
      </w:r>
      <w:proofErr w:type="spellEnd"/>
      <w:r>
        <w:t xml:space="preserve"> lepidla“, jejichž název byl odvozen od ve</w:t>
      </w:r>
      <w:r w:rsidR="00344A1E">
        <w:t>lm</w:t>
      </w:r>
      <w:r>
        <w:t>i krátké doby tuhnutí spoje.</w:t>
      </w:r>
    </w:p>
    <w:p w:rsidR="002C387E" w:rsidRPr="00D6333D" w:rsidRDefault="00FF7432" w:rsidP="00FF743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2199640</wp:posOffset>
            </wp:positionH>
            <wp:positionV relativeFrom="paragraph">
              <wp:posOffset>731965</wp:posOffset>
            </wp:positionV>
            <wp:extent cx="3883025" cy="1412875"/>
            <wp:effectExtent l="0" t="0" r="3175" b="0"/>
            <wp:wrapSquare wrapText="bothSides"/>
            <wp:docPr id="12" name="Obrázek 12" descr="Loctite 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ctite 58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36775" cy="2136775"/>
            <wp:effectExtent l="0" t="0" r="0" b="0"/>
            <wp:wrapSquare wrapText="bothSides"/>
            <wp:docPr id="11" name="Obrázek 11" descr="Loxeal 35-44 50 ml dvojkartuÅ¡+Å¡piÄka - dvousloÅ¾kovÃ© lep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xeal 35-44 50 ml dvojkartuÅ¡+Å¡piÄka - dvousloÅ¾kovÃ© lepid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87E">
        <w:t>Dvousložková lepidla vytvrzují chemickou reakcí základní pryskyřice s tužidlem (</w:t>
      </w:r>
      <w:proofErr w:type="spellStart"/>
      <w:r w:rsidR="002C387E">
        <w:t>např</w:t>
      </w:r>
      <w:proofErr w:type="spellEnd"/>
      <w:r w:rsidR="002C387E">
        <w:t xml:space="preserve"> epoxidová)</w:t>
      </w:r>
      <w:r w:rsidR="00504C07">
        <w:t>.</w:t>
      </w:r>
      <w:r>
        <w:t xml:space="preserve"> Po </w:t>
      </w:r>
      <w:r w:rsidR="009A74DB">
        <w:t>24 hodinách vznikne velmi pevný odolný spoj.</w:t>
      </w:r>
    </w:p>
    <w:p w:rsidR="00741969" w:rsidRDefault="0091001B" w:rsidP="00136CAF">
      <w:pPr>
        <w:jc w:val="both"/>
        <w:rPr>
          <w:b/>
        </w:rPr>
      </w:pPr>
      <w:proofErr w:type="gramStart"/>
      <w:r w:rsidRPr="0091001B">
        <w:rPr>
          <w:b/>
        </w:rPr>
        <w:lastRenderedPageBreak/>
        <w:t>N Á T Ě R O V É   H M O T Y</w:t>
      </w:r>
      <w:proofErr w:type="gramEnd"/>
    </w:p>
    <w:p w:rsidR="00FF7432" w:rsidRDefault="000B37F5" w:rsidP="00F74A59">
      <w:pPr>
        <w:jc w:val="both"/>
        <w:rPr>
          <w:b/>
        </w:rPr>
      </w:pPr>
      <w:r>
        <w:t xml:space="preserve">Jsou látky, sloužící k povrchové </w:t>
      </w:r>
      <w:r w:rsidR="00936E63">
        <w:t>ú</w:t>
      </w:r>
      <w:r>
        <w:t>pravě kovů, dřeva a dalších materiálů. Vytvářejí ochrannou vrstvičku na povrchu</w:t>
      </w:r>
      <w:r w:rsidR="00E14170">
        <w:t xml:space="preserve"> materiálu či výrobku, která chrání kovy před korozí, dřevo před h</w:t>
      </w:r>
      <w:r w:rsidR="00FF7432">
        <w:t xml:space="preserve">nilobou a vlhkostí. Tato tenká vrstvička </w:t>
      </w:r>
      <w:r w:rsidR="00E14170">
        <w:t xml:space="preserve">se </w:t>
      </w:r>
      <w:r w:rsidR="00FF7432">
        <w:t xml:space="preserve">nazývá </w:t>
      </w:r>
      <w:r w:rsidR="00E14170" w:rsidRPr="00E14170">
        <w:rPr>
          <w:b/>
        </w:rPr>
        <w:t>nátěrový film</w:t>
      </w:r>
      <w:r w:rsidR="00FF7432">
        <w:rPr>
          <w:b/>
        </w:rPr>
        <w:t>,</w:t>
      </w:r>
      <w:r w:rsidR="0033559E">
        <w:rPr>
          <w:b/>
        </w:rPr>
        <w:t xml:space="preserve"> </w:t>
      </w:r>
      <w:r w:rsidR="0033559E">
        <w:t xml:space="preserve">a zároveň zlepšuje vzhled povrchu. Podle složení </w:t>
      </w:r>
      <w:proofErr w:type="spellStart"/>
      <w:r w:rsidR="0033559E" w:rsidRPr="00936E63">
        <w:rPr>
          <w:b/>
        </w:rPr>
        <w:t>filmotvorné</w:t>
      </w:r>
      <w:proofErr w:type="spellEnd"/>
      <w:r w:rsidR="0033559E" w:rsidRPr="00936E63">
        <w:rPr>
          <w:b/>
        </w:rPr>
        <w:t xml:space="preserve"> složky</w:t>
      </w:r>
      <w:r w:rsidR="00DB3D98">
        <w:t xml:space="preserve"> rozlišujeme nátěrové </w:t>
      </w:r>
      <w:r w:rsidR="00FF7432">
        <w:t xml:space="preserve">hmoty (NH) a označujeme velkými tiskacími písmeny, </w:t>
      </w:r>
      <w:proofErr w:type="spellStart"/>
      <w:r w:rsidR="00FF7432">
        <w:t>např</w:t>
      </w:r>
      <w:proofErr w:type="spellEnd"/>
      <w:r w:rsidR="00DB3D98" w:rsidRPr="00FC7781">
        <w:rPr>
          <w:b/>
        </w:rPr>
        <w:t xml:space="preserve">: </w:t>
      </w:r>
      <w:r w:rsidR="00B81E71" w:rsidRPr="00FC7781">
        <w:rPr>
          <w:b/>
        </w:rPr>
        <w:t xml:space="preserve"> </w:t>
      </w:r>
    </w:p>
    <w:p w:rsidR="00FF7432" w:rsidRDefault="00FF7432" w:rsidP="00FF7432">
      <w:pPr>
        <w:spacing w:after="120" w:line="240" w:lineRule="auto"/>
        <w:jc w:val="both"/>
        <w:rPr>
          <w:b/>
        </w:rPr>
        <w:sectPr w:rsidR="00FF7432" w:rsidSect="003A403D"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F7432" w:rsidRDefault="00B81E71" w:rsidP="00FF7432">
      <w:pPr>
        <w:spacing w:after="120" w:line="240" w:lineRule="auto"/>
        <w:jc w:val="both"/>
      </w:pPr>
      <w:r w:rsidRPr="00FC7781">
        <w:rPr>
          <w:b/>
        </w:rPr>
        <w:t>A –</w:t>
      </w:r>
      <w:r w:rsidR="00FF7432">
        <w:rPr>
          <w:b/>
        </w:rPr>
        <w:t xml:space="preserve"> </w:t>
      </w:r>
      <w:r>
        <w:t>asfaltové</w:t>
      </w:r>
      <w:r w:rsidR="00FF7432">
        <w:t xml:space="preserve">, </w:t>
      </w:r>
      <w:r>
        <w:t xml:space="preserve"> </w:t>
      </w:r>
    </w:p>
    <w:p w:rsidR="00FF7432" w:rsidRDefault="00B81E71" w:rsidP="00FF7432">
      <w:pPr>
        <w:spacing w:after="120" w:line="240" w:lineRule="auto"/>
        <w:jc w:val="both"/>
      </w:pPr>
      <w:r w:rsidRPr="00FC7781">
        <w:rPr>
          <w:b/>
        </w:rPr>
        <w:t>B</w:t>
      </w:r>
      <w:r w:rsidRPr="00FC7781">
        <w:t xml:space="preserve"> </w:t>
      </w:r>
      <w:r w:rsidR="008F5715">
        <w:t>–</w:t>
      </w:r>
      <w:r>
        <w:t xml:space="preserve"> polyesterové</w:t>
      </w:r>
      <w:r w:rsidR="008F5715">
        <w:t xml:space="preserve">, </w:t>
      </w:r>
    </w:p>
    <w:p w:rsidR="00FF7432" w:rsidRDefault="008F5715" w:rsidP="00FF7432">
      <w:pPr>
        <w:spacing w:after="120" w:line="240" w:lineRule="auto"/>
        <w:jc w:val="both"/>
      </w:pPr>
      <w:r w:rsidRPr="00FC7781">
        <w:rPr>
          <w:b/>
        </w:rPr>
        <w:t xml:space="preserve">C </w:t>
      </w:r>
      <w:r w:rsidR="00FF7432">
        <w:t>– nitrocelulózové</w:t>
      </w:r>
      <w:r w:rsidR="00CB2EAC">
        <w:t xml:space="preserve">, </w:t>
      </w:r>
    </w:p>
    <w:p w:rsidR="00FF7432" w:rsidRDefault="00CB2EAC" w:rsidP="00FF7432">
      <w:pPr>
        <w:spacing w:after="120" w:line="240" w:lineRule="auto"/>
        <w:jc w:val="both"/>
      </w:pPr>
      <w:r w:rsidRPr="00FC7781">
        <w:rPr>
          <w:b/>
        </w:rPr>
        <w:t>E</w:t>
      </w:r>
      <w:r>
        <w:t xml:space="preserve"> – práškové</w:t>
      </w:r>
      <w:r w:rsidR="008F5715">
        <w:t xml:space="preserve">, </w:t>
      </w:r>
      <w:r>
        <w:t xml:space="preserve"> </w:t>
      </w:r>
    </w:p>
    <w:p w:rsidR="00FF7432" w:rsidRDefault="00CB2EAC" w:rsidP="00FF7432">
      <w:pPr>
        <w:spacing w:after="120" w:line="240" w:lineRule="auto"/>
        <w:jc w:val="both"/>
      </w:pPr>
      <w:r w:rsidRPr="00FC7781">
        <w:rPr>
          <w:b/>
        </w:rPr>
        <w:t>H</w:t>
      </w:r>
      <w:r w:rsidR="00FF7432">
        <w:t xml:space="preserve"> – </w:t>
      </w:r>
      <w:proofErr w:type="spellStart"/>
      <w:r>
        <w:t>chló</w:t>
      </w:r>
      <w:r w:rsidR="00936E63">
        <w:t>r</w:t>
      </w:r>
      <w:r>
        <w:t>kaučukové</w:t>
      </w:r>
      <w:proofErr w:type="spellEnd"/>
      <w:r>
        <w:t>,</w:t>
      </w:r>
      <w:r w:rsidR="00DB3D98">
        <w:t xml:space="preserve"> </w:t>
      </w:r>
    </w:p>
    <w:p w:rsidR="00FF7432" w:rsidRDefault="00CB2EAC" w:rsidP="00FF7432">
      <w:pPr>
        <w:spacing w:after="120" w:line="240" w:lineRule="auto"/>
        <w:jc w:val="both"/>
        <w:rPr>
          <w:b/>
        </w:rPr>
      </w:pPr>
      <w:r w:rsidRPr="00FC7781">
        <w:rPr>
          <w:b/>
        </w:rPr>
        <w:t xml:space="preserve">O </w:t>
      </w:r>
      <w:r>
        <w:t>– olejové</w:t>
      </w:r>
      <w:r w:rsidRPr="00FF7432">
        <w:t>,</w:t>
      </w:r>
      <w:r w:rsidRPr="00FC7781">
        <w:rPr>
          <w:b/>
        </w:rPr>
        <w:t xml:space="preserve"> </w:t>
      </w:r>
    </w:p>
    <w:p w:rsidR="00FF7432" w:rsidRDefault="00CB2EAC" w:rsidP="00FF7432">
      <w:pPr>
        <w:spacing w:after="120" w:line="240" w:lineRule="auto"/>
        <w:jc w:val="both"/>
      </w:pPr>
      <w:r w:rsidRPr="00FC7781">
        <w:rPr>
          <w:b/>
        </w:rPr>
        <w:t>S</w:t>
      </w:r>
      <w:r>
        <w:t xml:space="preserve"> – syntetické, </w:t>
      </w:r>
    </w:p>
    <w:p w:rsidR="00FF7432" w:rsidRDefault="00CB2EAC" w:rsidP="00FF7432">
      <w:pPr>
        <w:spacing w:after="120" w:line="240" w:lineRule="auto"/>
        <w:jc w:val="both"/>
      </w:pPr>
      <w:r w:rsidRPr="00FC7781">
        <w:rPr>
          <w:b/>
        </w:rPr>
        <w:t>U</w:t>
      </w:r>
      <w:r>
        <w:t xml:space="preserve"> – polyuretanové, </w:t>
      </w:r>
    </w:p>
    <w:p w:rsidR="00FF7432" w:rsidRDefault="00CB2EAC" w:rsidP="00FF7432">
      <w:pPr>
        <w:spacing w:after="120" w:line="240" w:lineRule="auto"/>
        <w:jc w:val="both"/>
      </w:pPr>
      <w:r w:rsidRPr="00FC7781">
        <w:rPr>
          <w:b/>
        </w:rPr>
        <w:t>V –</w:t>
      </w:r>
      <w:r w:rsidR="00FF7432">
        <w:t xml:space="preserve"> vodové</w:t>
      </w:r>
      <w:r>
        <w:t>.</w:t>
      </w:r>
      <w:r w:rsidR="000543DD">
        <w:t xml:space="preserve"> </w:t>
      </w:r>
    </w:p>
    <w:p w:rsidR="00FF7432" w:rsidRDefault="00FF7432" w:rsidP="00F74A59">
      <w:pPr>
        <w:jc w:val="both"/>
        <w:sectPr w:rsidR="00FF7432" w:rsidSect="00FF743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FF7432" w:rsidRDefault="00FF7432" w:rsidP="00F74A59">
      <w:pPr>
        <w:jc w:val="both"/>
        <w:rPr>
          <w:b/>
        </w:rPr>
      </w:pPr>
      <w:r>
        <w:t xml:space="preserve">Za písmenem jsou </w:t>
      </w:r>
      <w:r w:rsidR="000543DD">
        <w:t>čtyři arabské číslice (čtyřmístné číslo), které rozlišuje konkrétní druh NH. První číslice upřesňuje typ –</w:t>
      </w:r>
      <w:r>
        <w:t xml:space="preserve"> skupinu NH</w:t>
      </w:r>
      <w:r w:rsidR="00A17731">
        <w:t>,</w:t>
      </w:r>
      <w:r>
        <w:t xml:space="preserve"> např.</w:t>
      </w:r>
      <w:r w:rsidR="000543DD" w:rsidRPr="00FC7781">
        <w:rPr>
          <w:b/>
        </w:rPr>
        <w:t xml:space="preserve">:   </w:t>
      </w:r>
    </w:p>
    <w:p w:rsidR="00FF7432" w:rsidRDefault="000543DD" w:rsidP="006D5E7D">
      <w:pPr>
        <w:spacing w:after="120" w:line="240" w:lineRule="auto"/>
        <w:jc w:val="both"/>
      </w:pPr>
      <w:r w:rsidRPr="00FC7781">
        <w:rPr>
          <w:b/>
        </w:rPr>
        <w:t>1</w:t>
      </w:r>
      <w:r>
        <w:t xml:space="preserve"> – NH transparentní –</w:t>
      </w:r>
      <w:r w:rsidR="00FF7432">
        <w:t xml:space="preserve"> </w:t>
      </w:r>
      <w:r>
        <w:t>průhledn</w:t>
      </w:r>
      <w:r w:rsidR="00FF7432">
        <w:t>é</w:t>
      </w:r>
      <w:r>
        <w:t xml:space="preserve">, </w:t>
      </w:r>
    </w:p>
    <w:p w:rsidR="00FF7432" w:rsidRDefault="000543DD" w:rsidP="006D5E7D">
      <w:pPr>
        <w:spacing w:after="120" w:line="240" w:lineRule="auto"/>
        <w:jc w:val="both"/>
      </w:pPr>
      <w:r w:rsidRPr="00FC7781">
        <w:rPr>
          <w:b/>
        </w:rPr>
        <w:t>2</w:t>
      </w:r>
      <w:r w:rsidR="00FF7432">
        <w:t xml:space="preserve"> – </w:t>
      </w:r>
      <w:r>
        <w:t>NH pigmentované –</w:t>
      </w:r>
      <w:r w:rsidR="00FF7432">
        <w:t xml:space="preserve"> krycí</w:t>
      </w:r>
      <w:r w:rsidRPr="00FF7432">
        <w:t xml:space="preserve">,  </w:t>
      </w:r>
    </w:p>
    <w:p w:rsidR="00FF7432" w:rsidRDefault="00FF7432" w:rsidP="006D5E7D">
      <w:pPr>
        <w:spacing w:after="120" w:line="240" w:lineRule="auto"/>
        <w:jc w:val="both"/>
      </w:pPr>
      <w:r>
        <w:rPr>
          <w:b/>
        </w:rPr>
        <w:t xml:space="preserve">5 – </w:t>
      </w:r>
      <w:r w:rsidR="00A17731">
        <w:t>tmely</w:t>
      </w:r>
      <w:r>
        <w:t>,</w:t>
      </w:r>
    </w:p>
    <w:p w:rsidR="00FF7432" w:rsidRDefault="004A6ECB" w:rsidP="006D5E7D">
      <w:pPr>
        <w:spacing w:after="120" w:line="240" w:lineRule="auto"/>
        <w:jc w:val="both"/>
      </w:pPr>
      <w:r w:rsidRPr="00FC7781">
        <w:rPr>
          <w:b/>
        </w:rPr>
        <w:t>6</w:t>
      </w:r>
      <w:r>
        <w:t xml:space="preserve"> – ředidla</w:t>
      </w:r>
      <w:r w:rsidR="00FF7432">
        <w:t xml:space="preserve">, </w:t>
      </w:r>
    </w:p>
    <w:p w:rsidR="006D5E7D" w:rsidRDefault="004A6ECB" w:rsidP="006D5E7D">
      <w:pPr>
        <w:spacing w:after="120" w:line="240" w:lineRule="auto"/>
        <w:jc w:val="both"/>
      </w:pPr>
      <w:r w:rsidRPr="00FC7781">
        <w:rPr>
          <w:b/>
        </w:rPr>
        <w:t>7</w:t>
      </w:r>
      <w:r w:rsidR="006D5E7D">
        <w:t xml:space="preserve"> – tužidla</w:t>
      </w:r>
      <w:r>
        <w:t xml:space="preserve">  </w:t>
      </w:r>
    </w:p>
    <w:p w:rsidR="005B1EE9" w:rsidRPr="00F40E08" w:rsidRDefault="006D5E7D" w:rsidP="00F74A59">
      <w:pPr>
        <w:jc w:val="both"/>
        <w:rPr>
          <w:sz w:val="24"/>
        </w:rPr>
      </w:pPr>
      <w:r>
        <w:t>Např.</w:t>
      </w:r>
      <w:r w:rsidR="004A6ECB">
        <w:t>: S 20</w:t>
      </w:r>
      <w:r>
        <w:t>00 je syntetická barva základní</w:t>
      </w:r>
      <w:r w:rsidR="004A6ECB">
        <w:t>, C 1023 je nitrolak bezbarvý, E 2030 je práš</w:t>
      </w:r>
      <w:r w:rsidR="00936E63">
        <w:t>k</w:t>
      </w:r>
      <w:r>
        <w:t>ová</w:t>
      </w:r>
      <w:r w:rsidR="004A6ECB">
        <w:t xml:space="preserve"> barva na kov (</w:t>
      </w:r>
      <w:proofErr w:type="spellStart"/>
      <w:r w:rsidR="004A6ECB">
        <w:t>komaxit</w:t>
      </w:r>
      <w:proofErr w:type="spellEnd"/>
      <w:r w:rsidR="004A6ECB">
        <w:t>), S</w:t>
      </w:r>
      <w:r w:rsidR="00FA1D5A">
        <w:t> </w:t>
      </w:r>
      <w:r w:rsidR="00F74A59">
        <w:t>6006</w:t>
      </w:r>
      <w:r w:rsidR="00FA1D5A">
        <w:t xml:space="preserve"> je syntetické ředidlo</w:t>
      </w:r>
      <w:r w:rsidR="00F00BF9">
        <w:rPr>
          <w:noProof/>
          <w:lang w:eastAsia="cs-CZ"/>
        </w:rPr>
        <w:t>, B 7003 je polyesterové tužidko</w:t>
      </w:r>
      <w:r w:rsidR="00F40E08">
        <w:rPr>
          <w:noProof/>
          <w:lang w:eastAsia="cs-CZ"/>
        </w:rPr>
        <w:t xml:space="preserve"> </w:t>
      </w:r>
      <w:r w:rsidR="00F40E08">
        <w:rPr>
          <w:noProof/>
          <w:sz w:val="24"/>
          <w:lang w:eastAsia="cs-CZ"/>
        </w:rPr>
        <w:t xml:space="preserve">(pro dvousložkové NH). </w:t>
      </w:r>
    </w:p>
    <w:p w:rsidR="00A77179" w:rsidRDefault="008C1C7E">
      <w:r>
        <w:rPr>
          <w:noProof/>
          <w:lang w:eastAsia="cs-CZ"/>
        </w:rPr>
        <w:drawing>
          <wp:inline distT="0" distB="0" distL="0" distR="0">
            <wp:extent cx="4892633" cy="3669475"/>
            <wp:effectExtent l="0" t="0" r="3810" b="7620"/>
            <wp:docPr id="2" name="Obrázek 2" descr="https://media.b2m.cz/soraka/image/image/18937/02891d5c-d653-4008-bd38-efff6c785c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b2m.cz/soraka/image/image/18937/02891d5c-d653-4008-bd38-efff6c785c0d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60" cy="36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AE" w:rsidRDefault="00C05794" w:rsidP="00361620">
      <w:pPr>
        <w:jc w:val="both"/>
      </w:pPr>
      <w:r>
        <w:lastRenderedPageBreak/>
        <w:t xml:space="preserve">Pigmentované NH </w:t>
      </w:r>
      <w:r w:rsidR="00E024AE">
        <w:t>obsahují rozpuštěné práškové barviva (pigmenty)</w:t>
      </w:r>
      <w:r w:rsidR="00361620">
        <w:t>, které dodá</w:t>
      </w:r>
      <w:r>
        <w:t>vají požadovaný barevný odstín.</w:t>
      </w:r>
      <w:r w:rsidR="00361620">
        <w:t xml:space="preserve"> Tmely obsahují </w:t>
      </w:r>
      <w:r>
        <w:t>navíc plniva, které NH zahustí na požadovanou konzistenci.</w:t>
      </w:r>
      <w:r w:rsidR="00361620">
        <w:t xml:space="preserve"> K úpravě konzistence jsou určena ředidla, což jsou směsi rozpouštědel. U vodových NH</w:t>
      </w:r>
      <w:r w:rsidR="00210780">
        <w:t xml:space="preserve"> je to voda, práškové se neředí a nanášejí elektrostaticky ve formě prášku a ten se roztaví v peci (proto se tyto NH označují jako ekologické)</w:t>
      </w:r>
      <w:r>
        <w:t>.</w:t>
      </w:r>
    </w:p>
    <w:p w:rsidR="00B5436B" w:rsidRDefault="00376CD8" w:rsidP="00361620">
      <w:pPr>
        <w:jc w:val="both"/>
      </w:pPr>
      <w:r w:rsidRPr="006102C0">
        <w:rPr>
          <w:u w:val="single"/>
        </w:rPr>
        <w:t>Postup</w:t>
      </w:r>
      <w:r w:rsidR="00C05794">
        <w:rPr>
          <w:u w:val="single"/>
        </w:rPr>
        <w:t xml:space="preserve"> </w:t>
      </w:r>
      <w:r w:rsidRPr="006102C0">
        <w:rPr>
          <w:u w:val="single"/>
        </w:rPr>
        <w:t>nátěru</w:t>
      </w:r>
      <w:r>
        <w:t xml:space="preserve"> je takový, že na očištěný a odmaštěný o povrch se nanese vrstva základního laku, nebo barvy</w:t>
      </w:r>
      <w:r w:rsidR="00C05794">
        <w:t>,</w:t>
      </w:r>
      <w:r>
        <w:t xml:space="preserve"> který pro nátěr kovů musí mít antikorozní účinky. Po zaschnutí (nejlépe do druhého dne) se nanese vrchní email. </w:t>
      </w:r>
      <w:r w:rsidR="00C05794">
        <w:t>Existují také barvy</w:t>
      </w:r>
      <w:r>
        <w:t xml:space="preserve">, označené </w:t>
      </w:r>
      <w:r w:rsidR="00C05794">
        <w:t>2v1</w:t>
      </w:r>
      <w:r>
        <w:t xml:space="preserve"> a 3v1 (</w:t>
      </w:r>
      <w:proofErr w:type="spellStart"/>
      <w:r>
        <w:t>např</w:t>
      </w:r>
      <w:proofErr w:type="spellEnd"/>
      <w:r>
        <w:t xml:space="preserve"> </w:t>
      </w:r>
      <w:proofErr w:type="spellStart"/>
      <w:r>
        <w:t>Hostagrund</w:t>
      </w:r>
      <w:proofErr w:type="spellEnd"/>
      <w:r>
        <w:t>), které</w:t>
      </w:r>
      <w:r w:rsidR="00E67B2C">
        <w:t xml:space="preserve"> nerozlišují základní a vrc</w:t>
      </w:r>
      <w:r w:rsidR="00C05794">
        <w:t>hní vrstvu</w:t>
      </w:r>
      <w:r w:rsidR="00E67B2C">
        <w:t xml:space="preserve"> (nanesou se 2 vrstvy téže barvy).</w:t>
      </w:r>
      <w:r w:rsidR="003F1FA6">
        <w:t xml:space="preserve"> </w:t>
      </w:r>
    </w:p>
    <w:p w:rsidR="00376CD8" w:rsidRDefault="003F1FA6" w:rsidP="00361620">
      <w:pPr>
        <w:jc w:val="both"/>
      </w:pPr>
      <w:r>
        <w:t xml:space="preserve">Pokud použijeme NH dvousložkovou, je nutno těsně před použitím natužit, </w:t>
      </w:r>
      <w:proofErr w:type="spellStart"/>
      <w:r>
        <w:t>tj</w:t>
      </w:r>
      <w:proofErr w:type="spellEnd"/>
      <w:r>
        <w:t xml:space="preserve">  smíchat s odměřeným množstvím tužidla. </w:t>
      </w:r>
      <w:r w:rsidR="00C05794">
        <w:t>N</w:t>
      </w:r>
      <w:r>
        <w:t>atuženou NH nutno ihned zpracovat –</w:t>
      </w:r>
      <w:r w:rsidR="00C05794">
        <w:t xml:space="preserve"> </w:t>
      </w:r>
      <w:r>
        <w:t>tuhne chemickou reakcí a tu nelze zastavit (nepoužitá NH vytvrdne i v nádobě bez užitku)</w:t>
      </w:r>
      <w:r w:rsidR="00C05794">
        <w:t>.</w:t>
      </w:r>
      <w:r w:rsidR="003963F5">
        <w:t xml:space="preserve"> </w:t>
      </w:r>
      <w:r w:rsidR="00C05794">
        <w:t>K</w:t>
      </w:r>
      <w:r w:rsidR="003963F5">
        <w:t>ovové součásti po jejich obrobení se obvykle před expedicí musí opatřit základním nátěrem, který hrá</w:t>
      </w:r>
      <w:r w:rsidR="00C05794">
        <w:t xml:space="preserve">ní před korozí běhen skladování </w:t>
      </w:r>
      <w:r w:rsidR="003963F5">
        <w:t>(vrchní nátěr si při kompletaci udělá zákazník)</w:t>
      </w:r>
      <w:r w:rsidR="00C05794">
        <w:t>.</w:t>
      </w:r>
      <w:r w:rsidR="00FD2829">
        <w:t xml:space="preserve"> Nanášet NH lze ručně štětcem nebo válečkem. V průmyslové výr</w:t>
      </w:r>
      <w:r w:rsidR="00C05794">
        <w:t>obě se používá stříkání, máčení</w:t>
      </w:r>
      <w:r w:rsidR="00742D47">
        <w:t xml:space="preserve">, </w:t>
      </w:r>
      <w:r w:rsidR="00FD2829">
        <w:t>polévání nebo navalování.</w:t>
      </w:r>
      <w:r w:rsidR="00104C86">
        <w:t xml:space="preserve"> </w:t>
      </w:r>
    </w:p>
    <w:p w:rsidR="00436242" w:rsidRDefault="00417868">
      <w:r>
        <w:rPr>
          <w:noProof/>
          <w:lang w:eastAsia="cs-CZ"/>
        </w:rPr>
        <w:drawing>
          <wp:inline distT="0" distB="0" distL="0" distR="0">
            <wp:extent cx="3562350" cy="2667000"/>
            <wp:effectExtent l="0" t="0" r="0" b="0"/>
            <wp:docPr id="14" name="Obrázek 14" descr="Jako nÃ¡tÄrovÃ© hmoty hlinÃ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o nÃ¡tÄrovÃ© hmoty hlinÃ­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3" w:rsidRDefault="000334AC" w:rsidP="005C2CD3">
      <w:pPr>
        <w:jc w:val="both"/>
      </w:pPr>
      <w:r>
        <w:t>Většina NH obsahují organická rozpouštědla, které jsou hořlavá (nu</w:t>
      </w:r>
      <w:r w:rsidR="005C2CD3">
        <w:t xml:space="preserve">tné větrání), zákaz kouření a </w:t>
      </w:r>
      <w:r>
        <w:t>práce s otevřeným ohněm.</w:t>
      </w:r>
      <w:r w:rsidR="00D50775">
        <w:t xml:space="preserve"> </w:t>
      </w:r>
      <w:r w:rsidR="005C2CD3">
        <w:t xml:space="preserve"> Zbytky NH se musí ekologicky zlikvido</w:t>
      </w:r>
      <w:r w:rsidR="00BB1A43">
        <w:t xml:space="preserve">vat.  </w:t>
      </w:r>
    </w:p>
    <w:p w:rsidR="00CF75CF" w:rsidRDefault="00BB1A43" w:rsidP="005C2CD3">
      <w:pPr>
        <w:jc w:val="both"/>
      </w:pPr>
      <w:r>
        <w:t>O</w:t>
      </w:r>
      <w:r w:rsidR="00C05794">
        <w:t>dstranění žíravosti</w:t>
      </w:r>
      <w:r>
        <w:t xml:space="preserve"> je </w:t>
      </w:r>
      <w:r w:rsidR="005C2CD3">
        <w:t>neutralizace</w:t>
      </w:r>
      <w:r w:rsidR="00C05794">
        <w:t xml:space="preserve"> </w:t>
      </w:r>
      <w:r w:rsidR="005C2CD3">
        <w:t>- provádí se u louhů kyselinou např</w:t>
      </w:r>
      <w:r w:rsidR="00C05794">
        <w:t>. octem, u kyselin vápnem</w:t>
      </w:r>
      <w:r w:rsidR="005C2CD3">
        <w:t>.</w:t>
      </w:r>
      <w:r w:rsidR="00CF75CF">
        <w:t xml:space="preserve"> Při nanášení NH je nutno větrat nebo odsávat škodlivé výpary (používají se stříkací kabiny a boxy s</w:t>
      </w:r>
      <w:r w:rsidR="00B6600F">
        <w:t> </w:t>
      </w:r>
      <w:r w:rsidR="00CF75CF">
        <w:t>odsáváním</w:t>
      </w:r>
      <w:r w:rsidR="00B6600F">
        <w:t xml:space="preserve"> a pracovníci mají používat ochranné pomůcky (roušky a filtry),</w:t>
      </w:r>
      <w:r w:rsidR="00C05794">
        <w:t xml:space="preserve"> </w:t>
      </w:r>
      <w:r w:rsidR="00B6600F">
        <w:t>které omezují vdechované škodlivých výparů. Poněvadž jde o látky se škodlivými a hořlavými rozpouštědly, je na pracovišti zákaz kouření a manipulace s otevřeným ohněm. Elektroinstalace m</w:t>
      </w:r>
      <w:r w:rsidR="00FE75B8">
        <w:t xml:space="preserve">usí být v nevýbušném provedení, </w:t>
      </w:r>
      <w:r w:rsidR="00B6600F">
        <w:t>nesmí dojít ke vzniku jis</w:t>
      </w:r>
      <w:r w:rsidR="00C05794">
        <w:t xml:space="preserve">kření u elektrických kontaktů </w:t>
      </w:r>
      <w:r w:rsidR="00B6600F">
        <w:t>(u stříkacích kabin a prům</w:t>
      </w:r>
      <w:r w:rsidR="00FE75B8">
        <w:t>yslových dokončovacích linek se</w:t>
      </w:r>
      <w:r w:rsidR="00B6600F">
        <w:t xml:space="preserve"> výpočtem stanovuje SNV 1</w:t>
      </w:r>
      <w:r w:rsidR="00FE75B8">
        <w:t>,</w:t>
      </w:r>
      <w:r w:rsidR="00B6600F">
        <w:t xml:space="preserve"> popř. SNV-2 (stupeň nebezpečí výbuchu)</w:t>
      </w:r>
      <w:r w:rsidR="00FE75B8">
        <w:t>.</w:t>
      </w:r>
    </w:p>
    <w:p w:rsidR="00055FD1" w:rsidRDefault="00055FD1" w:rsidP="005C2CD3">
      <w:pPr>
        <w:jc w:val="both"/>
      </w:pPr>
    </w:p>
    <w:p w:rsidR="00055FD1" w:rsidRDefault="00FE75B8" w:rsidP="00FE75B8">
      <w:pPr>
        <w:keepNext/>
        <w:jc w:val="both"/>
        <w:rPr>
          <w:b/>
        </w:rPr>
      </w:pPr>
      <w:r>
        <w:rPr>
          <w:b/>
        </w:rPr>
        <w:lastRenderedPageBreak/>
        <w:t xml:space="preserve">KONTROLNÍ </w:t>
      </w:r>
      <w:r w:rsidR="00055FD1" w:rsidRPr="00055FD1">
        <w:rPr>
          <w:b/>
        </w:rPr>
        <w:t>OT</w:t>
      </w:r>
      <w:r w:rsidR="00820A57">
        <w:rPr>
          <w:b/>
        </w:rPr>
        <w:t>Á</w:t>
      </w:r>
      <w:r w:rsidR="00055FD1" w:rsidRPr="00055FD1">
        <w:rPr>
          <w:b/>
        </w:rPr>
        <w:t>ZKY K TEXTU:</w:t>
      </w:r>
    </w:p>
    <w:p w:rsidR="00820A57" w:rsidRDefault="00820A57" w:rsidP="00820A57">
      <w:r w:rsidRPr="00820A57">
        <w:rPr>
          <w:b/>
        </w:rPr>
        <w:t>Brusiva</w:t>
      </w:r>
      <w:r>
        <w:t>: a)</w:t>
      </w:r>
      <w:r w:rsidR="00FE75B8">
        <w:t xml:space="preserve"> </w:t>
      </w:r>
      <w:r>
        <w:t xml:space="preserve">Jakou tvrdost musí mít brusiva, co je to zrnitost a sloh brusiva? </w:t>
      </w:r>
    </w:p>
    <w:p w:rsidR="001A041E" w:rsidRDefault="00820A57" w:rsidP="00820A57">
      <w:r>
        <w:t>b)</w:t>
      </w:r>
      <w:r w:rsidR="00FE75B8">
        <w:t xml:space="preserve"> </w:t>
      </w:r>
      <w:r>
        <w:t>Vyjmenuj</w:t>
      </w:r>
      <w:r w:rsidR="00FE75B8">
        <w:t xml:space="preserve">, </w:t>
      </w:r>
      <w:r>
        <w:t xml:space="preserve">jaké znáš druhy brusných materiálů a uveď příklady jejich použití.  </w:t>
      </w:r>
    </w:p>
    <w:p w:rsidR="001A041E" w:rsidRDefault="00820A57" w:rsidP="00820A57">
      <w:r w:rsidRPr="00820A57">
        <w:rPr>
          <w:b/>
        </w:rPr>
        <w:t>Maziva</w:t>
      </w:r>
      <w:r>
        <w:rPr>
          <w:b/>
        </w:rPr>
        <w:t xml:space="preserve"> </w:t>
      </w:r>
      <w:r>
        <w:t>c)</w:t>
      </w:r>
      <w:r w:rsidR="00FE75B8">
        <w:t xml:space="preserve"> </w:t>
      </w:r>
      <w:r>
        <w:t>Z čeho jsou vyrobena minerální maziva a z čeho syntetická maziva</w:t>
      </w:r>
      <w:r w:rsidR="00FE75B8">
        <w:t>?</w:t>
      </w:r>
      <w:r>
        <w:t xml:space="preserve">  </w:t>
      </w:r>
    </w:p>
    <w:p w:rsidR="001A041E" w:rsidRDefault="00820A57" w:rsidP="00820A57">
      <w:r>
        <w:t>d)</w:t>
      </w:r>
      <w:r w:rsidR="00FE75B8">
        <w:t xml:space="preserve"> K čemu se používají</w:t>
      </w:r>
      <w:r>
        <w:t xml:space="preserve"> penetrační maziva</w:t>
      </w:r>
      <w:r w:rsidR="00FE75B8">
        <w:t>?</w:t>
      </w:r>
    </w:p>
    <w:p w:rsidR="001A041E" w:rsidRDefault="00DD01B4" w:rsidP="00820A57">
      <w:r w:rsidRPr="00DD01B4">
        <w:rPr>
          <w:b/>
        </w:rPr>
        <w:t>Lepidla</w:t>
      </w:r>
      <w:r>
        <w:t xml:space="preserve"> e) vyjmenuj, jaké znáš druhy lepidel podle </w:t>
      </w:r>
      <w:r w:rsidR="00FE75B8">
        <w:t>principu vzniku lepeného spoje?</w:t>
      </w:r>
    </w:p>
    <w:p w:rsidR="001A041E" w:rsidRDefault="00FE75B8" w:rsidP="00820A57">
      <w:r>
        <w:t>f) O</w:t>
      </w:r>
      <w:r w:rsidR="00DD01B4">
        <w:t>bjasni</w:t>
      </w:r>
      <w:r>
        <w:t>,</w:t>
      </w:r>
      <w:r w:rsidR="00DD01B4">
        <w:t xml:space="preserve"> čem</w:t>
      </w:r>
      <w:r>
        <w:t>u se u lepidel říká tekuté kovy a proč.</w:t>
      </w:r>
    </w:p>
    <w:p w:rsidR="001A041E" w:rsidRDefault="00DD01B4" w:rsidP="00820A57">
      <w:r w:rsidRPr="00DD01B4">
        <w:rPr>
          <w:b/>
        </w:rPr>
        <w:t>Nátěrové hmoty</w:t>
      </w:r>
      <w:r>
        <w:rPr>
          <w:b/>
        </w:rPr>
        <w:t xml:space="preserve"> </w:t>
      </w:r>
      <w:r w:rsidR="00FE75B8">
        <w:t>g) Objasni co je a jak vzniká nátěrový film.</w:t>
      </w:r>
    </w:p>
    <w:p w:rsidR="001A041E" w:rsidRDefault="00DD01B4" w:rsidP="00820A57">
      <w:r>
        <w:t>h) Jaké znáš z</w:t>
      </w:r>
      <w:r w:rsidR="00FE75B8">
        <w:t>působy nanášení nátěrových hmot?</w:t>
      </w:r>
    </w:p>
    <w:p w:rsidR="00820A57" w:rsidRDefault="00DD01B4" w:rsidP="00820A57">
      <w:r>
        <w:t>i) Co je a jak se provádí neutralizace</w:t>
      </w:r>
      <w:r w:rsidR="00FE75B8">
        <w:t>?</w:t>
      </w:r>
    </w:p>
    <w:p w:rsidR="003D18E0" w:rsidRDefault="003D18E0" w:rsidP="00820A57"/>
    <w:p w:rsidR="003D18E0" w:rsidRDefault="003D18E0" w:rsidP="00820A57">
      <w:r w:rsidRPr="003D18E0">
        <w:rPr>
          <w:b/>
        </w:rPr>
        <w:t>KON</w:t>
      </w:r>
      <w:r w:rsidR="00FE75B8">
        <w:rPr>
          <w:b/>
        </w:rPr>
        <w:t xml:space="preserve">TROLNÍ </w:t>
      </w:r>
      <w:r w:rsidRPr="003D18E0">
        <w:rPr>
          <w:b/>
        </w:rPr>
        <w:t>OTÁZKY – Správné odpovědi</w:t>
      </w:r>
      <w:r>
        <w:t xml:space="preserve">:  </w:t>
      </w:r>
    </w:p>
    <w:p w:rsidR="00F573FD" w:rsidRDefault="003D18E0" w:rsidP="00820A57">
      <w:r w:rsidRPr="007A2032">
        <w:rPr>
          <w:b/>
          <w:u w:val="single"/>
        </w:rPr>
        <w:t>Brusiva</w:t>
      </w:r>
      <w:r w:rsidR="00FE75B8">
        <w:rPr>
          <w:b/>
        </w:rPr>
        <w:t xml:space="preserve">: </w:t>
      </w:r>
      <w:r w:rsidR="00F573FD">
        <w:rPr>
          <w:b/>
        </w:rPr>
        <w:t>a)</w:t>
      </w:r>
      <w:r>
        <w:t xml:space="preserve"> Brusiva musí být vždy tvrdší než broušený materiál (dle </w:t>
      </w:r>
      <w:proofErr w:type="spellStart"/>
      <w:r>
        <w:t>Mohsovy</w:t>
      </w:r>
      <w:proofErr w:type="spellEnd"/>
      <w:r>
        <w:t xml:space="preserve"> stupnice obvykle od </w:t>
      </w:r>
      <w:proofErr w:type="gramStart"/>
      <w:r>
        <w:t>tvrdosti  6 (nejtvrdší</w:t>
      </w:r>
      <w:proofErr w:type="gramEnd"/>
      <w:r>
        <w:t xml:space="preserve"> diamant má tvrdost 10, korund 8,5-9 ) </w:t>
      </w:r>
      <w:r w:rsidRPr="007A2032">
        <w:rPr>
          <w:b/>
        </w:rPr>
        <w:t>Zrnitost</w:t>
      </w:r>
      <w:r>
        <w:t xml:space="preserve"> vyjadřuje velikost zrn brusiva. Je to počet ok jednotkového síta na délku 1 palce . </w:t>
      </w:r>
      <w:proofErr w:type="gramStart"/>
      <w:r>
        <w:t>čím</w:t>
      </w:r>
      <w:proofErr w:type="gramEnd"/>
      <w:r>
        <w:t xml:space="preserve"> větší číslo-tím jemnější brusivo. </w:t>
      </w:r>
      <w:r w:rsidRPr="007A2032">
        <w:rPr>
          <w:b/>
        </w:rPr>
        <w:t>Slo</w:t>
      </w:r>
      <w:r w:rsidR="004B48FC" w:rsidRPr="007A2032">
        <w:rPr>
          <w:b/>
        </w:rPr>
        <w:t>h</w:t>
      </w:r>
      <w:r w:rsidRPr="007A2032">
        <w:rPr>
          <w:b/>
        </w:rPr>
        <w:t xml:space="preserve"> j</w:t>
      </w:r>
      <w:r>
        <w:t>e hutnost,</w:t>
      </w:r>
      <w:r w:rsidR="004B48FC">
        <w:t xml:space="preserve"> </w:t>
      </w:r>
      <w:proofErr w:type="spellStart"/>
      <w:r>
        <w:t>tj</w:t>
      </w:r>
      <w:proofErr w:type="spellEnd"/>
      <w:r>
        <w:t xml:space="preserve"> stupeň slisování brusných kotoučů</w:t>
      </w:r>
      <w:r w:rsidR="004B48FC">
        <w:t xml:space="preserve"> (od 1 do14 . čím větší číslo, tím větší mezery.</w:t>
      </w:r>
      <w:r w:rsidR="00F573FD">
        <w:t xml:space="preserve"> </w:t>
      </w:r>
    </w:p>
    <w:p w:rsidR="003D18E0" w:rsidRDefault="00F573FD" w:rsidP="00820A57">
      <w:r>
        <w:t>b)</w:t>
      </w:r>
      <w:r w:rsidR="00FE75B8">
        <w:t xml:space="preserve"> </w:t>
      </w:r>
      <w:r>
        <w:t>Druhy brusných materiálů: křemen, smirek, drcené sklo, korund, diamant.</w:t>
      </w:r>
    </w:p>
    <w:p w:rsidR="00F573FD" w:rsidRDefault="00F573FD" w:rsidP="00820A57">
      <w:r w:rsidRPr="007A2032">
        <w:rPr>
          <w:b/>
          <w:u w:val="single"/>
        </w:rPr>
        <w:t xml:space="preserve">Maziva </w:t>
      </w:r>
      <w:r>
        <w:t>c)</w:t>
      </w:r>
      <w:r w:rsidR="00FE75B8">
        <w:t xml:space="preserve"> </w:t>
      </w:r>
      <w:r>
        <w:t xml:space="preserve">Minerální maziva jsou vyrobeny z ropy, </w:t>
      </w:r>
      <w:r w:rsidRPr="007A2032">
        <w:rPr>
          <w:b/>
        </w:rPr>
        <w:t>syntetická</w:t>
      </w:r>
      <w:r>
        <w:t xml:space="preserve"> z</w:t>
      </w:r>
      <w:r w:rsidR="00FE75B8">
        <w:t xml:space="preserve"> jiných chemikálií, neobsahují </w:t>
      </w:r>
      <w:r>
        <w:t>ropné produkty</w:t>
      </w:r>
    </w:p>
    <w:p w:rsidR="00965147" w:rsidRDefault="00F573FD" w:rsidP="00820A57">
      <w:r>
        <w:t xml:space="preserve">d) </w:t>
      </w:r>
      <w:r w:rsidRPr="007A2032">
        <w:rPr>
          <w:b/>
        </w:rPr>
        <w:t>Penetračn</w:t>
      </w:r>
      <w:r>
        <w:t>í maziva slouží k uvolňování zkorodovaných spojů, jako odrezovače a pasivační vrstva pod nátěry</w:t>
      </w:r>
    </w:p>
    <w:p w:rsidR="00FF7990" w:rsidRDefault="00B62562" w:rsidP="00820A57">
      <w:r w:rsidRPr="007A2032">
        <w:rPr>
          <w:b/>
          <w:u w:val="single"/>
        </w:rPr>
        <w:t>Lepidla</w:t>
      </w:r>
      <w:r w:rsidR="007A2032" w:rsidRPr="00FE75B8">
        <w:rPr>
          <w:b/>
        </w:rPr>
        <w:t xml:space="preserve"> </w:t>
      </w:r>
      <w:r>
        <w:rPr>
          <w:b/>
        </w:rPr>
        <w:t xml:space="preserve">e) </w:t>
      </w:r>
      <w:r>
        <w:t xml:space="preserve">Druhy lepidel „ roztoková, kontaktní, tavná, dvousložková, sekundová (na savé materiály </w:t>
      </w:r>
      <w:proofErr w:type="spellStart"/>
      <w:r>
        <w:t>např</w:t>
      </w:r>
      <w:proofErr w:type="spellEnd"/>
      <w:r>
        <w:t xml:space="preserve"> dřevo ještě disperzní</w:t>
      </w:r>
      <w:r w:rsidR="00965147">
        <w:t xml:space="preserve"> a latexová)</w:t>
      </w:r>
      <w:r>
        <w:t xml:space="preserve"> </w:t>
      </w:r>
    </w:p>
    <w:p w:rsidR="006C595F" w:rsidRDefault="00965147" w:rsidP="00820A57">
      <w:pPr>
        <w:rPr>
          <w:b/>
        </w:rPr>
      </w:pPr>
      <w:r>
        <w:t>f)</w:t>
      </w:r>
      <w:r w:rsidR="00B75519">
        <w:t xml:space="preserve"> </w:t>
      </w:r>
      <w:r w:rsidRPr="009C7FA7">
        <w:rPr>
          <w:b/>
        </w:rPr>
        <w:t>tekuté kovy</w:t>
      </w:r>
      <w:r>
        <w:t xml:space="preserve"> jsou lep</w:t>
      </w:r>
      <w:r w:rsidR="00B75519">
        <w:t xml:space="preserve">idla s obsahem kovových prášků, </w:t>
      </w:r>
      <w:r>
        <w:t>nahrazující vzhled kovu – připomíná pájený spoj.(mosaz-zlatý,</w:t>
      </w:r>
      <w:r w:rsidR="00FF7990">
        <w:t xml:space="preserve"> </w:t>
      </w:r>
      <w:r>
        <w:t>hliník-stříbrný</w:t>
      </w:r>
      <w:r w:rsidRPr="006C595F">
        <w:rPr>
          <w:b/>
        </w:rPr>
        <w:t>)</w:t>
      </w:r>
      <w:r w:rsidR="006C595F" w:rsidRPr="006C595F">
        <w:rPr>
          <w:b/>
        </w:rPr>
        <w:t xml:space="preserve"> </w:t>
      </w:r>
    </w:p>
    <w:p w:rsidR="00BA7042" w:rsidRDefault="006C595F" w:rsidP="00820A57">
      <w:r w:rsidRPr="007A2032">
        <w:rPr>
          <w:b/>
          <w:u w:val="single"/>
        </w:rPr>
        <w:t>Nátěrové hmoty</w:t>
      </w:r>
      <w:r>
        <w:rPr>
          <w:b/>
        </w:rPr>
        <w:t xml:space="preserve"> </w:t>
      </w:r>
      <w:r>
        <w:t>g) Nátěrový film vznikne na povrchu dokončené plochy – po zaschnutí NH zůstane tenká ochranná a dekorativní vrstva</w:t>
      </w:r>
      <w:r w:rsidR="00B75519">
        <w:t xml:space="preserve"> </w:t>
      </w:r>
      <w:r>
        <w:t xml:space="preserve">- to je </w:t>
      </w:r>
      <w:r w:rsidRPr="009C7FA7">
        <w:rPr>
          <w:b/>
        </w:rPr>
        <w:t>nátěrový film</w:t>
      </w:r>
    </w:p>
    <w:p w:rsidR="00B75519" w:rsidRDefault="006C595F" w:rsidP="006D5E7D">
      <w:r>
        <w:t xml:space="preserve">h) </w:t>
      </w:r>
      <w:r w:rsidRPr="009C7FA7">
        <w:rPr>
          <w:b/>
        </w:rPr>
        <w:t>Způsoby nanášení</w:t>
      </w:r>
      <w:r>
        <w:t xml:space="preserve"> NH : ručně štětcem nebo válečkem či stěrkou. Strojně: stříkáním,</w:t>
      </w:r>
      <w:r w:rsidR="00BA7042">
        <w:t xml:space="preserve"> </w:t>
      </w:r>
      <w:r>
        <w:t>poléváním</w:t>
      </w:r>
      <w:r w:rsidR="00B75519">
        <w:t xml:space="preserve"> </w:t>
      </w:r>
      <w:r>
        <w:t>(</w:t>
      </w:r>
      <w:proofErr w:type="spellStart"/>
      <w:r>
        <w:t>clonováním</w:t>
      </w:r>
      <w:proofErr w:type="spellEnd"/>
      <w:r>
        <w:t>),</w:t>
      </w:r>
      <w:r w:rsidR="00BA7042">
        <w:t xml:space="preserve"> </w:t>
      </w:r>
      <w:r>
        <w:t>máčením,</w:t>
      </w:r>
      <w:r w:rsidR="00BA7042">
        <w:t xml:space="preserve"> </w:t>
      </w:r>
      <w:r>
        <w:t>navalováním elektrostaticky</w:t>
      </w:r>
      <w:r w:rsidR="00BA7042">
        <w:t xml:space="preserve"> a vypalováním-práškové.) </w:t>
      </w:r>
    </w:p>
    <w:p w:rsidR="005B1EE9" w:rsidRDefault="00BA7042" w:rsidP="006D5E7D">
      <w:r>
        <w:t>i)</w:t>
      </w:r>
      <w:r w:rsidR="00B75519">
        <w:t xml:space="preserve"> </w:t>
      </w:r>
      <w:r w:rsidRPr="009C7FA7">
        <w:rPr>
          <w:b/>
        </w:rPr>
        <w:t>Neutralizace</w:t>
      </w:r>
      <w:r>
        <w:t xml:space="preserve"> je odstranění žíravosti. Provádí se smícháním kyselé a zásadité látky (kyseliny a louhu) Vznikne neutrální sůl a voda. (</w:t>
      </w:r>
      <w:proofErr w:type="spellStart"/>
      <w:r>
        <w:t>např</w:t>
      </w:r>
      <w:proofErr w:type="spellEnd"/>
      <w:r>
        <w:t xml:space="preserve"> vápno lze neutralizovat octovou vodou</w:t>
      </w:r>
      <w:r w:rsidR="00B75519">
        <w:t xml:space="preserve"> </w:t>
      </w:r>
      <w:bookmarkStart w:id="0" w:name="_GoBack"/>
      <w:bookmarkEnd w:id="0"/>
      <w:r>
        <w:t xml:space="preserve">- mytí  štětců od vápna) Kyselinu lze neutralizovat </w:t>
      </w:r>
      <w:proofErr w:type="spellStart"/>
      <w:r>
        <w:t>např</w:t>
      </w:r>
      <w:proofErr w:type="spellEnd"/>
      <w:r>
        <w:t xml:space="preserve"> sodou. Neutrální PH = 7, kyselé 0až 7, zásadité (louhy: 7 až 14)</w:t>
      </w:r>
    </w:p>
    <w:sectPr w:rsidR="005B1EE9" w:rsidSect="00FF743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F8" w:rsidRDefault="00F35EF8" w:rsidP="003A403D">
      <w:pPr>
        <w:spacing w:after="0" w:line="240" w:lineRule="auto"/>
      </w:pPr>
      <w:r>
        <w:separator/>
      </w:r>
    </w:p>
  </w:endnote>
  <w:endnote w:type="continuationSeparator" w:id="0">
    <w:p w:rsidR="00F35EF8" w:rsidRDefault="00F35EF8" w:rsidP="003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3D" w:rsidRDefault="003A403D">
    <w:pPr>
      <w:pStyle w:val="Zpat"/>
    </w:pPr>
    <w:r>
      <w:rPr>
        <w:noProof/>
        <w:lang w:eastAsia="cs-CZ"/>
      </w:rPr>
      <w:drawing>
        <wp:inline distT="0" distB="0" distL="0" distR="0" wp14:anchorId="2CC1FCBC" wp14:editId="29097F68">
          <wp:extent cx="5760720" cy="608330"/>
          <wp:effectExtent l="0" t="0" r="0" b="127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F8" w:rsidRDefault="00F35EF8" w:rsidP="003A403D">
      <w:pPr>
        <w:spacing w:after="0" w:line="240" w:lineRule="auto"/>
      </w:pPr>
      <w:r>
        <w:separator/>
      </w:r>
    </w:p>
  </w:footnote>
  <w:footnote w:type="continuationSeparator" w:id="0">
    <w:p w:rsidR="00F35EF8" w:rsidRDefault="00F35EF8" w:rsidP="003A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3D" w:rsidRDefault="003A403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C922C7A" wp14:editId="2EC0F2AA">
          <wp:extent cx="3600450" cy="619125"/>
          <wp:effectExtent l="0" t="0" r="0" b="9525"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0"/>
    <w:rsid w:val="000334AC"/>
    <w:rsid w:val="00034B25"/>
    <w:rsid w:val="00046121"/>
    <w:rsid w:val="000543DD"/>
    <w:rsid w:val="000555B1"/>
    <w:rsid w:val="00055FD1"/>
    <w:rsid w:val="00064FFB"/>
    <w:rsid w:val="00076CF9"/>
    <w:rsid w:val="00095A29"/>
    <w:rsid w:val="000B37F5"/>
    <w:rsid w:val="000E7C12"/>
    <w:rsid w:val="00104C86"/>
    <w:rsid w:val="00136CAF"/>
    <w:rsid w:val="001441A7"/>
    <w:rsid w:val="00150710"/>
    <w:rsid w:val="00150AAA"/>
    <w:rsid w:val="001A041E"/>
    <w:rsid w:val="001C0CA1"/>
    <w:rsid w:val="001D396A"/>
    <w:rsid w:val="001D5DA9"/>
    <w:rsid w:val="001E08C7"/>
    <w:rsid w:val="001F1CBF"/>
    <w:rsid w:val="00210780"/>
    <w:rsid w:val="002C387E"/>
    <w:rsid w:val="002D2749"/>
    <w:rsid w:val="002D4931"/>
    <w:rsid w:val="003022DA"/>
    <w:rsid w:val="00306D8B"/>
    <w:rsid w:val="003214F7"/>
    <w:rsid w:val="0033559E"/>
    <w:rsid w:val="00344A1E"/>
    <w:rsid w:val="00353A8C"/>
    <w:rsid w:val="00357A9E"/>
    <w:rsid w:val="00361620"/>
    <w:rsid w:val="00376CD8"/>
    <w:rsid w:val="003861D8"/>
    <w:rsid w:val="00386E75"/>
    <w:rsid w:val="003963F5"/>
    <w:rsid w:val="003A403D"/>
    <w:rsid w:val="003B1D16"/>
    <w:rsid w:val="003D18E0"/>
    <w:rsid w:val="003F1FA6"/>
    <w:rsid w:val="00407439"/>
    <w:rsid w:val="00417868"/>
    <w:rsid w:val="00436242"/>
    <w:rsid w:val="004607EC"/>
    <w:rsid w:val="0047148F"/>
    <w:rsid w:val="004A6ECB"/>
    <w:rsid w:val="004B48FC"/>
    <w:rsid w:val="00504C07"/>
    <w:rsid w:val="00554ABE"/>
    <w:rsid w:val="005B1EE9"/>
    <w:rsid w:val="005B6C2D"/>
    <w:rsid w:val="005C2CD3"/>
    <w:rsid w:val="006102C0"/>
    <w:rsid w:val="00652F4D"/>
    <w:rsid w:val="006623C0"/>
    <w:rsid w:val="00664F5C"/>
    <w:rsid w:val="00681184"/>
    <w:rsid w:val="00682595"/>
    <w:rsid w:val="00693406"/>
    <w:rsid w:val="006C595F"/>
    <w:rsid w:val="006D5E7D"/>
    <w:rsid w:val="006F4992"/>
    <w:rsid w:val="00741969"/>
    <w:rsid w:val="00742D47"/>
    <w:rsid w:val="00751A2B"/>
    <w:rsid w:val="007643CE"/>
    <w:rsid w:val="00770ABB"/>
    <w:rsid w:val="007816C7"/>
    <w:rsid w:val="00786125"/>
    <w:rsid w:val="007A2032"/>
    <w:rsid w:val="007F0761"/>
    <w:rsid w:val="00814C14"/>
    <w:rsid w:val="00820A57"/>
    <w:rsid w:val="008A7483"/>
    <w:rsid w:val="008C1C7E"/>
    <w:rsid w:val="008F5715"/>
    <w:rsid w:val="009009C9"/>
    <w:rsid w:val="00905661"/>
    <w:rsid w:val="0091001B"/>
    <w:rsid w:val="00936E63"/>
    <w:rsid w:val="00965147"/>
    <w:rsid w:val="009A74DB"/>
    <w:rsid w:val="009B43AD"/>
    <w:rsid w:val="009C7FA7"/>
    <w:rsid w:val="009E768D"/>
    <w:rsid w:val="009F69C8"/>
    <w:rsid w:val="00A038E7"/>
    <w:rsid w:val="00A17731"/>
    <w:rsid w:val="00A369D9"/>
    <w:rsid w:val="00A4048B"/>
    <w:rsid w:val="00A74DFF"/>
    <w:rsid w:val="00A77179"/>
    <w:rsid w:val="00AC6D76"/>
    <w:rsid w:val="00AF594A"/>
    <w:rsid w:val="00B01692"/>
    <w:rsid w:val="00B5436B"/>
    <w:rsid w:val="00B62562"/>
    <w:rsid w:val="00B6600F"/>
    <w:rsid w:val="00B75519"/>
    <w:rsid w:val="00B81E71"/>
    <w:rsid w:val="00B97E0A"/>
    <w:rsid w:val="00BA3FC4"/>
    <w:rsid w:val="00BA7042"/>
    <w:rsid w:val="00BB1A43"/>
    <w:rsid w:val="00BC601A"/>
    <w:rsid w:val="00BD45EF"/>
    <w:rsid w:val="00C05794"/>
    <w:rsid w:val="00C21719"/>
    <w:rsid w:val="00C828E0"/>
    <w:rsid w:val="00CA09D4"/>
    <w:rsid w:val="00CA10AF"/>
    <w:rsid w:val="00CB2EAC"/>
    <w:rsid w:val="00CF75CF"/>
    <w:rsid w:val="00D145E3"/>
    <w:rsid w:val="00D27797"/>
    <w:rsid w:val="00D50775"/>
    <w:rsid w:val="00D6333D"/>
    <w:rsid w:val="00D74080"/>
    <w:rsid w:val="00D821BD"/>
    <w:rsid w:val="00DB3D98"/>
    <w:rsid w:val="00DD01B4"/>
    <w:rsid w:val="00DE6B13"/>
    <w:rsid w:val="00E024AE"/>
    <w:rsid w:val="00E13358"/>
    <w:rsid w:val="00E14170"/>
    <w:rsid w:val="00E551B8"/>
    <w:rsid w:val="00E67B2C"/>
    <w:rsid w:val="00E93EDD"/>
    <w:rsid w:val="00EE427C"/>
    <w:rsid w:val="00F00BF9"/>
    <w:rsid w:val="00F35EF8"/>
    <w:rsid w:val="00F40E08"/>
    <w:rsid w:val="00F573FD"/>
    <w:rsid w:val="00F63FF9"/>
    <w:rsid w:val="00F74A59"/>
    <w:rsid w:val="00F82160"/>
    <w:rsid w:val="00F9159D"/>
    <w:rsid w:val="00F92142"/>
    <w:rsid w:val="00FA1D5A"/>
    <w:rsid w:val="00FC7781"/>
    <w:rsid w:val="00FD2829"/>
    <w:rsid w:val="00FE75B8"/>
    <w:rsid w:val="00FF60F8"/>
    <w:rsid w:val="00FF743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BAA"/>
  <w15:docId w15:val="{4E526859-A88D-4BD7-89B2-8A79402A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03D"/>
  </w:style>
  <w:style w:type="paragraph" w:styleId="Zpat">
    <w:name w:val="footer"/>
    <w:basedOn w:val="Normln"/>
    <w:link w:val="ZpatChar"/>
    <w:uiPriority w:val="99"/>
    <w:unhideWhenUsed/>
    <w:rsid w:val="003A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A1F3-4D46-442C-8FFA-DE43D01B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1574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cp:lastPrinted>2018-05-27T08:38:00Z</cp:lastPrinted>
  <dcterms:created xsi:type="dcterms:W3CDTF">2019-06-21T13:16:00Z</dcterms:created>
  <dcterms:modified xsi:type="dcterms:W3CDTF">2020-04-02T19:22:00Z</dcterms:modified>
</cp:coreProperties>
</file>