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23" w:rsidRPr="000E68A1" w:rsidRDefault="001D4A23" w:rsidP="000E68A1"/>
    <w:p w:rsidR="00BF1DA0" w:rsidRPr="008F3816" w:rsidRDefault="00ED5BB7" w:rsidP="00BF1DA0">
      <w:pPr>
        <w:spacing w:after="0"/>
        <w:rPr>
          <w:rFonts w:ascii="Calibri" w:eastAsia="Times New Roman" w:hAnsi="Calibri" w:cs="Calibri"/>
          <w:b/>
          <w:sz w:val="28"/>
          <w:szCs w:val="28"/>
          <w:lang w:eastAsia="cs-CZ"/>
        </w:rPr>
      </w:pPr>
      <w:r w:rsidRPr="008F3816">
        <w:rPr>
          <w:b/>
          <w:sz w:val="28"/>
          <w:szCs w:val="28"/>
        </w:rPr>
        <w:t xml:space="preserve">Pracovní list </w:t>
      </w:r>
      <w:r w:rsidR="008B289D" w:rsidRPr="008F3816">
        <w:rPr>
          <w:b/>
          <w:sz w:val="28"/>
          <w:szCs w:val="28"/>
        </w:rPr>
        <w:t>2</w:t>
      </w:r>
      <w:r w:rsidRPr="008F3816">
        <w:rPr>
          <w:b/>
          <w:sz w:val="28"/>
          <w:szCs w:val="28"/>
        </w:rPr>
        <w:t xml:space="preserve"> </w:t>
      </w:r>
      <w:r w:rsidR="008F3816">
        <w:rPr>
          <w:b/>
          <w:sz w:val="28"/>
          <w:szCs w:val="28"/>
        </w:rPr>
        <w:t xml:space="preserve">– řešení - </w:t>
      </w:r>
      <w:r w:rsidR="006B35D0" w:rsidRPr="008F3816">
        <w:rPr>
          <w:rFonts w:ascii="Calibri" w:eastAsia="Times New Roman" w:hAnsi="Calibri" w:cs="Calibri"/>
          <w:b/>
          <w:sz w:val="28"/>
          <w:szCs w:val="28"/>
          <w:lang w:eastAsia="cs-CZ"/>
        </w:rPr>
        <w:t>Optická hustota</w:t>
      </w:r>
      <w:r w:rsidR="008F3816">
        <w:rPr>
          <w:rFonts w:ascii="Calibri" w:eastAsia="Times New Roman" w:hAnsi="Calibri" w:cs="Calibri"/>
          <w:b/>
          <w:sz w:val="28"/>
          <w:szCs w:val="28"/>
          <w:lang w:eastAsia="cs-CZ"/>
        </w:rPr>
        <w:t xml:space="preserve"> a</w:t>
      </w:r>
      <w:r w:rsidR="00CD22BF" w:rsidRPr="008F3816">
        <w:rPr>
          <w:rFonts w:ascii="Calibri" w:eastAsia="Times New Roman" w:hAnsi="Calibri" w:cs="Calibri"/>
          <w:b/>
          <w:sz w:val="28"/>
          <w:szCs w:val="28"/>
          <w:lang w:eastAsia="cs-CZ"/>
        </w:rPr>
        <w:t xml:space="preserve"> tónová hodnota</w:t>
      </w:r>
    </w:p>
    <w:p w:rsidR="00BF1DA0" w:rsidRDefault="00BF1DA0" w:rsidP="00BF1DA0">
      <w:pPr>
        <w:spacing w:after="0"/>
        <w:rPr>
          <w:rFonts w:ascii="Calibri" w:eastAsia="Times New Roman" w:hAnsi="Calibri" w:cs="Calibri"/>
          <w:b/>
          <w:color w:val="002060"/>
          <w:sz w:val="28"/>
          <w:szCs w:val="28"/>
          <w:lang w:eastAsia="cs-CZ"/>
        </w:rPr>
      </w:pPr>
    </w:p>
    <w:p w:rsidR="00AD2314" w:rsidRPr="002D0E6D" w:rsidRDefault="002D0E6D" w:rsidP="00BF1DA0">
      <w:pPr>
        <w:pStyle w:val="Odstavecseseznamem"/>
        <w:numPr>
          <w:ilvl w:val="0"/>
          <w:numId w:val="1"/>
        </w:numPr>
        <w:spacing w:after="0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Definice </w:t>
      </w:r>
      <w:r w:rsidR="006B35D0">
        <w:rPr>
          <w:rFonts w:ascii="Calibri" w:eastAsia="Times New Roman" w:hAnsi="Calibri" w:cs="Calibri"/>
          <w:b/>
          <w:sz w:val="24"/>
          <w:szCs w:val="24"/>
          <w:lang w:eastAsia="cs-CZ"/>
        </w:rPr>
        <w:t>reflektance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D5BB7" w:rsidRPr="00ED5BB7" w:rsidTr="00807F78">
        <w:trPr>
          <w:trHeight w:val="1321"/>
        </w:trPr>
        <w:tc>
          <w:tcPr>
            <w:tcW w:w="9344" w:type="dxa"/>
          </w:tcPr>
          <w:p w:rsidR="00ED5BB7" w:rsidRPr="00ED5BB7" w:rsidRDefault="006B35D0" w:rsidP="006B35D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Reflektance (o</w:t>
            </w:r>
            <w:r w:rsidRPr="006B35D0">
              <w:rPr>
                <w:rFonts w:cs="Arial"/>
                <w:sz w:val="24"/>
                <w:szCs w:val="24"/>
              </w:rPr>
              <w:t>drazivost</w:t>
            </w:r>
            <w:r>
              <w:rPr>
                <w:rFonts w:cs="Arial"/>
                <w:sz w:val="24"/>
                <w:szCs w:val="24"/>
              </w:rPr>
              <w:t>)</w:t>
            </w:r>
            <w:r w:rsidRPr="006B35D0">
              <w:rPr>
                <w:rFonts w:cs="Arial"/>
                <w:sz w:val="24"/>
                <w:szCs w:val="24"/>
              </w:rPr>
              <w:t xml:space="preserve"> je optická vlastnost materiálu, která popisuje, jaké množství světla se odrazilo od materiálu v poměru k množství, které na materiál dopadlo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</w:tbl>
    <w:p w:rsidR="00AD2314" w:rsidRDefault="00AD2314" w:rsidP="00BF1DA0">
      <w:pPr>
        <w:spacing w:after="0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6B35D0" w:rsidRPr="002D0E6D" w:rsidRDefault="006B35D0" w:rsidP="006B35D0">
      <w:pPr>
        <w:pStyle w:val="Odstavecseseznamem"/>
        <w:numPr>
          <w:ilvl w:val="0"/>
          <w:numId w:val="1"/>
        </w:numPr>
        <w:spacing w:after="0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Definice reflektivity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B35D0" w:rsidRPr="00ED5BB7" w:rsidTr="003D0C14">
        <w:trPr>
          <w:trHeight w:val="1321"/>
        </w:trPr>
        <w:tc>
          <w:tcPr>
            <w:tcW w:w="9344" w:type="dxa"/>
          </w:tcPr>
          <w:p w:rsidR="006B35D0" w:rsidRPr="00ED5BB7" w:rsidRDefault="00C86A62" w:rsidP="003D0C14">
            <w:pPr>
              <w:rPr>
                <w:rFonts w:cs="Arial"/>
                <w:sz w:val="24"/>
                <w:szCs w:val="24"/>
              </w:rPr>
            </w:pPr>
            <w:r w:rsidRPr="00C86A62">
              <w:rPr>
                <w:rFonts w:cs="Arial"/>
                <w:sz w:val="24"/>
                <w:szCs w:val="24"/>
              </w:rPr>
              <w:t xml:space="preserve">Reflektivita </w:t>
            </w:r>
            <w:r>
              <w:rPr>
                <w:rFonts w:cs="Arial"/>
                <w:sz w:val="24"/>
                <w:szCs w:val="24"/>
              </w:rPr>
              <w:t xml:space="preserve">(např. </w:t>
            </w:r>
            <w:r w:rsidRPr="00C86A62">
              <w:rPr>
                <w:rFonts w:cs="Arial"/>
                <w:sz w:val="24"/>
                <w:szCs w:val="24"/>
              </w:rPr>
              <w:t>papíru</w:t>
            </w:r>
            <w:r>
              <w:rPr>
                <w:rFonts w:cs="Arial"/>
                <w:sz w:val="24"/>
                <w:szCs w:val="24"/>
              </w:rPr>
              <w:t>)</w:t>
            </w:r>
            <w:r w:rsidRPr="00C86A62">
              <w:rPr>
                <w:rFonts w:cs="Arial"/>
                <w:sz w:val="24"/>
                <w:szCs w:val="24"/>
              </w:rPr>
              <w:t xml:space="preserve"> je definována jako hodnota reflektance povrchu vzorku takové tloušťky, že vykazuje naprostou opacitu (světelnou nepropustnost).</w:t>
            </w:r>
          </w:p>
        </w:tc>
      </w:tr>
    </w:tbl>
    <w:p w:rsidR="006B35D0" w:rsidRDefault="006B35D0" w:rsidP="00BF1DA0">
      <w:pPr>
        <w:spacing w:after="0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AD2314" w:rsidRPr="00ED5BB7" w:rsidRDefault="00FA1F1E" w:rsidP="006B35D0">
      <w:pPr>
        <w:pStyle w:val="Odstavecseseznamem"/>
        <w:numPr>
          <w:ilvl w:val="0"/>
          <w:numId w:val="1"/>
        </w:numPr>
        <w:spacing w:after="0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Faktory ovlivňující intenzitu reflektance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3"/>
      </w:tblGrid>
      <w:tr w:rsidR="006B35D0" w:rsidTr="006B35D0">
        <w:trPr>
          <w:trHeight w:val="254"/>
        </w:trPr>
        <w:tc>
          <w:tcPr>
            <w:tcW w:w="9343" w:type="dxa"/>
          </w:tcPr>
          <w:p w:rsidR="006B35D0" w:rsidRPr="006B35D0" w:rsidRDefault="006B35D0" w:rsidP="00BF1DA0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Materiál (kov, plast, sklo…)</w:t>
            </w:r>
          </w:p>
        </w:tc>
      </w:tr>
      <w:tr w:rsidR="006B35D0" w:rsidTr="006B35D0">
        <w:trPr>
          <w:trHeight w:val="254"/>
        </w:trPr>
        <w:tc>
          <w:tcPr>
            <w:tcW w:w="9343" w:type="dxa"/>
          </w:tcPr>
          <w:p w:rsidR="006B35D0" w:rsidRPr="00AD2314" w:rsidRDefault="006B35D0" w:rsidP="00BF1DA0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Struktura a chemické složení materiálu</w:t>
            </w:r>
          </w:p>
        </w:tc>
      </w:tr>
      <w:tr w:rsidR="006B35D0" w:rsidTr="006B35D0">
        <w:trPr>
          <w:trHeight w:val="268"/>
        </w:trPr>
        <w:tc>
          <w:tcPr>
            <w:tcW w:w="9343" w:type="dxa"/>
          </w:tcPr>
          <w:p w:rsidR="006B35D0" w:rsidRPr="00AD2314" w:rsidRDefault="006B35D0" w:rsidP="00BF1DA0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Stav povrchu materiálu (drsnost, stupeň oxidace, stupeň zašpinění…)</w:t>
            </w:r>
          </w:p>
        </w:tc>
      </w:tr>
      <w:tr w:rsidR="006B35D0" w:rsidTr="006B35D0">
        <w:trPr>
          <w:trHeight w:val="254"/>
        </w:trPr>
        <w:tc>
          <w:tcPr>
            <w:tcW w:w="9343" w:type="dxa"/>
          </w:tcPr>
          <w:p w:rsidR="006B35D0" w:rsidRPr="00AD2314" w:rsidRDefault="006B35D0" w:rsidP="006B35D0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Vlnová délka dopadajícího záření</w:t>
            </w:r>
          </w:p>
        </w:tc>
      </w:tr>
      <w:tr w:rsidR="006B35D0" w:rsidTr="006B35D0">
        <w:trPr>
          <w:trHeight w:val="254"/>
        </w:trPr>
        <w:tc>
          <w:tcPr>
            <w:tcW w:w="9343" w:type="dxa"/>
          </w:tcPr>
          <w:p w:rsidR="006B35D0" w:rsidRPr="00AD2314" w:rsidRDefault="006B35D0" w:rsidP="00BF1DA0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Směr dopadajícího a odraženého záření</w:t>
            </w:r>
          </w:p>
        </w:tc>
      </w:tr>
      <w:tr w:rsidR="006B35D0" w:rsidTr="006B35D0">
        <w:trPr>
          <w:trHeight w:val="254"/>
        </w:trPr>
        <w:tc>
          <w:tcPr>
            <w:tcW w:w="9343" w:type="dxa"/>
          </w:tcPr>
          <w:p w:rsidR="006B35D0" w:rsidRPr="00AD2314" w:rsidRDefault="006B35D0" w:rsidP="00BF1DA0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Polarizace záření</w:t>
            </w:r>
          </w:p>
        </w:tc>
      </w:tr>
      <w:tr w:rsidR="006B35D0" w:rsidTr="006B35D0">
        <w:trPr>
          <w:trHeight w:val="254"/>
        </w:trPr>
        <w:tc>
          <w:tcPr>
            <w:tcW w:w="9343" w:type="dxa"/>
          </w:tcPr>
          <w:p w:rsidR="006B35D0" w:rsidRDefault="006B35D0" w:rsidP="00BF1DA0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6B35D0" w:rsidTr="006B35D0">
        <w:trPr>
          <w:trHeight w:val="254"/>
        </w:trPr>
        <w:tc>
          <w:tcPr>
            <w:tcW w:w="9343" w:type="dxa"/>
          </w:tcPr>
          <w:p w:rsidR="006B35D0" w:rsidRDefault="006B35D0" w:rsidP="00BF1DA0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</w:tbl>
    <w:p w:rsidR="00BF1DA0" w:rsidRDefault="00BF1DA0" w:rsidP="00BF1DA0">
      <w:pPr>
        <w:spacing w:after="0"/>
        <w:rPr>
          <w:rFonts w:ascii="Calibri" w:eastAsia="Times New Roman" w:hAnsi="Calibri" w:cs="Calibri"/>
          <w:b/>
          <w:color w:val="002060"/>
          <w:sz w:val="28"/>
          <w:szCs w:val="28"/>
          <w:lang w:eastAsia="cs-CZ"/>
        </w:rPr>
      </w:pPr>
    </w:p>
    <w:p w:rsidR="009616F3" w:rsidRPr="00CE60E1" w:rsidRDefault="00562D27" w:rsidP="00295318">
      <w:pPr>
        <w:pStyle w:val="Odstavecseseznamem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CE60E1">
        <w:rPr>
          <w:b/>
          <w:sz w:val="24"/>
          <w:szCs w:val="24"/>
        </w:rPr>
        <w:t>Optická hustota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616F3" w:rsidTr="009616F3">
        <w:tc>
          <w:tcPr>
            <w:tcW w:w="9344" w:type="dxa"/>
          </w:tcPr>
          <w:p w:rsidR="009616F3" w:rsidRPr="009616F3" w:rsidRDefault="00562D27" w:rsidP="002D0E6D">
            <w:pPr>
              <w:pStyle w:val="Odstavecseseznamem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Definice optické hustoty</w:t>
            </w:r>
          </w:p>
        </w:tc>
      </w:tr>
      <w:tr w:rsidR="009616F3" w:rsidTr="00E401E1">
        <w:trPr>
          <w:trHeight w:val="2413"/>
        </w:trPr>
        <w:tc>
          <w:tcPr>
            <w:tcW w:w="9344" w:type="dxa"/>
          </w:tcPr>
          <w:p w:rsidR="00E401E1" w:rsidRPr="002D0E6D" w:rsidRDefault="00562D27" w:rsidP="00E401E1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Záporný dekadický logaritmus reflektance. Měřením optické hustoty lze zjistit</w:t>
            </w:r>
            <w:r w:rsidRPr="00484A6D">
              <w:rPr>
                <w:rFonts w:cs="Arial"/>
                <w:sz w:val="24"/>
                <w:szCs w:val="24"/>
              </w:rPr>
              <w:t xml:space="preserve"> tloušťk</w:t>
            </w:r>
            <w:r>
              <w:rPr>
                <w:rFonts w:cs="Arial"/>
                <w:sz w:val="24"/>
                <w:szCs w:val="24"/>
              </w:rPr>
              <w:t>a</w:t>
            </w:r>
            <w:r w:rsidRPr="00484A6D">
              <w:rPr>
                <w:rFonts w:cs="Arial"/>
                <w:sz w:val="24"/>
                <w:szCs w:val="24"/>
              </w:rPr>
              <w:t xml:space="preserve"> barvové vrstvy nanášené na potiskovaný materiál, a</w:t>
            </w:r>
            <w:r>
              <w:rPr>
                <w:rFonts w:cs="Arial"/>
                <w:sz w:val="24"/>
                <w:szCs w:val="24"/>
              </w:rPr>
              <w:t xml:space="preserve"> to pouze u procesních barev (CMY</w:t>
            </w:r>
            <w:r w:rsidRPr="00484A6D">
              <w:rPr>
                <w:rFonts w:cs="Arial"/>
                <w:sz w:val="24"/>
                <w:szCs w:val="24"/>
              </w:rPr>
              <w:t>K). Tento údaj poskytuje tiskaři informaci o tom, zda má v konkrétním místě barvu přidat, ubrat nebo zda je množství barvy ve shodě se schválenou referencí.</w:t>
            </w:r>
          </w:p>
        </w:tc>
      </w:tr>
      <w:tr w:rsidR="009616F3" w:rsidTr="009616F3">
        <w:tc>
          <w:tcPr>
            <w:tcW w:w="9344" w:type="dxa"/>
          </w:tcPr>
          <w:p w:rsidR="009616F3" w:rsidRPr="00AB7C22" w:rsidRDefault="00FA1F1E" w:rsidP="002D0E6D">
            <w:pPr>
              <w:pStyle w:val="Odstavecseseznamem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Pr="006F6215">
              <w:rPr>
                <w:b/>
                <w:sz w:val="24"/>
                <w:szCs w:val="24"/>
              </w:rPr>
              <w:t>odnot</w:t>
            </w:r>
            <w:r>
              <w:rPr>
                <w:b/>
                <w:sz w:val="24"/>
                <w:szCs w:val="24"/>
              </w:rPr>
              <w:t>y</w:t>
            </w:r>
            <w:r w:rsidRPr="006F6215">
              <w:rPr>
                <w:b/>
                <w:sz w:val="24"/>
                <w:szCs w:val="24"/>
              </w:rPr>
              <w:t xml:space="preserve"> optick</w:t>
            </w:r>
            <w:r>
              <w:rPr>
                <w:b/>
                <w:sz w:val="24"/>
                <w:szCs w:val="24"/>
              </w:rPr>
              <w:t>é</w:t>
            </w:r>
            <w:r w:rsidRPr="006F6215">
              <w:rPr>
                <w:b/>
                <w:sz w:val="24"/>
                <w:szCs w:val="24"/>
              </w:rPr>
              <w:t xml:space="preserve"> hustot</w:t>
            </w:r>
            <w:r>
              <w:rPr>
                <w:b/>
                <w:sz w:val="24"/>
                <w:szCs w:val="24"/>
              </w:rPr>
              <w:t>y</w:t>
            </w:r>
          </w:p>
        </w:tc>
      </w:tr>
      <w:tr w:rsidR="009616F3" w:rsidTr="00E401E1">
        <w:trPr>
          <w:trHeight w:val="2627"/>
        </w:trPr>
        <w:tc>
          <w:tcPr>
            <w:tcW w:w="9344" w:type="dxa"/>
          </w:tcPr>
          <w:p w:rsidR="00562D27" w:rsidRDefault="00562D27" w:rsidP="00562D27">
            <w:pPr>
              <w:rPr>
                <w:sz w:val="24"/>
                <w:szCs w:val="24"/>
              </w:rPr>
            </w:pPr>
            <w:r w:rsidRPr="00562D27">
              <w:rPr>
                <w:sz w:val="24"/>
                <w:szCs w:val="24"/>
              </w:rPr>
              <w:lastRenderedPageBreak/>
              <w:t xml:space="preserve">Stupnice optických hustot má logaritmickou závislost, což také odpovídá vnímání lidského oka, které stejně tak vnímá desetkrát zvětšený jas jako dvakrát jasnější. </w:t>
            </w:r>
          </w:p>
          <w:p w:rsidR="00562D27" w:rsidRDefault="00562D27" w:rsidP="00562D27">
            <w:pPr>
              <w:rPr>
                <w:sz w:val="24"/>
                <w:szCs w:val="24"/>
              </w:rPr>
            </w:pPr>
          </w:p>
          <w:p w:rsidR="00562D27" w:rsidRDefault="00562D27" w:rsidP="00562D27">
            <w:pPr>
              <w:rPr>
                <w:sz w:val="24"/>
                <w:szCs w:val="24"/>
              </w:rPr>
            </w:pPr>
            <w:r w:rsidRPr="00562D27">
              <w:rPr>
                <w:sz w:val="24"/>
                <w:szCs w:val="24"/>
              </w:rPr>
              <w:t>V praxi tedy:</w:t>
            </w:r>
          </w:p>
          <w:p w:rsidR="00562D27" w:rsidRPr="00562D27" w:rsidRDefault="00562D27" w:rsidP="00562D27">
            <w:pPr>
              <w:rPr>
                <w:sz w:val="24"/>
                <w:szCs w:val="24"/>
              </w:rPr>
            </w:pPr>
          </w:p>
          <w:p w:rsidR="00562D27" w:rsidRPr="00562D27" w:rsidRDefault="00562D27" w:rsidP="00562D27">
            <w:pPr>
              <w:rPr>
                <w:sz w:val="24"/>
                <w:szCs w:val="24"/>
              </w:rPr>
            </w:pPr>
            <w:r w:rsidRPr="00562D27">
              <w:rPr>
                <w:sz w:val="24"/>
                <w:szCs w:val="24"/>
              </w:rPr>
              <w:t>Reflektance (R) = 100 %  → optická hustota (D) 0,00</w:t>
            </w:r>
          </w:p>
          <w:p w:rsidR="00562D27" w:rsidRPr="00562D27" w:rsidRDefault="00562D27" w:rsidP="00562D27">
            <w:pPr>
              <w:rPr>
                <w:sz w:val="24"/>
                <w:szCs w:val="24"/>
              </w:rPr>
            </w:pPr>
            <w:r w:rsidRPr="00562D27">
              <w:rPr>
                <w:sz w:val="24"/>
                <w:szCs w:val="24"/>
              </w:rPr>
              <w:t>Reflektance (R) = 10 %    → optická hustota (D) 1,00</w:t>
            </w:r>
          </w:p>
          <w:p w:rsidR="00562D27" w:rsidRPr="00562D27" w:rsidRDefault="00562D27" w:rsidP="00562D27">
            <w:pPr>
              <w:rPr>
                <w:sz w:val="24"/>
                <w:szCs w:val="24"/>
              </w:rPr>
            </w:pPr>
            <w:r w:rsidRPr="00562D27">
              <w:rPr>
                <w:sz w:val="24"/>
                <w:szCs w:val="24"/>
              </w:rPr>
              <w:t>Reflektance (R) = 1 %      → optická hustota (D) 2,00</w:t>
            </w:r>
          </w:p>
          <w:p w:rsidR="00254A9C" w:rsidRDefault="00562D27" w:rsidP="00562D27">
            <w:pPr>
              <w:rPr>
                <w:sz w:val="24"/>
                <w:szCs w:val="24"/>
              </w:rPr>
            </w:pPr>
            <w:r w:rsidRPr="00562D27">
              <w:rPr>
                <w:sz w:val="24"/>
                <w:szCs w:val="24"/>
              </w:rPr>
              <w:t>Reflektance (R) = 0,1 %   → optická hustota (D) 3,00</w:t>
            </w:r>
          </w:p>
          <w:p w:rsidR="00562D27" w:rsidRDefault="00562D27" w:rsidP="00562D27">
            <w:pPr>
              <w:rPr>
                <w:sz w:val="24"/>
                <w:szCs w:val="24"/>
              </w:rPr>
            </w:pPr>
          </w:p>
          <w:p w:rsidR="00562D27" w:rsidRDefault="00562D27" w:rsidP="00562D27">
            <w:pPr>
              <w:rPr>
                <w:sz w:val="24"/>
                <w:szCs w:val="24"/>
              </w:rPr>
            </w:pPr>
          </w:p>
          <w:p w:rsidR="00562D27" w:rsidRDefault="00562D27" w:rsidP="00562D27">
            <w:pPr>
              <w:rPr>
                <w:sz w:val="24"/>
                <w:szCs w:val="24"/>
              </w:rPr>
            </w:pPr>
          </w:p>
          <w:p w:rsidR="00562D27" w:rsidRDefault="00562D27" w:rsidP="00562D27">
            <w:pPr>
              <w:rPr>
                <w:sz w:val="24"/>
                <w:szCs w:val="24"/>
              </w:rPr>
            </w:pPr>
          </w:p>
          <w:p w:rsidR="00562D27" w:rsidRPr="002D0E6D" w:rsidRDefault="00562D27" w:rsidP="00562D27">
            <w:pPr>
              <w:rPr>
                <w:sz w:val="24"/>
                <w:szCs w:val="24"/>
              </w:rPr>
            </w:pPr>
          </w:p>
        </w:tc>
      </w:tr>
    </w:tbl>
    <w:p w:rsidR="009616F3" w:rsidRDefault="009616F3" w:rsidP="009616F3">
      <w:pPr>
        <w:spacing w:after="0"/>
        <w:rPr>
          <w:b/>
          <w:sz w:val="24"/>
          <w:szCs w:val="24"/>
        </w:rPr>
      </w:pPr>
    </w:p>
    <w:p w:rsidR="002D0E6D" w:rsidRDefault="006722CF" w:rsidP="00484A6D">
      <w:pPr>
        <w:pStyle w:val="Odstavecseseznamem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Měření optické hustoty</w:t>
      </w:r>
      <w:r w:rsidR="001B4F76">
        <w:rPr>
          <w:b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D0E6D" w:rsidTr="00DE5291">
        <w:trPr>
          <w:trHeight w:val="266"/>
        </w:trPr>
        <w:tc>
          <w:tcPr>
            <w:tcW w:w="9344" w:type="dxa"/>
          </w:tcPr>
          <w:p w:rsidR="002D0E6D" w:rsidRPr="00B35D99" w:rsidRDefault="00DE5291" w:rsidP="00B35D99">
            <w:pPr>
              <w:pStyle w:val="Odstavecseseznamem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B35D99">
              <w:rPr>
                <w:b/>
                <w:sz w:val="24"/>
                <w:szCs w:val="24"/>
              </w:rPr>
              <w:t xml:space="preserve">Princip </w:t>
            </w:r>
            <w:r w:rsidR="006722CF" w:rsidRPr="00B35D99">
              <w:rPr>
                <w:b/>
                <w:sz w:val="24"/>
                <w:szCs w:val="24"/>
              </w:rPr>
              <w:t>denzitometru</w:t>
            </w:r>
          </w:p>
        </w:tc>
      </w:tr>
      <w:tr w:rsidR="00DE5291" w:rsidTr="00E401E1">
        <w:trPr>
          <w:trHeight w:val="2454"/>
        </w:trPr>
        <w:tc>
          <w:tcPr>
            <w:tcW w:w="9344" w:type="dxa"/>
          </w:tcPr>
          <w:p w:rsidR="00D2164B" w:rsidRDefault="00D2164B" w:rsidP="00D2164B">
            <w:pPr>
              <w:rPr>
                <w:sz w:val="24"/>
                <w:szCs w:val="24"/>
              </w:rPr>
            </w:pPr>
            <w:r w:rsidRPr="00D2164B">
              <w:rPr>
                <w:sz w:val="24"/>
                <w:szCs w:val="24"/>
              </w:rPr>
              <w:t xml:space="preserve">Denzitometr </w:t>
            </w:r>
            <w:r w:rsidR="005F5C15">
              <w:rPr>
                <w:sz w:val="24"/>
                <w:szCs w:val="24"/>
              </w:rPr>
              <w:t>je</w:t>
            </w:r>
            <w:r w:rsidRPr="00D2164B">
              <w:rPr>
                <w:sz w:val="24"/>
                <w:szCs w:val="24"/>
              </w:rPr>
              <w:t xml:space="preserve"> fotoelektrický přístroj, který měří propuštěné nebo odražené světlo a po provedení výpočtu zobrazí denzitometrické hodnoty. Naměřené hodnoty slouží jako vstupní data v procesu řízení kvality předtiskové přípravy a tisku. </w:t>
            </w:r>
          </w:p>
          <w:p w:rsidR="00D2164B" w:rsidRDefault="00D2164B" w:rsidP="00D2164B">
            <w:pPr>
              <w:rPr>
                <w:sz w:val="24"/>
                <w:szCs w:val="24"/>
              </w:rPr>
            </w:pPr>
          </w:p>
          <w:p w:rsidR="00D2164B" w:rsidRDefault="00D2164B" w:rsidP="00D2164B">
            <w:pPr>
              <w:rPr>
                <w:sz w:val="24"/>
                <w:szCs w:val="24"/>
              </w:rPr>
            </w:pPr>
            <w:r w:rsidRPr="00D2164B">
              <w:rPr>
                <w:sz w:val="24"/>
                <w:szCs w:val="24"/>
              </w:rPr>
              <w:t>Denzitometry dělíme do dvou základních skupin:</w:t>
            </w:r>
          </w:p>
          <w:p w:rsidR="0005072A" w:rsidRPr="00D2164B" w:rsidRDefault="0005072A" w:rsidP="00D2164B">
            <w:pPr>
              <w:rPr>
                <w:sz w:val="24"/>
                <w:szCs w:val="24"/>
              </w:rPr>
            </w:pPr>
          </w:p>
          <w:p w:rsidR="00D2164B" w:rsidRPr="00D2164B" w:rsidRDefault="00D2164B" w:rsidP="00D2164B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2164B">
              <w:rPr>
                <w:sz w:val="24"/>
                <w:szCs w:val="24"/>
              </w:rPr>
              <w:t>denzitometry průsvitové (transmisní)</w:t>
            </w:r>
          </w:p>
          <w:p w:rsidR="00DE5291" w:rsidRDefault="00D2164B" w:rsidP="00D2164B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2164B">
              <w:rPr>
                <w:sz w:val="24"/>
                <w:szCs w:val="24"/>
              </w:rPr>
              <w:t>​denzitometry odrazové (reflexní)</w:t>
            </w:r>
          </w:p>
          <w:p w:rsidR="00D2164B" w:rsidRDefault="00D2164B" w:rsidP="00D2164B">
            <w:pPr>
              <w:rPr>
                <w:sz w:val="24"/>
                <w:szCs w:val="24"/>
              </w:rPr>
            </w:pPr>
          </w:p>
          <w:p w:rsidR="00D2164B" w:rsidRPr="00D2164B" w:rsidRDefault="00D2164B" w:rsidP="00CA1E1A">
            <w:pPr>
              <w:rPr>
                <w:sz w:val="24"/>
                <w:szCs w:val="24"/>
              </w:rPr>
            </w:pPr>
            <w:r w:rsidRPr="00D2164B">
              <w:rPr>
                <w:sz w:val="24"/>
                <w:szCs w:val="24"/>
              </w:rPr>
              <w:t>Odrazový denzitometr měří optickou hustotu na základě průniku světla barvovou vrstvou. Denzitometr vyšle světelný paprsek směrem k měřenému poli s barvovou vrstvou. Paprsek pronikne skrz barvovou vrstvu až k tiskové podložce (papíru), od které se odrazí zpět do snímače. Ve snímači vznikne elektrický signál úměrný energii dopadlého světla, z něhož vestavěná elektronika vypočítá optickou hustotu. Čím bude barvová vrstva silnější, tím menší podíl světla</w:t>
            </w:r>
            <w:r w:rsidR="005F5C15">
              <w:rPr>
                <w:sz w:val="24"/>
                <w:szCs w:val="24"/>
              </w:rPr>
              <w:t xml:space="preserve"> se od vrstvy odrazí a naopak – p</w:t>
            </w:r>
            <w:r w:rsidRPr="00D2164B">
              <w:rPr>
                <w:sz w:val="24"/>
                <w:szCs w:val="24"/>
              </w:rPr>
              <w:t>okud bude barvová vrstva slabší, bude intenzita odraženého světla vyšší. Výslednou hod</w:t>
            </w:r>
            <w:r w:rsidR="005F5C15">
              <w:rPr>
                <w:sz w:val="24"/>
                <w:szCs w:val="24"/>
              </w:rPr>
              <w:t>notu reflexní optické hustoty tedy</w:t>
            </w:r>
            <w:r w:rsidRPr="00D2164B">
              <w:rPr>
                <w:sz w:val="24"/>
                <w:szCs w:val="24"/>
              </w:rPr>
              <w:t xml:space="preserve"> určuje poměr intenzity světla odraženého a vyslaného. Tento poměr se označuje značkou R (reflektance – odrazivost). Odrazový denzitometr tedy neměří barvu jako fyzikální veličinu, ale popisuje jen tloušťku barvové vrstvy</w:t>
            </w:r>
            <w:r w:rsidR="001D1D6D">
              <w:rPr>
                <w:sz w:val="24"/>
                <w:szCs w:val="24"/>
              </w:rPr>
              <w:t>,</w:t>
            </w:r>
            <w:r w:rsidRPr="00D2164B">
              <w:rPr>
                <w:sz w:val="24"/>
                <w:szCs w:val="24"/>
              </w:rPr>
              <w:t xml:space="preserve"> a to pouze u procesní barvy </w:t>
            </w:r>
            <w:r>
              <w:rPr>
                <w:sz w:val="24"/>
                <w:szCs w:val="24"/>
              </w:rPr>
              <w:t>CMYK</w:t>
            </w:r>
            <w:r w:rsidRPr="00D2164B">
              <w:rPr>
                <w:sz w:val="24"/>
                <w:szCs w:val="24"/>
              </w:rPr>
              <w:t>. Přístroj proto nelze použít k měření přímých barev.</w:t>
            </w:r>
            <w:r w:rsidR="003E1789">
              <w:rPr>
                <w:sz w:val="24"/>
                <w:szCs w:val="24"/>
              </w:rPr>
              <w:t xml:space="preserve"> P</w:t>
            </w:r>
            <w:r w:rsidR="003E1789" w:rsidRPr="003E1789">
              <w:rPr>
                <w:sz w:val="24"/>
                <w:szCs w:val="24"/>
              </w:rPr>
              <w:t>rimární barvy CMY</w:t>
            </w:r>
            <w:r w:rsidR="005F5C15">
              <w:rPr>
                <w:sz w:val="24"/>
                <w:szCs w:val="24"/>
              </w:rPr>
              <w:t>K</w:t>
            </w:r>
            <w:r w:rsidR="003E1789" w:rsidRPr="003E1789">
              <w:rPr>
                <w:sz w:val="24"/>
                <w:szCs w:val="24"/>
              </w:rPr>
              <w:t xml:space="preserve"> se měří pomocí filtrů doplňkové barvy</w:t>
            </w:r>
            <w:r w:rsidR="005F5C15">
              <w:rPr>
                <w:sz w:val="24"/>
                <w:szCs w:val="24"/>
              </w:rPr>
              <w:t xml:space="preserve"> (pro černou barvu je použit oranžový</w:t>
            </w:r>
            <w:r w:rsidR="00CA1E1A">
              <w:rPr>
                <w:sz w:val="24"/>
                <w:szCs w:val="24"/>
              </w:rPr>
              <w:t xml:space="preserve"> filtr</w:t>
            </w:r>
            <w:r w:rsidR="005F5C15">
              <w:rPr>
                <w:sz w:val="24"/>
                <w:szCs w:val="24"/>
              </w:rPr>
              <w:t>)</w:t>
            </w:r>
            <w:r w:rsidR="003E1789">
              <w:rPr>
                <w:sz w:val="24"/>
                <w:szCs w:val="24"/>
              </w:rPr>
              <w:t>.</w:t>
            </w:r>
          </w:p>
        </w:tc>
      </w:tr>
      <w:tr w:rsidR="00DE5291" w:rsidTr="00DE5291">
        <w:trPr>
          <w:trHeight w:val="70"/>
        </w:trPr>
        <w:tc>
          <w:tcPr>
            <w:tcW w:w="9344" w:type="dxa"/>
          </w:tcPr>
          <w:p w:rsidR="00DE5291" w:rsidRPr="00B35D99" w:rsidRDefault="003E1789" w:rsidP="00B35D99">
            <w:pPr>
              <w:pStyle w:val="Odstavecseseznamem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B35D99">
              <w:rPr>
                <w:b/>
                <w:sz w:val="24"/>
                <w:szCs w:val="24"/>
              </w:rPr>
              <w:t>Geometrie denzitometrického měření</w:t>
            </w:r>
          </w:p>
        </w:tc>
      </w:tr>
      <w:tr w:rsidR="00DE5291" w:rsidTr="00807F78">
        <w:trPr>
          <w:trHeight w:val="574"/>
        </w:trPr>
        <w:tc>
          <w:tcPr>
            <w:tcW w:w="9344" w:type="dxa"/>
          </w:tcPr>
          <w:p w:rsidR="0005072A" w:rsidRDefault="003E1789" w:rsidP="00DE5291">
            <w:pPr>
              <w:rPr>
                <w:sz w:val="24"/>
                <w:szCs w:val="24"/>
              </w:rPr>
            </w:pPr>
            <w:r w:rsidRPr="003E1789">
              <w:rPr>
                <w:sz w:val="24"/>
                <w:szCs w:val="24"/>
              </w:rPr>
              <w:t xml:space="preserve">Geometrie </w:t>
            </w:r>
            <w:r w:rsidR="001D1D6D">
              <w:rPr>
                <w:sz w:val="24"/>
                <w:szCs w:val="24"/>
              </w:rPr>
              <w:t xml:space="preserve">denzitometrického měření </w:t>
            </w:r>
            <w:r w:rsidRPr="003E1789">
              <w:rPr>
                <w:sz w:val="24"/>
                <w:szCs w:val="24"/>
              </w:rPr>
              <w:t>definuje polohu světelného zdroje a detektoru, vzhledem k povrchu vzorku</w:t>
            </w:r>
            <w:r>
              <w:rPr>
                <w:sz w:val="24"/>
                <w:szCs w:val="24"/>
              </w:rPr>
              <w:t>.</w:t>
            </w:r>
          </w:p>
          <w:p w:rsidR="0005072A" w:rsidRDefault="0005072A" w:rsidP="00DE5291">
            <w:pPr>
              <w:rPr>
                <w:sz w:val="24"/>
                <w:szCs w:val="24"/>
              </w:rPr>
            </w:pPr>
          </w:p>
          <w:p w:rsidR="00DE5291" w:rsidRDefault="003E1789" w:rsidP="00DE5291">
            <w:pPr>
              <w:rPr>
                <w:sz w:val="24"/>
                <w:szCs w:val="24"/>
              </w:rPr>
            </w:pPr>
            <w:r w:rsidRPr="003E1789">
              <w:rPr>
                <w:sz w:val="24"/>
                <w:szCs w:val="24"/>
              </w:rPr>
              <w:t>Používají se dvě široce akceptované g</w:t>
            </w:r>
            <w:r w:rsidR="00505B04">
              <w:rPr>
                <w:sz w:val="24"/>
                <w:szCs w:val="24"/>
              </w:rPr>
              <w:t>e</w:t>
            </w:r>
            <w:r w:rsidRPr="003E1789">
              <w:rPr>
                <w:sz w:val="24"/>
                <w:szCs w:val="24"/>
              </w:rPr>
              <w:t>ometrie</w:t>
            </w:r>
            <w:r w:rsidR="00505B04">
              <w:rPr>
                <w:sz w:val="24"/>
                <w:szCs w:val="24"/>
              </w:rPr>
              <w:t xml:space="preserve"> uspořádání</w:t>
            </w:r>
            <w:r w:rsidRPr="003E1789">
              <w:rPr>
                <w:sz w:val="24"/>
                <w:szCs w:val="24"/>
              </w:rPr>
              <w:t>:</w:t>
            </w:r>
          </w:p>
          <w:p w:rsidR="0005072A" w:rsidRDefault="0005072A" w:rsidP="0005072A">
            <w:pPr>
              <w:pStyle w:val="Odstavecseseznamem"/>
              <w:rPr>
                <w:sz w:val="24"/>
                <w:szCs w:val="24"/>
              </w:rPr>
            </w:pPr>
          </w:p>
          <w:p w:rsidR="003E1789" w:rsidRPr="0005072A" w:rsidRDefault="003E1789" w:rsidP="0005072A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5072A">
              <w:rPr>
                <w:sz w:val="24"/>
                <w:szCs w:val="24"/>
              </w:rPr>
              <w:t>0:45/45:0</w:t>
            </w:r>
          </w:p>
          <w:p w:rsidR="003E1789" w:rsidRDefault="003E1789" w:rsidP="003E1789">
            <w:pPr>
              <w:pStyle w:val="Odstavecseseznamem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0:d/</w:t>
            </w:r>
            <w:r w:rsidRPr="003E1789">
              <w:rPr>
                <w:sz w:val="24"/>
                <w:szCs w:val="24"/>
              </w:rPr>
              <w:t>d:0</w:t>
            </w:r>
          </w:p>
          <w:p w:rsidR="0005072A" w:rsidRPr="003E1789" w:rsidRDefault="0005072A" w:rsidP="0005072A">
            <w:pPr>
              <w:pStyle w:val="Odstavecseseznamem"/>
              <w:rPr>
                <w:sz w:val="24"/>
                <w:szCs w:val="24"/>
              </w:rPr>
            </w:pPr>
          </w:p>
          <w:p w:rsidR="006722CF" w:rsidRDefault="00505B04" w:rsidP="00DE5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Také je možné zahrnout/vypustit vliv zrcadlově odraženého světla</w:t>
            </w:r>
            <w:r w:rsidR="00B62292">
              <w:rPr>
                <w:sz w:val="24"/>
                <w:szCs w:val="24"/>
              </w:rPr>
              <w:t xml:space="preserve"> při měření</w:t>
            </w:r>
            <w:r>
              <w:rPr>
                <w:sz w:val="24"/>
                <w:szCs w:val="24"/>
              </w:rPr>
              <w:t>.</w:t>
            </w:r>
          </w:p>
          <w:p w:rsidR="006722CF" w:rsidRDefault="006722CF" w:rsidP="00DE5291">
            <w:pPr>
              <w:rPr>
                <w:sz w:val="24"/>
                <w:szCs w:val="24"/>
              </w:rPr>
            </w:pPr>
          </w:p>
          <w:p w:rsidR="006722CF" w:rsidRDefault="006722CF" w:rsidP="00DE5291">
            <w:pPr>
              <w:rPr>
                <w:sz w:val="24"/>
                <w:szCs w:val="24"/>
              </w:rPr>
            </w:pPr>
          </w:p>
          <w:p w:rsidR="006722CF" w:rsidRDefault="006722CF" w:rsidP="00DE5291">
            <w:pPr>
              <w:rPr>
                <w:sz w:val="24"/>
                <w:szCs w:val="24"/>
              </w:rPr>
            </w:pPr>
          </w:p>
          <w:p w:rsidR="006722CF" w:rsidRDefault="006722CF" w:rsidP="00DE5291">
            <w:pPr>
              <w:rPr>
                <w:sz w:val="24"/>
                <w:szCs w:val="24"/>
              </w:rPr>
            </w:pPr>
          </w:p>
          <w:p w:rsidR="006722CF" w:rsidRDefault="006722CF" w:rsidP="00DE5291">
            <w:pPr>
              <w:rPr>
                <w:sz w:val="24"/>
                <w:szCs w:val="24"/>
              </w:rPr>
            </w:pPr>
          </w:p>
          <w:p w:rsidR="006722CF" w:rsidRDefault="006722CF" w:rsidP="00DE5291">
            <w:pPr>
              <w:rPr>
                <w:sz w:val="24"/>
                <w:szCs w:val="24"/>
              </w:rPr>
            </w:pPr>
          </w:p>
          <w:p w:rsidR="006722CF" w:rsidRDefault="006722CF" w:rsidP="00DE5291">
            <w:pPr>
              <w:rPr>
                <w:sz w:val="24"/>
                <w:szCs w:val="24"/>
              </w:rPr>
            </w:pPr>
          </w:p>
          <w:p w:rsidR="006722CF" w:rsidRDefault="006722CF" w:rsidP="00DE5291">
            <w:pPr>
              <w:rPr>
                <w:sz w:val="24"/>
                <w:szCs w:val="24"/>
              </w:rPr>
            </w:pPr>
          </w:p>
          <w:p w:rsidR="006722CF" w:rsidRPr="002D0E6D" w:rsidRDefault="006722CF" w:rsidP="00DE5291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2D0E6D" w:rsidRDefault="002D0E6D" w:rsidP="002D0E6D">
      <w:pPr>
        <w:spacing w:after="0"/>
        <w:rPr>
          <w:b/>
          <w:sz w:val="24"/>
          <w:szCs w:val="24"/>
        </w:rPr>
      </w:pPr>
    </w:p>
    <w:p w:rsidR="00CE60E1" w:rsidRDefault="00CE60E1" w:rsidP="002D0E6D">
      <w:pPr>
        <w:spacing w:after="0"/>
        <w:rPr>
          <w:b/>
          <w:sz w:val="24"/>
          <w:szCs w:val="24"/>
        </w:rPr>
      </w:pPr>
    </w:p>
    <w:p w:rsidR="00CE60E1" w:rsidRPr="00CE60E1" w:rsidRDefault="00CE60E1" w:rsidP="00CE60E1">
      <w:pPr>
        <w:pStyle w:val="Odstavecseseznamem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Tónová hodnota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E60E1" w:rsidTr="00E20E0A">
        <w:tc>
          <w:tcPr>
            <w:tcW w:w="9344" w:type="dxa"/>
          </w:tcPr>
          <w:p w:rsidR="00CE60E1" w:rsidRPr="009616F3" w:rsidRDefault="00CE60E1" w:rsidP="00CE60E1">
            <w:pPr>
              <w:pStyle w:val="Odstavecseseznamem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Definice tónové hodnoty</w:t>
            </w:r>
          </w:p>
        </w:tc>
      </w:tr>
      <w:tr w:rsidR="00CE60E1" w:rsidTr="00E20E0A">
        <w:trPr>
          <w:trHeight w:val="2413"/>
        </w:trPr>
        <w:tc>
          <w:tcPr>
            <w:tcW w:w="9344" w:type="dxa"/>
          </w:tcPr>
          <w:p w:rsidR="00CE60E1" w:rsidRPr="002D0E6D" w:rsidRDefault="00CE60E1" w:rsidP="00CE60E1">
            <w:pPr>
              <w:rPr>
                <w:sz w:val="24"/>
                <w:szCs w:val="24"/>
              </w:rPr>
            </w:pPr>
            <w:r w:rsidRPr="00CE60E1">
              <w:rPr>
                <w:rFonts w:cs="Arial"/>
                <w:sz w:val="24"/>
                <w:szCs w:val="24"/>
              </w:rPr>
              <w:t xml:space="preserve">Tónová hodnota definuje v </w:t>
            </w:r>
            <w:r w:rsidRPr="00DD7A7E">
              <w:rPr>
                <w:rFonts w:cs="Arial"/>
                <w:sz w:val="24"/>
                <w:szCs w:val="24"/>
                <w:u w:val="single"/>
              </w:rPr>
              <w:t>procentech míru vyplnění síťové buňky tiskovým bodem</w:t>
            </w:r>
            <w:r w:rsidRPr="00CE60E1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Š</w:t>
            </w:r>
            <w:r w:rsidRPr="00CE60E1">
              <w:rPr>
                <w:rFonts w:cs="Arial"/>
                <w:sz w:val="24"/>
                <w:szCs w:val="24"/>
              </w:rPr>
              <w:t>íři tonálního rozsahu</w:t>
            </w:r>
            <w:r>
              <w:rPr>
                <w:rFonts w:cs="Arial"/>
                <w:sz w:val="24"/>
                <w:szCs w:val="24"/>
              </w:rPr>
              <w:t xml:space="preserve"> (zda lze tisknout např. 5% šedou, 6% šedou atd. nebo „pouze“ 5% šedou, 10% šedou atd.) </w:t>
            </w:r>
            <w:r w:rsidRPr="00CE60E1">
              <w:rPr>
                <w:rFonts w:cs="Arial"/>
                <w:sz w:val="24"/>
                <w:szCs w:val="24"/>
              </w:rPr>
              <w:t>ovlivňuje i řada faktorů, zejména druh papíru (natí</w:t>
            </w:r>
            <w:r>
              <w:rPr>
                <w:rFonts w:cs="Arial"/>
                <w:sz w:val="24"/>
                <w:szCs w:val="24"/>
              </w:rPr>
              <w:t xml:space="preserve">raný, nenatíraný) a typ barev. </w:t>
            </w:r>
            <w:r w:rsidRPr="00CE60E1">
              <w:rPr>
                <w:rFonts w:cs="Arial"/>
                <w:sz w:val="24"/>
                <w:szCs w:val="24"/>
              </w:rPr>
              <w:t xml:space="preserve">Moderní ofsetové stroje dnes zvládají reprodukci v tonálním rozsahu od 2 do 98 %. Pochopitelně čím vyšší rozsah tónových hodnot stroj zvládne, tím </w:t>
            </w:r>
            <w:r>
              <w:rPr>
                <w:rFonts w:cs="Arial"/>
                <w:sz w:val="24"/>
                <w:szCs w:val="24"/>
              </w:rPr>
              <w:t>je</w:t>
            </w:r>
            <w:r w:rsidRPr="00CE60E1">
              <w:rPr>
                <w:rFonts w:cs="Arial"/>
                <w:sz w:val="24"/>
                <w:szCs w:val="24"/>
              </w:rPr>
              <w:t xml:space="preserve"> obraz „věrnější“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CE60E1" w:rsidTr="00E20E0A">
        <w:tc>
          <w:tcPr>
            <w:tcW w:w="9344" w:type="dxa"/>
          </w:tcPr>
          <w:p w:rsidR="00CE60E1" w:rsidRPr="00AB7C22" w:rsidRDefault="00AD0E6D" w:rsidP="00AD0E6D">
            <w:pPr>
              <w:pStyle w:val="Odstavecseseznamem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AD0E6D">
              <w:rPr>
                <w:b/>
                <w:sz w:val="24"/>
                <w:szCs w:val="24"/>
              </w:rPr>
              <w:t>Nárůst tónové hodnoty</w:t>
            </w:r>
          </w:p>
        </w:tc>
      </w:tr>
      <w:tr w:rsidR="00CE60E1" w:rsidTr="00E20E0A">
        <w:trPr>
          <w:trHeight w:val="2627"/>
        </w:trPr>
        <w:tc>
          <w:tcPr>
            <w:tcW w:w="9344" w:type="dxa"/>
          </w:tcPr>
          <w:p w:rsidR="00CE60E1" w:rsidRDefault="00AD0E6D" w:rsidP="00E20E0A">
            <w:pPr>
              <w:rPr>
                <w:sz w:val="24"/>
                <w:szCs w:val="24"/>
              </w:rPr>
            </w:pPr>
            <w:r w:rsidRPr="00AD0E6D">
              <w:rPr>
                <w:sz w:val="24"/>
                <w:szCs w:val="24"/>
              </w:rPr>
              <w:t>Nárůst tónové hodnoty (</w:t>
            </w:r>
            <w:r>
              <w:rPr>
                <w:sz w:val="24"/>
                <w:szCs w:val="24"/>
              </w:rPr>
              <w:t>někdy také</w:t>
            </w:r>
            <w:r w:rsidRPr="00AD0E6D">
              <w:rPr>
                <w:sz w:val="24"/>
                <w:szCs w:val="24"/>
              </w:rPr>
              <w:t xml:space="preserve"> nárůst tiskového bodu) definuje rozdíl mezi zamýšlenou velikostí tónové hodnoty na tiskové předloze a mezi skutečnou velikostí tónové hodnoty</w:t>
            </w:r>
            <w:r>
              <w:rPr>
                <w:sz w:val="24"/>
                <w:szCs w:val="24"/>
              </w:rPr>
              <w:t xml:space="preserve"> (vytištěnou)</w:t>
            </w:r>
            <w:r w:rsidRPr="00AD0E6D">
              <w:rPr>
                <w:sz w:val="24"/>
                <w:szCs w:val="24"/>
              </w:rPr>
              <w:t>. Jedná se tedy o míru zvětšení plochy tiskových</w:t>
            </w:r>
            <w:r>
              <w:rPr>
                <w:sz w:val="24"/>
                <w:szCs w:val="24"/>
              </w:rPr>
              <w:t xml:space="preserve"> bodů vlivem fyzikálních jevů v </w:t>
            </w:r>
            <w:r w:rsidRPr="00AD0E6D">
              <w:rPr>
                <w:sz w:val="24"/>
                <w:szCs w:val="24"/>
              </w:rPr>
              <w:t>procesu tisku</w:t>
            </w:r>
            <w:r>
              <w:rPr>
                <w:sz w:val="24"/>
                <w:szCs w:val="24"/>
              </w:rPr>
              <w:t xml:space="preserve"> – především </w:t>
            </w:r>
            <w:r w:rsidR="00164DED">
              <w:rPr>
                <w:sz w:val="24"/>
                <w:szCs w:val="24"/>
              </w:rPr>
              <w:t xml:space="preserve">profilu tiskového bodu, materiálu tiskové formy a </w:t>
            </w:r>
            <w:r>
              <w:rPr>
                <w:sz w:val="24"/>
                <w:szCs w:val="24"/>
              </w:rPr>
              <w:t>tiskového tlaku</w:t>
            </w:r>
            <w:r w:rsidRPr="00AD0E6D">
              <w:rPr>
                <w:sz w:val="24"/>
                <w:szCs w:val="24"/>
              </w:rPr>
              <w:t>.</w:t>
            </w:r>
          </w:p>
          <w:p w:rsidR="00CE60E1" w:rsidRDefault="00CE60E1" w:rsidP="00E20E0A">
            <w:pPr>
              <w:rPr>
                <w:sz w:val="24"/>
                <w:szCs w:val="24"/>
              </w:rPr>
            </w:pPr>
          </w:p>
          <w:p w:rsidR="00CE60E1" w:rsidRDefault="00CE60E1" w:rsidP="00E20E0A">
            <w:pPr>
              <w:rPr>
                <w:sz w:val="24"/>
                <w:szCs w:val="24"/>
              </w:rPr>
            </w:pPr>
          </w:p>
          <w:p w:rsidR="00CE60E1" w:rsidRDefault="00CE60E1" w:rsidP="00E20E0A">
            <w:pPr>
              <w:rPr>
                <w:sz w:val="24"/>
                <w:szCs w:val="24"/>
              </w:rPr>
            </w:pPr>
          </w:p>
          <w:p w:rsidR="00CE60E1" w:rsidRDefault="00CE60E1" w:rsidP="00E20E0A">
            <w:pPr>
              <w:rPr>
                <w:sz w:val="24"/>
                <w:szCs w:val="24"/>
              </w:rPr>
            </w:pPr>
          </w:p>
          <w:p w:rsidR="00CE60E1" w:rsidRPr="002D0E6D" w:rsidRDefault="00CE60E1" w:rsidP="00E20E0A">
            <w:pPr>
              <w:rPr>
                <w:sz w:val="24"/>
                <w:szCs w:val="24"/>
              </w:rPr>
            </w:pPr>
          </w:p>
        </w:tc>
      </w:tr>
    </w:tbl>
    <w:p w:rsidR="00CE60E1" w:rsidRPr="002D0E6D" w:rsidRDefault="00CE60E1" w:rsidP="002D0E6D">
      <w:pPr>
        <w:spacing w:after="0"/>
        <w:rPr>
          <w:b/>
          <w:sz w:val="24"/>
          <w:szCs w:val="24"/>
        </w:rPr>
      </w:pPr>
    </w:p>
    <w:sectPr w:rsidR="00CE60E1" w:rsidRPr="002D0E6D" w:rsidSect="0066480A">
      <w:headerReference w:type="first" r:id="rId7"/>
      <w:footerReference w:type="first" r:id="rId8"/>
      <w:pgSz w:w="11906" w:h="16838"/>
      <w:pgMar w:top="1588" w:right="1134" w:bottom="158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0B4" w:rsidRDefault="006C40B4" w:rsidP="00AE5686">
      <w:pPr>
        <w:spacing w:after="0" w:line="240" w:lineRule="auto"/>
      </w:pPr>
      <w:r>
        <w:separator/>
      </w:r>
    </w:p>
  </w:endnote>
  <w:endnote w:type="continuationSeparator" w:id="0">
    <w:p w:rsidR="006C40B4" w:rsidRDefault="006C40B4" w:rsidP="00AE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86" w:rsidRPr="00F066B7" w:rsidRDefault="00F066B7" w:rsidP="00F066B7">
    <w:pPr>
      <w:pStyle w:val="Zpat"/>
      <w:ind w:left="1843"/>
    </w:pPr>
    <w:r>
      <w:rPr>
        <w:noProof/>
        <w:lang w:eastAsia="cs-CZ"/>
      </w:rPr>
      <w:drawing>
        <wp:anchor distT="0" distB="0" distL="114300" distR="114300" simplePos="0" relativeHeight="251670528" behindDoc="1" locked="0" layoutInCell="1" allowOverlap="1" wp14:anchorId="4CA425F9" wp14:editId="50519E71">
          <wp:simplePos x="0" y="0"/>
          <wp:positionH relativeFrom="margin">
            <wp:posOffset>0</wp:posOffset>
          </wp:positionH>
          <wp:positionV relativeFrom="paragraph">
            <wp:posOffset>-296545</wp:posOffset>
          </wp:positionV>
          <wp:extent cx="3790800" cy="648000"/>
          <wp:effectExtent l="0" t="0" r="635" b="0"/>
          <wp:wrapNone/>
          <wp:docPr id="3" name="Obrázek 3" descr="C-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-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383ED9" wp14:editId="16CFF6F5">
              <wp:simplePos x="0" y="0"/>
              <wp:positionH relativeFrom="column">
                <wp:posOffset>3152775</wp:posOffset>
              </wp:positionH>
              <wp:positionV relativeFrom="paragraph">
                <wp:posOffset>-305064</wp:posOffset>
              </wp:positionV>
              <wp:extent cx="3225884" cy="681487"/>
              <wp:effectExtent l="0" t="0" r="0" b="444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84" cy="6814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6B7" w:rsidRDefault="00F066B7" w:rsidP="00F066B7">
                          <w:pPr>
                            <w:pStyle w:val="Bezmezer"/>
                            <w:spacing w:line="220" w:lineRule="exact"/>
                          </w:pPr>
                          <w:r>
                            <w:t xml:space="preserve">Národní pedagogický institut České republiky </w:t>
                          </w:r>
                        </w:p>
                        <w:p w:rsidR="00F066B7" w:rsidRDefault="00F066B7" w:rsidP="00F066B7">
                          <w:pPr>
                            <w:pStyle w:val="Bezmezer"/>
                            <w:spacing w:line="220" w:lineRule="exact"/>
                          </w:pPr>
                          <w:r>
                            <w:t>Projekt Modernizace odborného vzdělávání (MOV)</w:t>
                          </w:r>
                        </w:p>
                        <w:p w:rsidR="00F066B7" w:rsidRPr="007509AF" w:rsidRDefault="00F066B7" w:rsidP="00F066B7">
                          <w:pPr>
                            <w:pStyle w:val="Bezmezer"/>
                            <w:spacing w:line="220" w:lineRule="exact"/>
                          </w:pPr>
                          <w:r w:rsidRPr="00A1258D">
                            <w:t xml:space="preserve">Senovážné nám. 872/25, </w:t>
                          </w:r>
                          <w:proofErr w:type="gramStart"/>
                          <w:r w:rsidRPr="00A1258D">
                            <w:t>110 00  Praha</w:t>
                          </w:r>
                          <w:proofErr w:type="gramEnd"/>
                          <w:r w:rsidRPr="00A1258D">
                            <w:t xml:space="preserve"> 1</w:t>
                          </w:r>
                          <w:r>
                            <w:t xml:space="preserve"> </w:t>
                          </w:r>
                          <w:r w:rsidRPr="00011501">
                            <w:t>www.projektmov</w:t>
                          </w:r>
                          <w:r>
                            <w:t>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83ED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48.25pt;margin-top:-24pt;width:254pt;height:5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" stroked="f">
              <v:textbox>
                <w:txbxContent>
                  <w:p w:rsidR="00F066B7" w:rsidRDefault="00F066B7" w:rsidP="00F066B7">
                    <w:pPr>
                      <w:pStyle w:val="Bezmezer"/>
                      <w:spacing w:line="220" w:lineRule="exact"/>
                    </w:pPr>
                    <w:r>
                      <w:t xml:space="preserve">Národní pedagogický institut České republiky </w:t>
                    </w:r>
                  </w:p>
                  <w:p w:rsidR="00F066B7" w:rsidRDefault="00F066B7" w:rsidP="00F066B7">
                    <w:pPr>
                      <w:pStyle w:val="Bezmezer"/>
                      <w:spacing w:line="220" w:lineRule="exact"/>
                    </w:pPr>
                    <w:r>
                      <w:t>Projekt Modernizace odborného vzdělávání (MOV)</w:t>
                    </w:r>
                  </w:p>
                  <w:p w:rsidR="00F066B7" w:rsidRPr="007509AF" w:rsidRDefault="00F066B7" w:rsidP="00F066B7">
                    <w:pPr>
                      <w:pStyle w:val="Bezmezer"/>
                      <w:spacing w:line="220" w:lineRule="exact"/>
                    </w:pPr>
                    <w:r w:rsidRPr="00A1258D">
                      <w:t xml:space="preserve">Senovážné nám. 872/25, </w:t>
                    </w:r>
                    <w:proofErr w:type="gramStart"/>
                    <w:r w:rsidRPr="00A1258D">
                      <w:t>110 00  Praha</w:t>
                    </w:r>
                    <w:proofErr w:type="gramEnd"/>
                    <w:r w:rsidRPr="00A1258D">
                      <w:t xml:space="preserve"> 1</w:t>
                    </w:r>
                    <w:r>
                      <w:t xml:space="preserve"> </w:t>
                    </w:r>
                    <w:r w:rsidRPr="00011501">
                      <w:t>www.projektmov</w:t>
                    </w:r>
                    <w:r>
                      <w:t>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0B4" w:rsidRDefault="006C40B4" w:rsidP="00AE5686">
      <w:pPr>
        <w:spacing w:after="0" w:line="240" w:lineRule="auto"/>
      </w:pPr>
      <w:r>
        <w:separator/>
      </w:r>
    </w:p>
  </w:footnote>
  <w:footnote w:type="continuationSeparator" w:id="0">
    <w:p w:rsidR="006C40B4" w:rsidRDefault="006C40B4" w:rsidP="00AE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86" w:rsidRDefault="0066480A" w:rsidP="001D4A23">
    <w:pPr>
      <w:pStyle w:val="Zhlav"/>
      <w:tabs>
        <w:tab w:val="clear" w:pos="4536"/>
        <w:tab w:val="clear" w:pos="9072"/>
        <w:tab w:val="left" w:pos="1275"/>
      </w:tabs>
    </w:pPr>
    <w:r>
      <w:rPr>
        <w:noProof/>
        <w:lang w:eastAsia="cs-CZ"/>
      </w:rPr>
      <w:drawing>
        <wp:anchor distT="0" distB="0" distL="114300" distR="114300" simplePos="0" relativeHeight="251667456" behindDoc="1" locked="1" layoutInCell="0" allowOverlap="1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3600000" cy="615600"/>
          <wp:effectExtent l="0" t="0" r="635" b="0"/>
          <wp:wrapNone/>
          <wp:docPr id="2" name="Obrázek 2" descr="C-OPVVV-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-OPVVV-MS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A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E1832"/>
    <w:multiLevelType w:val="hybridMultilevel"/>
    <w:tmpl w:val="A8B0E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C4DFB"/>
    <w:multiLevelType w:val="hybridMultilevel"/>
    <w:tmpl w:val="ECAAD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4080F"/>
    <w:multiLevelType w:val="hybridMultilevel"/>
    <w:tmpl w:val="9342F428"/>
    <w:lvl w:ilvl="0" w:tplc="77DA56F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06652"/>
    <w:multiLevelType w:val="hybridMultilevel"/>
    <w:tmpl w:val="C786EB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F57E0"/>
    <w:multiLevelType w:val="hybridMultilevel"/>
    <w:tmpl w:val="C786EB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303A1"/>
    <w:multiLevelType w:val="hybridMultilevel"/>
    <w:tmpl w:val="12EC6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243F7"/>
    <w:multiLevelType w:val="hybridMultilevel"/>
    <w:tmpl w:val="FD2C181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86"/>
    <w:rsid w:val="00002616"/>
    <w:rsid w:val="0005072A"/>
    <w:rsid w:val="00050AC4"/>
    <w:rsid w:val="0007443C"/>
    <w:rsid w:val="000A47E9"/>
    <w:rsid w:val="000B2D04"/>
    <w:rsid w:val="000E68A1"/>
    <w:rsid w:val="000F2607"/>
    <w:rsid w:val="00103D59"/>
    <w:rsid w:val="001569AB"/>
    <w:rsid w:val="00164DED"/>
    <w:rsid w:val="001911BD"/>
    <w:rsid w:val="001A7123"/>
    <w:rsid w:val="001B4F76"/>
    <w:rsid w:val="001D1D6D"/>
    <w:rsid w:val="001D4A23"/>
    <w:rsid w:val="001D4E43"/>
    <w:rsid w:val="00240BD9"/>
    <w:rsid w:val="002538DA"/>
    <w:rsid w:val="00254A9C"/>
    <w:rsid w:val="002B3A2F"/>
    <w:rsid w:val="002D0E6D"/>
    <w:rsid w:val="00300272"/>
    <w:rsid w:val="00324923"/>
    <w:rsid w:val="00331C8A"/>
    <w:rsid w:val="00336FD6"/>
    <w:rsid w:val="003372D6"/>
    <w:rsid w:val="00340303"/>
    <w:rsid w:val="00350FF5"/>
    <w:rsid w:val="00360308"/>
    <w:rsid w:val="003A7278"/>
    <w:rsid w:val="003E1789"/>
    <w:rsid w:val="003E7255"/>
    <w:rsid w:val="003F0477"/>
    <w:rsid w:val="00452E95"/>
    <w:rsid w:val="00454467"/>
    <w:rsid w:val="00464B41"/>
    <w:rsid w:val="0048182C"/>
    <w:rsid w:val="00484A6D"/>
    <w:rsid w:val="004B433E"/>
    <w:rsid w:val="004C134C"/>
    <w:rsid w:val="004D228E"/>
    <w:rsid w:val="004D3F13"/>
    <w:rsid w:val="004E4FC3"/>
    <w:rsid w:val="004F5257"/>
    <w:rsid w:val="00505B04"/>
    <w:rsid w:val="00562D27"/>
    <w:rsid w:val="005B457B"/>
    <w:rsid w:val="005F5C15"/>
    <w:rsid w:val="00617487"/>
    <w:rsid w:val="0065096A"/>
    <w:rsid w:val="006513D7"/>
    <w:rsid w:val="0066068B"/>
    <w:rsid w:val="006617B5"/>
    <w:rsid w:val="0066480A"/>
    <w:rsid w:val="006722CF"/>
    <w:rsid w:val="006B35D0"/>
    <w:rsid w:val="006C40B4"/>
    <w:rsid w:val="007409FD"/>
    <w:rsid w:val="00764251"/>
    <w:rsid w:val="007673D4"/>
    <w:rsid w:val="007A2A19"/>
    <w:rsid w:val="007E529A"/>
    <w:rsid w:val="00807F78"/>
    <w:rsid w:val="00823EE4"/>
    <w:rsid w:val="00851090"/>
    <w:rsid w:val="008B1662"/>
    <w:rsid w:val="008B289D"/>
    <w:rsid w:val="008C1BE8"/>
    <w:rsid w:val="008F3816"/>
    <w:rsid w:val="009310A3"/>
    <w:rsid w:val="00943DEB"/>
    <w:rsid w:val="009616F3"/>
    <w:rsid w:val="00992CF8"/>
    <w:rsid w:val="009F35EE"/>
    <w:rsid w:val="009F6A78"/>
    <w:rsid w:val="00A0659E"/>
    <w:rsid w:val="00A22E58"/>
    <w:rsid w:val="00A31DE4"/>
    <w:rsid w:val="00A6778A"/>
    <w:rsid w:val="00AA24DF"/>
    <w:rsid w:val="00AB351E"/>
    <w:rsid w:val="00AB7C22"/>
    <w:rsid w:val="00AD0E6D"/>
    <w:rsid w:val="00AD2314"/>
    <w:rsid w:val="00AE5686"/>
    <w:rsid w:val="00B35D99"/>
    <w:rsid w:val="00B365F5"/>
    <w:rsid w:val="00B62292"/>
    <w:rsid w:val="00BC7CDB"/>
    <w:rsid w:val="00BF1247"/>
    <w:rsid w:val="00BF1DA0"/>
    <w:rsid w:val="00C0066A"/>
    <w:rsid w:val="00C07C82"/>
    <w:rsid w:val="00C34B16"/>
    <w:rsid w:val="00C564C0"/>
    <w:rsid w:val="00C86A62"/>
    <w:rsid w:val="00CA1E1A"/>
    <w:rsid w:val="00CC69FD"/>
    <w:rsid w:val="00CD22BF"/>
    <w:rsid w:val="00CE50D7"/>
    <w:rsid w:val="00CE60E1"/>
    <w:rsid w:val="00D01BFE"/>
    <w:rsid w:val="00D2164B"/>
    <w:rsid w:val="00D70DE3"/>
    <w:rsid w:val="00DB013C"/>
    <w:rsid w:val="00DB7324"/>
    <w:rsid w:val="00DC5D00"/>
    <w:rsid w:val="00DC6CF6"/>
    <w:rsid w:val="00DD7A7E"/>
    <w:rsid w:val="00DE51B4"/>
    <w:rsid w:val="00DE5291"/>
    <w:rsid w:val="00E378EB"/>
    <w:rsid w:val="00E401E1"/>
    <w:rsid w:val="00E418B6"/>
    <w:rsid w:val="00E83D7A"/>
    <w:rsid w:val="00ED5BB7"/>
    <w:rsid w:val="00ED6BFE"/>
    <w:rsid w:val="00F066B7"/>
    <w:rsid w:val="00F14316"/>
    <w:rsid w:val="00F360B1"/>
    <w:rsid w:val="00F4521B"/>
    <w:rsid w:val="00F46CF1"/>
    <w:rsid w:val="00F72BF6"/>
    <w:rsid w:val="00FA1F1E"/>
    <w:rsid w:val="00FD1460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067D9"/>
  <w15:chartTrackingRefBased/>
  <w15:docId w15:val="{CF044649-670D-4F8A-A9A3-57B11CF5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1D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686"/>
  </w:style>
  <w:style w:type="paragraph" w:styleId="Zpat">
    <w:name w:val="footer"/>
    <w:basedOn w:val="Normln"/>
    <w:link w:val="ZpatChar"/>
    <w:uiPriority w:val="99"/>
    <w:unhideWhenUsed/>
    <w:rsid w:val="00AE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686"/>
  </w:style>
  <w:style w:type="paragraph" w:styleId="Normlnweb">
    <w:name w:val="Normal (Web)"/>
    <w:basedOn w:val="Normln"/>
    <w:uiPriority w:val="99"/>
    <w:semiHidden/>
    <w:unhideWhenUsed/>
    <w:rsid w:val="00AE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43DEB"/>
    <w:pPr>
      <w:spacing w:after="0" w:line="240" w:lineRule="auto"/>
    </w:pPr>
  </w:style>
  <w:style w:type="table" w:styleId="Mkatabulky">
    <w:name w:val="Table Grid"/>
    <w:basedOn w:val="Normlntabulka"/>
    <w:uiPriority w:val="39"/>
    <w:rsid w:val="00AD2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D5B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5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velicky</dc:creator>
  <cp:keywords/>
  <dc:description/>
  <cp:lastModifiedBy>Eva Kejkulová</cp:lastModifiedBy>
  <cp:revision>2</cp:revision>
  <dcterms:created xsi:type="dcterms:W3CDTF">2019-06-12T11:25:00Z</dcterms:created>
  <dcterms:modified xsi:type="dcterms:W3CDTF">2020-04-06T07:16:00Z</dcterms:modified>
</cp:coreProperties>
</file>