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3946" w:rsidRDefault="00463946" w:rsidP="00463946">
      <w:pPr>
        <w:rPr>
          <w:b/>
          <w:sz w:val="28"/>
          <w:szCs w:val="28"/>
        </w:rPr>
      </w:pPr>
      <w:r w:rsidRPr="00626F8E">
        <w:rPr>
          <w:b/>
          <w:sz w:val="28"/>
          <w:szCs w:val="28"/>
        </w:rPr>
        <w:t>ML03_I2C-vlhkost</w:t>
      </w:r>
    </w:p>
    <w:p w:rsidR="00463946" w:rsidRPr="009B78DA" w:rsidRDefault="00463946" w:rsidP="00463946">
      <w:pPr>
        <w:rPr>
          <w:highlight w:val="yellow"/>
        </w:rPr>
      </w:pPr>
      <w:r w:rsidRPr="009B78DA">
        <w:rPr>
          <w:b/>
        </w:rPr>
        <w:t xml:space="preserve">Téma: </w:t>
      </w:r>
      <w:r>
        <w:t>Sběrnice</w:t>
      </w:r>
      <w:r w:rsidRPr="009B78DA">
        <w:t xml:space="preserve"> I2C a </w:t>
      </w:r>
      <w:r>
        <w:t>její konfigurace, senzor vlhkosti HTU21D, zobrazení rozdílných zpráv z jednoho topicu odděleně</w:t>
      </w:r>
      <w:r w:rsidRPr="009B78DA">
        <w:t>.</w:t>
      </w:r>
    </w:p>
    <w:p w:rsidR="00463946" w:rsidRPr="009B78DA" w:rsidRDefault="00463946" w:rsidP="00463946">
      <w:r w:rsidRPr="009B78DA">
        <w:rPr>
          <w:b/>
        </w:rPr>
        <w:t xml:space="preserve">Cíl hodiny: </w:t>
      </w:r>
      <w:r w:rsidRPr="009B78DA">
        <w:t xml:space="preserve">Umět připojit </w:t>
      </w:r>
      <w:r>
        <w:t xml:space="preserve">senzor vlhkosti </w:t>
      </w:r>
      <w:r w:rsidRPr="009B78DA">
        <w:t xml:space="preserve">s využitím sběrnice I2C a </w:t>
      </w:r>
      <w:r>
        <w:t xml:space="preserve">sestavit diagram pro oddělený výpis teploty a výpis vlhkosti na dashboard po </w:t>
      </w:r>
      <w:proofErr w:type="gramStart"/>
      <w:r>
        <w:t>5s</w:t>
      </w:r>
      <w:proofErr w:type="gramEnd"/>
      <w:r>
        <w:t>.</w:t>
      </w:r>
    </w:p>
    <w:p w:rsidR="00463946" w:rsidRPr="009B78DA" w:rsidRDefault="00463946" w:rsidP="00463946">
      <w:pPr>
        <w:rPr>
          <w:b/>
        </w:rPr>
      </w:pPr>
      <w:r>
        <w:rPr>
          <w:b/>
        </w:rPr>
        <w:t>Doba trvání</w:t>
      </w:r>
      <w:r w:rsidRPr="009B78DA">
        <w:rPr>
          <w:b/>
        </w:rPr>
        <w:t xml:space="preserve">: </w:t>
      </w:r>
      <w:r w:rsidRPr="009B78DA">
        <w:t>2x45min</w:t>
      </w:r>
    </w:p>
    <w:p w:rsidR="00463946" w:rsidRPr="00187BED" w:rsidRDefault="00463946" w:rsidP="00463946">
      <w:r w:rsidRPr="009B78DA">
        <w:rPr>
          <w:b/>
        </w:rPr>
        <w:t xml:space="preserve">Pomůcky: </w:t>
      </w:r>
      <w:r w:rsidRPr="009B78DA">
        <w:t xml:space="preserve">Rasberry Pi 3, </w:t>
      </w:r>
      <w:r>
        <w:t>HTU21D</w:t>
      </w:r>
      <w:r w:rsidRPr="009B78DA">
        <w:t>, propojovací vodiče</w:t>
      </w:r>
    </w:p>
    <w:p w:rsidR="00463946" w:rsidRDefault="00463946" w:rsidP="00463946">
      <w:pPr>
        <w:pStyle w:val="Nadpis1"/>
      </w:pPr>
      <w:r w:rsidRPr="003025B8">
        <w:t>Seznámení s</w:t>
      </w:r>
      <w:r>
        <w:t>e senzorem HTU21D</w:t>
      </w:r>
    </w:p>
    <w:p w:rsidR="00463946" w:rsidRPr="00187BED" w:rsidRDefault="00463946" w:rsidP="00463946">
      <w:bookmarkStart w:id="0" w:name="_Toc511394037"/>
      <w:r>
        <w:t xml:space="preserve">Senzor využívá sériovou sběrnici </w:t>
      </w:r>
      <w:r w:rsidRPr="009B78DA">
        <w:t>Inter Integrated Circuit (dále jen I2C)</w:t>
      </w:r>
    </w:p>
    <w:p w:rsidR="00463946" w:rsidRPr="00187BED" w:rsidRDefault="00463946" w:rsidP="00463946">
      <w:pPr>
        <w:rPr>
          <w:b/>
        </w:rPr>
      </w:pPr>
      <w:r w:rsidRPr="00187BED">
        <w:rPr>
          <w:b/>
        </w:rPr>
        <w:t>Inter Integrated Circuit</w:t>
      </w:r>
      <w:bookmarkEnd w:id="0"/>
    </w:p>
    <w:p w:rsidR="00463946" w:rsidRPr="009B78DA" w:rsidRDefault="00463946" w:rsidP="00463946">
      <w:r>
        <w:t xml:space="preserve">I2C </w:t>
      </w:r>
      <w:r w:rsidRPr="009B78DA">
        <w:t xml:space="preserve">je dvouvodičová sběrnice s možností připojení více slave zařízení k jednomu master I2C zařízení. </w:t>
      </w:r>
      <w:r w:rsidRPr="009B78DA">
        <w:rPr>
          <w:rFonts w:eastAsia="Calibri"/>
        </w:rPr>
        <w:t xml:space="preserve">I2C využívá dvě obousměrné linky: sériový datový signál (SDA) a sériový hodinový signál (SCL). </w:t>
      </w:r>
      <w:r w:rsidRPr="009B78DA">
        <w:t xml:space="preserve">Piny I2C </w:t>
      </w:r>
      <w:r>
        <w:t>jsou při rozsáhlejší sběrnici připojeny přes</w:t>
      </w:r>
      <w:r w:rsidRPr="009B78DA">
        <w:t xml:space="preserve"> 1,8 </w:t>
      </w:r>
      <w:r>
        <w:t>k</w:t>
      </w:r>
      <w:r>
        <w:rPr>
          <w:rFonts w:cs="Times New Roman"/>
        </w:rPr>
        <w:t>Ω</w:t>
      </w:r>
      <w:r>
        <w:t xml:space="preserve"> pull-up rezistor </w:t>
      </w:r>
      <w:r w:rsidRPr="009B78DA">
        <w:t>na 3,3V.</w:t>
      </w:r>
    </w:p>
    <w:p w:rsidR="00463946" w:rsidRPr="009B78DA" w:rsidRDefault="00463946" w:rsidP="00463946">
      <w:pPr>
        <w:keepNext/>
        <w:jc w:val="center"/>
      </w:pPr>
      <w:r w:rsidRPr="009B78DA">
        <w:rPr>
          <w:noProof/>
          <w:lang w:eastAsia="cs-CZ"/>
        </w:rPr>
        <w:drawing>
          <wp:inline distT="0" distB="0" distL="0" distR="0" wp14:anchorId="2CEA8278" wp14:editId="3B9BF881">
            <wp:extent cx="5507990" cy="2121828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212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946" w:rsidRPr="009B78DA" w:rsidRDefault="00463946" w:rsidP="00463946">
      <w:pPr>
        <w:pStyle w:val="Titulek"/>
        <w:jc w:val="center"/>
      </w:pPr>
      <w:bookmarkStart w:id="1" w:name="_Toc510957960"/>
      <w:r w:rsidRPr="009B78DA">
        <w:t>Propojení sběrnice I2C</w:t>
      </w:r>
      <w:bookmarkEnd w:id="1"/>
    </w:p>
    <w:p w:rsidR="00463946" w:rsidRPr="009B78DA" w:rsidRDefault="00463946" w:rsidP="00463946">
      <w:r w:rsidRPr="009B78DA">
        <w:t>RPI má na rozhraní GPIO k dispozici dvě I2C sběrnice.</w:t>
      </w:r>
    </w:p>
    <w:p w:rsidR="00463946" w:rsidRPr="009B78DA" w:rsidRDefault="00463946" w:rsidP="00463946">
      <w:r w:rsidRPr="009B78DA">
        <w:t xml:space="preserve">Do operačního systému je </w:t>
      </w:r>
      <w:r>
        <w:t>pro diagnostiku připojení I2C zařízení vhodné</w:t>
      </w:r>
      <w:r w:rsidRPr="009B78DA">
        <w:t xml:space="preserve"> doinstalovat nástroj na detekci I2C zařízení:</w:t>
      </w:r>
    </w:p>
    <w:p w:rsidR="00463946" w:rsidRPr="009B78DA" w:rsidRDefault="00463946" w:rsidP="00463946">
      <w:r w:rsidRPr="009B78DA">
        <w:t>sudo apt-get install i2c-tools</w:t>
      </w:r>
      <w:r w:rsidRPr="009B78DA">
        <w:tab/>
      </w:r>
      <w:r w:rsidRPr="009B78DA">
        <w:tab/>
        <w:t>//příkaz pro instalaci nástroje na detekci I2C zařízení</w:t>
      </w:r>
    </w:p>
    <w:p w:rsidR="00463946" w:rsidRPr="009B78DA" w:rsidRDefault="00463946" w:rsidP="00463946">
      <w:r w:rsidRPr="009B78DA">
        <w:t xml:space="preserve">sudo </w:t>
      </w:r>
      <w:proofErr w:type="gramStart"/>
      <w:r w:rsidRPr="009B78DA">
        <w:t>i2cdetect -y</w:t>
      </w:r>
      <w:proofErr w:type="gramEnd"/>
      <w:r w:rsidRPr="009B78DA">
        <w:t xml:space="preserve"> 1</w:t>
      </w:r>
      <w:r w:rsidRPr="009B78DA">
        <w:tab/>
      </w:r>
      <w:r w:rsidRPr="009B78DA">
        <w:tab/>
      </w:r>
      <w:r w:rsidRPr="009B78DA">
        <w:tab/>
        <w:t>// příkaz pro zobrazení zařízení</w:t>
      </w:r>
    </w:p>
    <w:p w:rsidR="00463946" w:rsidRPr="009B78DA" w:rsidRDefault="00463946" w:rsidP="00463946">
      <w:r w:rsidRPr="009B78DA">
        <w:t>V operačním systému je I2C přístupné jako zařízení v adresáři: /dev/i2c-1</w:t>
      </w:r>
    </w:p>
    <w:p w:rsidR="00463946" w:rsidRDefault="00463946" w:rsidP="00463946">
      <w:r w:rsidRPr="009B78DA">
        <w:t>I2C piny v BCM módu: 2, 3 a ve WiringPi: 8, 9</w:t>
      </w:r>
    </w:p>
    <w:p w:rsidR="00463946" w:rsidRDefault="00463946" w:rsidP="00463946">
      <w:pPr>
        <w:pStyle w:val="Nadpis1"/>
      </w:pPr>
      <w:r>
        <w:lastRenderedPageBreak/>
        <w:t>Propojení senzoru s RPI</w:t>
      </w:r>
    </w:p>
    <w:p w:rsidR="00463946" w:rsidRDefault="00463946" w:rsidP="00463946">
      <w:r>
        <w:t>Na nepájivém poli připojte senzor HTU21D k napájení 3,3V a propojte s RPI pomocí sběrnice I2C podle obrázku:</w:t>
      </w:r>
    </w:p>
    <w:p w:rsidR="00463946" w:rsidRDefault="00463946" w:rsidP="00463946">
      <w:r>
        <w:rPr>
          <w:noProof/>
          <w:lang w:eastAsia="cs-CZ"/>
        </w:rPr>
        <w:drawing>
          <wp:inline distT="0" distB="0" distL="0" distR="0" wp14:anchorId="69994E91" wp14:editId="39680B7C">
            <wp:extent cx="5760720" cy="2107565"/>
            <wp:effectExtent l="0" t="0" r="0" b="6985"/>
            <wp:docPr id="5" name="Obrázek 5" descr="Obsah obrázku obvod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CHTU21D_b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946" w:rsidRDefault="00463946" w:rsidP="00463946">
      <w:pPr>
        <w:pStyle w:val="Nadpis1"/>
      </w:pPr>
      <w:r>
        <w:t xml:space="preserve"> Sestavení diagramu a funkce filtru teploty a vlhkosti</w:t>
      </w:r>
    </w:p>
    <w:p w:rsidR="00463946" w:rsidRDefault="00463946" w:rsidP="00463946">
      <w:r>
        <w:t xml:space="preserve">Při zpracování diagramu je využit uzel HTU21D (nutné </w:t>
      </w:r>
      <w:proofErr w:type="gramStart"/>
      <w:r>
        <w:t>doinstalovat - manage</w:t>
      </w:r>
      <w:proofErr w:type="gramEnd"/>
      <w:r>
        <w:t xml:space="preserve"> palette - node-red-contrib-htu21d-2).  Diagram pro měření teploty a vlhkosti vytvoříme podle obrázku:</w:t>
      </w:r>
    </w:p>
    <w:p w:rsidR="00463946" w:rsidRDefault="00463946" w:rsidP="00463946">
      <w:r>
        <w:rPr>
          <w:noProof/>
          <w:lang w:eastAsia="cs-CZ"/>
        </w:rPr>
        <w:drawing>
          <wp:inline distT="0" distB="0" distL="0" distR="0" wp14:anchorId="678D62B8" wp14:editId="36112268">
            <wp:extent cx="5492750" cy="3206750"/>
            <wp:effectExtent l="0" t="0" r="0" b="0"/>
            <wp:docPr id="7" name="Obrázek 7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946" w:rsidRDefault="00463946" w:rsidP="00463946">
      <w:r>
        <w:t>Pro nastavení filtru je nejprve potřeba znát obsah zprávy zasílané senzorem. Pro zobrazení celého topicu použijeme výpis ze senzoru pomocí uzlu debug nastavený na zobrazení celého topicu:</w:t>
      </w:r>
    </w:p>
    <w:p w:rsidR="00463946" w:rsidRDefault="00463946" w:rsidP="00463946">
      <w:r>
        <w:rPr>
          <w:noProof/>
          <w:lang w:eastAsia="cs-CZ"/>
        </w:rPr>
        <w:lastRenderedPageBreak/>
        <w:drawing>
          <wp:inline distT="0" distB="0" distL="0" distR="0" wp14:anchorId="4A61C965" wp14:editId="24780AD3">
            <wp:extent cx="3043767" cy="1077477"/>
            <wp:effectExtent l="0" t="0" r="4445" b="8890"/>
            <wp:docPr id="8" name="Obrázek 8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722" cy="107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946" w:rsidRDefault="00463946" w:rsidP="00463946">
      <w:r>
        <w:rPr>
          <w:noProof/>
          <w:lang w:eastAsia="cs-CZ"/>
        </w:rPr>
        <w:drawing>
          <wp:inline distT="0" distB="0" distL="0" distR="0" wp14:anchorId="2C44000B" wp14:editId="47C27319">
            <wp:extent cx="1574800" cy="1839400"/>
            <wp:effectExtent l="0" t="0" r="6350" b="8890"/>
            <wp:docPr id="19" name="Obrázek 19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7793" cy="184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946" w:rsidRDefault="00463946" w:rsidP="00463946">
      <w:r>
        <w:t>Ze struktury zprávy určíme nastavení filtru (</w:t>
      </w:r>
      <w:proofErr w:type="gramStart"/>
      <w:r>
        <w:t>msg.payload</w:t>
      </w:r>
      <w:proofErr w:type="gramEnd"/>
      <w:r>
        <w:t xml:space="preserve">.temperature, msg.payload.humidity). Zpráva obsahuje další dílčí zprávy, které nevyužijeme (rosný </w:t>
      </w:r>
      <w:proofErr w:type="gramStart"/>
      <w:r>
        <w:t>bod - dew</w:t>
      </w:r>
      <w:proofErr w:type="gramEnd"/>
      <w:r>
        <w:t>_point, přepočítaný tlak vapor_presure).</w:t>
      </w:r>
    </w:p>
    <w:p w:rsidR="00463946" w:rsidRDefault="00463946" w:rsidP="00463946"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9C65C67" wp14:editId="19D3987D">
            <wp:extent cx="2832100" cy="1565380"/>
            <wp:effectExtent l="0" t="0" r="6350" b="0"/>
            <wp:docPr id="20" name="Obrázek 20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4606" cy="157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 w:rsidRPr="00A814C4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658DA84F" wp14:editId="067EC1AF">
            <wp:extent cx="2726266" cy="1562926"/>
            <wp:effectExtent l="0" t="0" r="0" b="0"/>
            <wp:docPr id="4" name="Obrázek 4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2090" cy="15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946" w:rsidRDefault="00463946" w:rsidP="00463946">
      <w:r>
        <w:t>Parametry uzlů pro dashboard nastavíme pro zobrazení podle obrázku:</w:t>
      </w:r>
    </w:p>
    <w:p w:rsidR="00463946" w:rsidRPr="009B78DA" w:rsidRDefault="00463946" w:rsidP="00463946">
      <w:r>
        <w:rPr>
          <w:noProof/>
          <w:lang w:eastAsia="cs-CZ"/>
        </w:rPr>
        <w:lastRenderedPageBreak/>
        <w:drawing>
          <wp:inline distT="0" distB="0" distL="0" distR="0" wp14:anchorId="47D90807" wp14:editId="6C15C9E2">
            <wp:extent cx="1679826" cy="408093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79826" cy="408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946" w:rsidRPr="00187BED" w:rsidRDefault="00463946" w:rsidP="00463946">
      <w:pPr>
        <w:pStyle w:val="Nadpis1"/>
      </w:pPr>
      <w:r w:rsidRPr="00187BED">
        <w:t>Vypracování PL0</w:t>
      </w:r>
      <w:r>
        <w:t>3_I2C-vlhkost</w:t>
      </w:r>
    </w:p>
    <w:p w:rsidR="00463946" w:rsidRPr="009B78DA" w:rsidRDefault="00463946" w:rsidP="00463946">
      <w:r w:rsidRPr="009B78DA">
        <w:t xml:space="preserve">Při úspěšném zpracování pracovního listu by žáci měli </w:t>
      </w:r>
      <w:r>
        <w:t>zvládnout</w:t>
      </w:r>
      <w:r w:rsidRPr="009B78DA">
        <w:t>:</w:t>
      </w:r>
    </w:p>
    <w:p w:rsidR="00463946" w:rsidRDefault="00463946" w:rsidP="00463946">
      <w:pPr>
        <w:pStyle w:val="Odstavecseseznamem"/>
        <w:numPr>
          <w:ilvl w:val="0"/>
          <w:numId w:val="8"/>
        </w:numPr>
        <w:spacing w:after="120" w:line="360" w:lineRule="auto"/>
        <w:jc w:val="both"/>
      </w:pPr>
      <w:r>
        <w:t>Propojit senzor teploty a vlhkosti HTU21D pomocí sběrnice I2C přes nepájivé pole s Raspberry Pi.</w:t>
      </w:r>
    </w:p>
    <w:p w:rsidR="00463946" w:rsidRDefault="00463946" w:rsidP="00463946">
      <w:pPr>
        <w:pStyle w:val="Odstavecseseznamem"/>
        <w:numPr>
          <w:ilvl w:val="0"/>
          <w:numId w:val="8"/>
        </w:numPr>
        <w:spacing w:after="120" w:line="360" w:lineRule="auto"/>
        <w:jc w:val="both"/>
      </w:pPr>
      <w:r>
        <w:t xml:space="preserve">Vytvořit funkci rozdělující topic ze senzoru HTU21D pro výpis teploty a pro výpis vlhkosti na dashboard </w:t>
      </w:r>
    </w:p>
    <w:p w:rsidR="00463946" w:rsidRDefault="00463946" w:rsidP="00463946">
      <w:pPr>
        <w:pStyle w:val="Odstavecseseznamem"/>
        <w:numPr>
          <w:ilvl w:val="0"/>
          <w:numId w:val="8"/>
        </w:numPr>
        <w:spacing w:after="120" w:line="360" w:lineRule="auto"/>
        <w:jc w:val="both"/>
      </w:pPr>
      <w:r>
        <w:t xml:space="preserve">Sestavit diagram pro výpis teploty a vlhkosti ze senzoru po </w:t>
      </w:r>
      <w:proofErr w:type="gramStart"/>
      <w:r>
        <w:t>5s</w:t>
      </w:r>
      <w:proofErr w:type="gramEnd"/>
    </w:p>
    <w:p w:rsidR="00463946" w:rsidRDefault="00463946" w:rsidP="00463946">
      <w:pPr>
        <w:pStyle w:val="Odstavecseseznamem"/>
        <w:numPr>
          <w:ilvl w:val="0"/>
          <w:numId w:val="8"/>
        </w:numPr>
        <w:spacing w:after="120" w:line="360" w:lineRule="auto"/>
        <w:jc w:val="both"/>
      </w:pPr>
      <w:r>
        <w:t>Graficky upravit dashboard podle zadání</w:t>
      </w:r>
    </w:p>
    <w:p w:rsidR="00463946" w:rsidRPr="00F43D52" w:rsidRDefault="00463946" w:rsidP="00463946"/>
    <w:p w:rsidR="001D4A23" w:rsidRPr="00463946" w:rsidRDefault="001D4A23" w:rsidP="00463946"/>
    <w:sectPr w:rsidR="001D4A23" w:rsidRPr="00463946" w:rsidSect="0066480A">
      <w:headerReference w:type="first" r:id="rId15"/>
      <w:footerReference w:type="first" r:id="rId16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2045" w:rsidRDefault="00BE2045" w:rsidP="00AE5686">
      <w:pPr>
        <w:spacing w:after="0" w:line="240" w:lineRule="auto"/>
      </w:pPr>
      <w:r>
        <w:separator/>
      </w:r>
    </w:p>
  </w:endnote>
  <w:endnote w:type="continuationSeparator" w:id="0">
    <w:p w:rsidR="00BE2045" w:rsidRDefault="00BE204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2045" w:rsidRDefault="00BE2045" w:rsidP="00AE5686">
      <w:pPr>
        <w:spacing w:after="0" w:line="240" w:lineRule="auto"/>
      </w:pPr>
      <w:r>
        <w:separator/>
      </w:r>
    </w:p>
  </w:footnote>
  <w:footnote w:type="continuationSeparator" w:id="0">
    <w:p w:rsidR="00BE2045" w:rsidRDefault="00BE204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D21D3"/>
    <w:multiLevelType w:val="multilevel"/>
    <w:tmpl w:val="9BBCEA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4831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8C4A5A"/>
    <w:multiLevelType w:val="hybridMultilevel"/>
    <w:tmpl w:val="37DC8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4F12"/>
    <w:multiLevelType w:val="multilevel"/>
    <w:tmpl w:val="4D008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BD0373"/>
    <w:multiLevelType w:val="hybridMultilevel"/>
    <w:tmpl w:val="B81A4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C761F"/>
    <w:multiLevelType w:val="hybridMultilevel"/>
    <w:tmpl w:val="B81A4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05E72"/>
    <w:multiLevelType w:val="multilevel"/>
    <w:tmpl w:val="EF949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587895"/>
    <w:multiLevelType w:val="multilevel"/>
    <w:tmpl w:val="7C7AD7A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3979" w:hanging="576"/>
      </w:pPr>
    </w:lvl>
    <w:lvl w:ilvl="2">
      <w:start w:val="1"/>
      <w:numFmt w:val="decimal"/>
      <w:pStyle w:val="Nadpis3"/>
      <w:lvlText w:val="%1.%2.%3"/>
      <w:lvlJc w:val="left"/>
      <w:pPr>
        <w:ind w:left="4831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D1D19"/>
    <w:multiLevelType w:val="hybridMultilevel"/>
    <w:tmpl w:val="82BCD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32A91"/>
    <w:multiLevelType w:val="multilevel"/>
    <w:tmpl w:val="53BE1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D218D1"/>
    <w:multiLevelType w:val="hybridMultilevel"/>
    <w:tmpl w:val="A52873E0"/>
    <w:lvl w:ilvl="0" w:tplc="CDFA9FFE">
      <w:start w:val="1"/>
      <w:numFmt w:val="upperLetter"/>
      <w:pStyle w:val="Ploh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25C9A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54B78"/>
    <w:rsid w:val="00463946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B53C8"/>
    <w:rsid w:val="009F6A78"/>
    <w:rsid w:val="00A1258D"/>
    <w:rsid w:val="00A22E58"/>
    <w:rsid w:val="00A31DE4"/>
    <w:rsid w:val="00A6778A"/>
    <w:rsid w:val="00AE5686"/>
    <w:rsid w:val="00B365F5"/>
    <w:rsid w:val="00BC7CDB"/>
    <w:rsid w:val="00BE2045"/>
    <w:rsid w:val="00BF1247"/>
    <w:rsid w:val="00C0066A"/>
    <w:rsid w:val="00C34B16"/>
    <w:rsid w:val="00C564C0"/>
    <w:rsid w:val="00CC69FD"/>
    <w:rsid w:val="00D01BFE"/>
    <w:rsid w:val="00D543AE"/>
    <w:rsid w:val="00D728BA"/>
    <w:rsid w:val="00DB013C"/>
    <w:rsid w:val="00DC5D00"/>
    <w:rsid w:val="00DC6CF6"/>
    <w:rsid w:val="00DE51B4"/>
    <w:rsid w:val="00E378EB"/>
    <w:rsid w:val="00E418B6"/>
    <w:rsid w:val="00E83D7A"/>
    <w:rsid w:val="00E86A14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4B78"/>
    <w:pPr>
      <w:keepNext/>
      <w:keepLines/>
      <w:numPr>
        <w:numId w:val="7"/>
      </w:numPr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4B78"/>
    <w:pPr>
      <w:keepNext/>
      <w:keepLines/>
      <w:numPr>
        <w:ilvl w:val="1"/>
        <w:numId w:val="7"/>
      </w:numPr>
      <w:spacing w:before="360" w:after="60" w:line="360" w:lineRule="auto"/>
      <w:ind w:left="862" w:hanging="578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4B78"/>
    <w:pPr>
      <w:keepNext/>
      <w:keepLines/>
      <w:numPr>
        <w:ilvl w:val="2"/>
        <w:numId w:val="7"/>
      </w:numPr>
      <w:spacing w:before="360" w:after="0" w:line="360" w:lineRule="auto"/>
      <w:ind w:left="1004"/>
      <w:jc w:val="both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54B78"/>
    <w:pPr>
      <w:keepNext/>
      <w:keepLines/>
      <w:numPr>
        <w:ilvl w:val="4"/>
        <w:numId w:val="7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4B78"/>
    <w:pPr>
      <w:keepNext/>
      <w:keepLines/>
      <w:numPr>
        <w:ilvl w:val="6"/>
        <w:numId w:val="7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4B78"/>
    <w:pPr>
      <w:keepNext/>
      <w:keepLines/>
      <w:numPr>
        <w:ilvl w:val="7"/>
        <w:numId w:val="7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4B78"/>
    <w:pPr>
      <w:keepNext/>
      <w:keepLines/>
      <w:numPr>
        <w:ilvl w:val="8"/>
        <w:numId w:val="7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5C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C9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54B78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4B78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54B78"/>
    <w:rPr>
      <w:rFonts w:asciiTheme="majorHAnsi" w:eastAsiaTheme="majorEastAsia" w:hAnsiTheme="majorHAnsi" w:cstheme="majorBidi"/>
      <w:b/>
      <w:b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454B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4B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4B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4B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454B78"/>
    <w:pPr>
      <w:spacing w:after="200" w:line="240" w:lineRule="auto"/>
      <w:jc w:val="both"/>
    </w:pPr>
    <w:rPr>
      <w:rFonts w:ascii="Times New Roman" w:hAnsi="Times New Roman"/>
      <w:bCs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8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8BA"/>
    <w:rPr>
      <w:rFonts w:ascii="Times New Roman" w:hAnsi="Times New Roman" w:cs="Times New Roman"/>
      <w:sz w:val="18"/>
      <w:szCs w:val="18"/>
    </w:rPr>
  </w:style>
  <w:style w:type="paragraph" w:customStyle="1" w:styleId="Ploha">
    <w:name w:val="Příloha"/>
    <w:basedOn w:val="Nadpis1"/>
    <w:link w:val="PlohaChar"/>
    <w:qFormat/>
    <w:rsid w:val="00D728BA"/>
    <w:pPr>
      <w:numPr>
        <w:numId w:val="9"/>
      </w:numPr>
      <w:spacing w:before="240"/>
    </w:pPr>
    <w:rPr>
      <w:sz w:val="28"/>
    </w:rPr>
  </w:style>
  <w:style w:type="character" w:customStyle="1" w:styleId="PlohaChar">
    <w:name w:val="Příloha Char"/>
    <w:basedOn w:val="Standardnpsmoodstavce"/>
    <w:link w:val="Ploha"/>
    <w:rsid w:val="00D728BA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2020-04-15T17:47:00Z</dcterms:created>
  <dcterms:modified xsi:type="dcterms:W3CDTF">2020-04-15T17:47:00Z</dcterms:modified>
</cp:coreProperties>
</file>