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F12" w:rsidRDefault="007E2F12" w:rsidP="00DC5D00">
      <w:pPr>
        <w:spacing w:after="0"/>
      </w:pPr>
    </w:p>
    <w:p w:rsidR="004E3A6D" w:rsidRDefault="004E3A6D" w:rsidP="004E3A6D">
      <w:pPr>
        <w:pStyle w:val="Nadpis1"/>
        <w:numPr>
          <w:ilvl w:val="0"/>
          <w:numId w:val="0"/>
        </w:numPr>
      </w:pPr>
      <w:r>
        <w:t xml:space="preserve">RouterBoard </w:t>
      </w:r>
      <w:proofErr w:type="gramStart"/>
      <w:r>
        <w:t>MikroTik - základní</w:t>
      </w:r>
      <w:proofErr w:type="gramEnd"/>
      <w:r>
        <w:t xml:space="preserve"> konfigurace</w:t>
      </w:r>
    </w:p>
    <w:p w:rsidR="004E3A6D" w:rsidRDefault="004E3A6D" w:rsidP="004E3A6D">
      <w:pPr>
        <w:pStyle w:val="Nadpis2"/>
      </w:pPr>
      <w:r w:rsidRPr="00821EE2">
        <w:t>Základní informace o HW MikroTik</w:t>
      </w:r>
      <w:r>
        <w:t xml:space="preserve"> </w:t>
      </w:r>
    </w:p>
    <w:p w:rsidR="004E3A6D" w:rsidRPr="00821EE2" w:rsidRDefault="004E3A6D" w:rsidP="004E3A6D">
      <w:pPr>
        <w:pStyle w:val="Nadpis4"/>
      </w:pPr>
      <w:r>
        <w:t>RouterBOARD 951Ui 2HnD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Doporučení 802.</w:t>
      </w:r>
      <w:proofErr w:type="gramStart"/>
      <w:r w:rsidRPr="00821EE2">
        <w:t>11b</w:t>
      </w:r>
      <w:proofErr w:type="gramEnd"/>
      <w:r w:rsidRPr="00821EE2">
        <w:t>/g/n (frekvence 2,4 GHz)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Přenosová rychlost WiFi 300 Mb/s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Max. výstupní výkon 30dBm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LAN porty – 5 x 10/100 Mb/s, Auto-MDI/X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1</w:t>
      </w:r>
      <w:proofErr w:type="gramStart"/>
      <w:r w:rsidRPr="00821EE2">
        <w:t>x  USB</w:t>
      </w:r>
      <w:proofErr w:type="gramEnd"/>
      <w:r w:rsidRPr="00821EE2">
        <w:t xml:space="preserve"> 2.0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Procesor Atheros AR9344 600MHz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RAM 128 MB</w:t>
      </w:r>
    </w:p>
    <w:p w:rsidR="004E3A6D" w:rsidRPr="00821EE2" w:rsidRDefault="004E3A6D" w:rsidP="004E3A6D">
      <w:pPr>
        <w:pStyle w:val="Odstavecseseznamem"/>
        <w:ind w:left="1440"/>
      </w:pPr>
    </w:p>
    <w:p w:rsidR="004E3A6D" w:rsidRPr="00821EE2" w:rsidRDefault="008D1AA3" w:rsidP="004E3A6D">
      <w:pPr>
        <w:pStyle w:val="Odstavecseseznamem"/>
        <w:ind w:left="0"/>
        <w:jc w:val="center"/>
      </w:pPr>
      <w:r w:rsidRPr="00821EE2">
        <w:rPr>
          <w:noProof/>
        </w:rPr>
        <w:object w:dxaOrig="26380" w:dyaOrig="8614" w14:anchorId="52C06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.95pt;height:148.45pt;mso-width-percent:0;mso-height-percent:0;mso-width-percent:0;mso-height-percent:0" o:ole="">
            <v:imagedata r:id="rId7" o:title=""/>
          </v:shape>
          <o:OLEObject Type="Embed" ProgID="Visio.Drawing.11" ShapeID="_x0000_i1025" DrawAspect="Content" ObjectID="_1648457057" r:id="rId8"/>
        </w:objec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rPr>
          <w:b/>
        </w:rPr>
        <w:t>Upozornění</w:t>
      </w:r>
      <w:r w:rsidRPr="00821EE2">
        <w:t xml:space="preserve"> – pokud byste UTP kabel s PoE zapojili do portu, který PoE nepodporuje, může dojít k vážnému poškození zařízení!</w:t>
      </w:r>
    </w:p>
    <w:p w:rsidR="004E3A6D" w:rsidRPr="00821EE2" w:rsidRDefault="004E3A6D" w:rsidP="004E3A6D">
      <w:pPr>
        <w:pStyle w:val="Odstavecseseznamem"/>
      </w:pPr>
    </w:p>
    <w:p w:rsidR="004E3A6D" w:rsidRPr="00821EE2" w:rsidRDefault="004E3A6D" w:rsidP="004E3A6D">
      <w:pPr>
        <w:pStyle w:val="Nadpis3"/>
      </w:pPr>
      <w:r w:rsidRPr="00821EE2">
        <w:t>Před použitím RB vždy vyresetujeme do továrního nastavení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Zmáčkneme a držíme resetovací tlačítko</w:t>
      </w:r>
      <w:r>
        <w:t xml:space="preserve"> pomocí nástroje (např. mikrotužky, propisky, …)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>Připojíme zařízení do elektrické sítě</w:t>
      </w:r>
    </w:p>
    <w:p w:rsidR="004E3A6D" w:rsidRPr="00821EE2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 w:rsidRPr="00821EE2">
        <w:t xml:space="preserve">Počkáme cca 5 sekund, než se rozbliká LED dioda </w:t>
      </w:r>
    </w:p>
    <w:p w:rsidR="004E3A6D" w:rsidRDefault="004E3A6D" w:rsidP="004E3A6D">
      <w:pPr>
        <w:pStyle w:val="Odstavecseseznamem"/>
        <w:numPr>
          <w:ilvl w:val="0"/>
          <w:numId w:val="12"/>
        </w:numPr>
        <w:spacing w:after="200" w:line="276" w:lineRule="auto"/>
      </w:pPr>
      <w:r>
        <w:t>Uvolníme</w:t>
      </w:r>
      <w:r w:rsidRPr="00821EE2">
        <w:t xml:space="preserve"> resetovací tlačítko</w:t>
      </w:r>
    </w:p>
    <w:p w:rsidR="004E3A6D" w:rsidRPr="00506EB9" w:rsidRDefault="004E3A6D" w:rsidP="004E3A6D">
      <w:pPr>
        <w:pStyle w:val="Nadpis3"/>
      </w:pPr>
      <w:r w:rsidRPr="00506EB9">
        <w:t xml:space="preserve">Při resetu můžeme </w:t>
      </w:r>
      <w:r>
        <w:t>MikroT</w:t>
      </w:r>
      <w:r w:rsidRPr="00506EB9">
        <w:t>iku nastavit tyto stavy:</w:t>
      </w:r>
    </w:p>
    <w:p w:rsidR="004E3A6D" w:rsidRPr="00506EB9" w:rsidRDefault="004E3A6D" w:rsidP="004E3A6D">
      <w:pPr>
        <w:pStyle w:val="Nadpis5"/>
        <w:spacing w:line="276" w:lineRule="auto"/>
        <w:ind w:left="714"/>
      </w:pPr>
      <w:r>
        <w:t>R</w:t>
      </w:r>
      <w:r w:rsidRPr="00506EB9">
        <w:t>ozblikání LED diody USR, reset konfigurace po cca 5 sekund.</w:t>
      </w:r>
    </w:p>
    <w:p w:rsidR="004E3A6D" w:rsidRPr="00506EB9" w:rsidRDefault="004E3A6D" w:rsidP="004E3A6D">
      <w:pPr>
        <w:pStyle w:val="Nadpis5"/>
        <w:spacing w:line="276" w:lineRule="auto"/>
        <w:ind w:left="714"/>
      </w:pPr>
      <w:r>
        <w:t>R</w:t>
      </w:r>
      <w:r w:rsidRPr="00506EB9">
        <w:t>ozsvícení LED diody USR přepnutí do CAPS mode. Po cca 10 sekundách.</w:t>
      </w:r>
    </w:p>
    <w:p w:rsidR="004E3A6D" w:rsidRPr="00506EB9" w:rsidRDefault="004E3A6D" w:rsidP="004E3A6D">
      <w:pPr>
        <w:pStyle w:val="Nadpis5"/>
        <w:spacing w:line="276" w:lineRule="auto"/>
        <w:ind w:left="714"/>
      </w:pPr>
      <w:r>
        <w:t>Z</w:t>
      </w:r>
      <w:r w:rsidRPr="00506EB9">
        <w:t>hasnutí LED diody USR, přepnutí do režimu boot z netinstall po cca 15 sekundách.</w:t>
      </w:r>
    </w:p>
    <w:p w:rsidR="004E3A6D" w:rsidRPr="00821EE2" w:rsidRDefault="004E3A6D" w:rsidP="004E3A6D">
      <w:pPr>
        <w:spacing w:after="200" w:line="276" w:lineRule="auto"/>
      </w:pPr>
    </w:p>
    <w:p w:rsidR="004E3A6D" w:rsidRDefault="004E3A6D" w:rsidP="004E3A6D">
      <w:pPr>
        <w:spacing w:line="240" w:lineRule="auto"/>
        <w:rPr>
          <w:b/>
          <w:bCs/>
          <w:color w:val="0000FF"/>
        </w:rPr>
      </w:pPr>
    </w:p>
    <w:p w:rsidR="004E3A6D" w:rsidRPr="00821EE2" w:rsidRDefault="004E3A6D" w:rsidP="004E3A6D">
      <w:pPr>
        <w:pStyle w:val="Nadpis3"/>
      </w:pPr>
      <w:r w:rsidRPr="00821EE2">
        <w:t>Základní nastavení</w:t>
      </w:r>
    </w:p>
    <w:p w:rsidR="004E3A6D" w:rsidRPr="00821EE2" w:rsidRDefault="004E3A6D" w:rsidP="004E3A6D">
      <w:pPr>
        <w:pStyle w:val="Odstavecseseznamem"/>
        <w:numPr>
          <w:ilvl w:val="0"/>
          <w:numId w:val="14"/>
        </w:numPr>
        <w:spacing w:after="200" w:line="276" w:lineRule="auto"/>
      </w:pPr>
      <w:r w:rsidRPr="00821EE2">
        <w:t>Přes QuickSet</w:t>
      </w:r>
    </w:p>
    <w:p w:rsidR="004E3A6D" w:rsidRPr="00821EE2" w:rsidRDefault="004E3A6D" w:rsidP="004E3A6D">
      <w:pPr>
        <w:pStyle w:val="Odstavecseseznamem"/>
        <w:numPr>
          <w:ilvl w:val="0"/>
          <w:numId w:val="14"/>
        </w:numPr>
        <w:spacing w:after="200" w:line="276" w:lineRule="auto"/>
      </w:pPr>
      <w:r w:rsidRPr="00821EE2">
        <w:lastRenderedPageBreak/>
        <w:t xml:space="preserve">Home AP – jednotka se nastaví tak, že port 1 je určený </w:t>
      </w:r>
      <w:r>
        <w:t xml:space="preserve">pro </w:t>
      </w:r>
      <w:r w:rsidRPr="00821EE2">
        <w:t>připojení k </w:t>
      </w:r>
      <w:proofErr w:type="gramStart"/>
      <w:r w:rsidRPr="00821EE2">
        <w:t>Internetu</w:t>
      </w:r>
      <w:proofErr w:type="gramEnd"/>
      <w:r w:rsidRPr="00821EE2">
        <w:t>, na ostatní porty lze připojit zařízení vnitřní sítě</w:t>
      </w:r>
    </w:p>
    <w:p w:rsidR="004E3A6D" w:rsidRPr="00821EE2" w:rsidRDefault="004E3A6D" w:rsidP="004E3A6D">
      <w:pPr>
        <w:pStyle w:val="Odstavecseseznamem"/>
        <w:numPr>
          <w:ilvl w:val="0"/>
          <w:numId w:val="14"/>
        </w:numPr>
        <w:spacing w:after="200" w:line="276" w:lineRule="auto"/>
      </w:pPr>
      <w:r w:rsidRPr="00821EE2">
        <w:t>WISP AP – volíme tehdy, když se připojujeme k poskytovateli internetu přes WiFi</w:t>
      </w:r>
    </w:p>
    <w:p w:rsidR="004E3A6D" w:rsidRDefault="004E3A6D" w:rsidP="004E3A6D">
      <w:pPr>
        <w:pStyle w:val="Odstavecseseznamem"/>
        <w:numPr>
          <w:ilvl w:val="0"/>
          <w:numId w:val="14"/>
        </w:numPr>
        <w:spacing w:after="200" w:line="276" w:lineRule="auto"/>
      </w:pPr>
      <w:r w:rsidRPr="00821EE2">
        <w:rPr>
          <w:b/>
        </w:rPr>
        <w:t>Upozornění</w:t>
      </w:r>
      <w:r w:rsidRPr="00821EE2">
        <w:t xml:space="preserve"> – QuickSet přepíše veškeré nastavení RB, v případě klasického nastavování nepoužívejte!</w:t>
      </w:r>
    </w:p>
    <w:p w:rsidR="004E3A6D" w:rsidRPr="00821EE2" w:rsidRDefault="004E3A6D" w:rsidP="004E3A6D">
      <w:pPr>
        <w:pStyle w:val="Odstavecseseznamem"/>
        <w:ind w:left="1440"/>
      </w:pPr>
    </w:p>
    <w:p w:rsidR="004E3A6D" w:rsidRPr="00821EE2" w:rsidRDefault="004E3A6D" w:rsidP="004E3A6D">
      <w:pPr>
        <w:pStyle w:val="Nadpis3"/>
      </w:pPr>
      <w:r w:rsidRPr="00821EE2">
        <w:t>Ov</w:t>
      </w:r>
      <w:r>
        <w:t>l</w:t>
      </w:r>
      <w:r w:rsidRPr="00821EE2">
        <w:t>ádání RouterOS MikroTik</w:t>
      </w:r>
    </w:p>
    <w:p w:rsidR="004E3A6D" w:rsidRPr="00821EE2" w:rsidRDefault="004E3A6D" w:rsidP="004E3A6D">
      <w:pPr>
        <w:pStyle w:val="Odstavecseseznamem"/>
        <w:numPr>
          <w:ilvl w:val="0"/>
          <w:numId w:val="13"/>
        </w:numPr>
        <w:spacing w:after="200" w:line="276" w:lineRule="auto"/>
        <w:rPr>
          <w:b/>
        </w:rPr>
      </w:pPr>
      <w:r w:rsidRPr="00821EE2">
        <w:rPr>
          <w:b/>
        </w:rPr>
        <w:t xml:space="preserve">Telnetem </w:t>
      </w:r>
    </w:p>
    <w:p w:rsidR="004E3A6D" w:rsidRPr="00821EE2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 w:rsidRPr="00821EE2">
        <w:t>Je automaticky povolen na portu 23</w:t>
      </w:r>
    </w:p>
    <w:p w:rsidR="004E3A6D" w:rsidRPr="00821EE2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 w:rsidRPr="00821EE2">
        <w:t xml:space="preserve">Přihlášení přes příkazový řádek ve </w:t>
      </w:r>
      <w:r>
        <w:t>W</w:t>
      </w:r>
      <w:r w:rsidRPr="00821EE2">
        <w:t>indows nebo přes utilitu putty.exe</w:t>
      </w:r>
    </w:p>
    <w:p w:rsidR="004E3A6D" w:rsidRPr="00821EE2" w:rsidRDefault="004E3A6D" w:rsidP="004E3A6D">
      <w:pPr>
        <w:pStyle w:val="Odstavecseseznamem"/>
        <w:numPr>
          <w:ilvl w:val="0"/>
          <w:numId w:val="13"/>
        </w:numPr>
        <w:spacing w:after="200" w:line="276" w:lineRule="auto"/>
      </w:pPr>
      <w:r w:rsidRPr="00821EE2">
        <w:t xml:space="preserve">Přes </w:t>
      </w:r>
      <w:r w:rsidRPr="00821EE2">
        <w:rPr>
          <w:b/>
        </w:rPr>
        <w:t>SSH</w:t>
      </w:r>
    </w:p>
    <w:p w:rsidR="004E3A6D" w:rsidRPr="00821EE2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 w:rsidRPr="00821EE2">
        <w:t>Totéž jako Telnetem, port 22</w:t>
      </w:r>
    </w:p>
    <w:p w:rsidR="004E3A6D" w:rsidRPr="00821EE2" w:rsidRDefault="004E3A6D" w:rsidP="004E3A6D">
      <w:pPr>
        <w:pStyle w:val="Odstavecseseznamem"/>
        <w:numPr>
          <w:ilvl w:val="0"/>
          <w:numId w:val="13"/>
        </w:numPr>
        <w:spacing w:after="200" w:line="276" w:lineRule="auto"/>
      </w:pPr>
      <w:r w:rsidRPr="00821EE2">
        <w:t xml:space="preserve">Program </w:t>
      </w:r>
      <w:r w:rsidRPr="00821EE2">
        <w:rPr>
          <w:b/>
        </w:rPr>
        <w:t>WinBox</w:t>
      </w:r>
    </w:p>
    <w:p w:rsidR="004E3A6D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 w:rsidRPr="00821EE2">
        <w:t>Nejpouží</w:t>
      </w:r>
      <w:r>
        <w:t>vanější</w:t>
      </w:r>
    </w:p>
    <w:p w:rsidR="004E3A6D" w:rsidRPr="00821EE2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>
        <w:t>K</w:t>
      </w:r>
      <w:r w:rsidRPr="00821EE2">
        <w:t> dispozici na mikrotik.com, záložka download</w:t>
      </w:r>
    </w:p>
    <w:p w:rsidR="004E3A6D" w:rsidRPr="00821EE2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 w:rsidRPr="00821EE2">
        <w:t>Výchozí adresa pro připojení je 192.168.88.1, jméno admin, bez hesla, na PC musí být adresa z téže sítě (např. 192.168.88.2)</w:t>
      </w:r>
    </w:p>
    <w:p w:rsidR="004E3A6D" w:rsidRPr="00821EE2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 w:rsidRPr="00821EE2">
        <w:t>Lze se připojit i přes MAC adresu (záložka Neighbors, kliknutí na MAC adresu)</w:t>
      </w:r>
    </w:p>
    <w:p w:rsidR="004E3A6D" w:rsidRPr="00821EE2" w:rsidRDefault="004E3A6D" w:rsidP="004E3A6D">
      <w:pPr>
        <w:pStyle w:val="Odstavecseseznamem"/>
        <w:numPr>
          <w:ilvl w:val="0"/>
          <w:numId w:val="13"/>
        </w:numPr>
        <w:spacing w:after="200" w:line="276" w:lineRule="auto"/>
      </w:pPr>
      <w:r w:rsidRPr="00821EE2">
        <w:t xml:space="preserve">Přes </w:t>
      </w:r>
      <w:r w:rsidRPr="00821EE2">
        <w:rPr>
          <w:b/>
        </w:rPr>
        <w:t>webový prohlížeč</w:t>
      </w:r>
    </w:p>
    <w:p w:rsidR="004E3A6D" w:rsidRDefault="004E3A6D" w:rsidP="004E3A6D">
      <w:pPr>
        <w:pStyle w:val="Odstavecseseznamem"/>
        <w:numPr>
          <w:ilvl w:val="1"/>
          <w:numId w:val="13"/>
        </w:numPr>
        <w:spacing w:after="200" w:line="276" w:lineRule="auto"/>
      </w:pPr>
      <w:r w:rsidRPr="00821EE2">
        <w:t>Výchozí adresa 192.168.88.1, přihlášení admin bez hesla</w:t>
      </w:r>
    </w:p>
    <w:p w:rsidR="004E3A6D" w:rsidRPr="00FF7EA4" w:rsidRDefault="004E3A6D" w:rsidP="004E3A6D">
      <w:pPr>
        <w:pStyle w:val="Odstavecseseznamem"/>
        <w:ind w:left="2160"/>
      </w:pPr>
    </w:p>
    <w:p w:rsidR="004E3A6D" w:rsidRPr="00821EE2" w:rsidRDefault="004E3A6D" w:rsidP="004E3A6D">
      <w:pPr>
        <w:pStyle w:val="Nadpis3"/>
      </w:pPr>
      <w:r w:rsidRPr="00821EE2">
        <w:t>Obnova RouterOS MikroTik</w:t>
      </w:r>
    </w:p>
    <w:p w:rsidR="004E3A6D" w:rsidRPr="00821EE2" w:rsidRDefault="004E3A6D" w:rsidP="004E3A6D">
      <w:r w:rsidRPr="00821EE2">
        <w:t>Pro obnovení systému se používá utilita netinstall (mikrotik.com, downloads)</w:t>
      </w:r>
    </w:p>
    <w:p w:rsidR="004E3A6D" w:rsidRPr="00821EE2" w:rsidRDefault="004E3A6D" w:rsidP="004E3A6D">
      <w:pPr>
        <w:pStyle w:val="Odstavecseseznamem"/>
        <w:numPr>
          <w:ilvl w:val="0"/>
          <w:numId w:val="15"/>
        </w:numPr>
        <w:spacing w:after="200" w:line="276" w:lineRule="auto"/>
      </w:pPr>
      <w:r w:rsidRPr="00821EE2">
        <w:t>Utilitu nainstalujeme a spustíme</w:t>
      </w:r>
    </w:p>
    <w:p w:rsidR="004E3A6D" w:rsidRPr="00821EE2" w:rsidRDefault="004E3A6D" w:rsidP="004E3A6D">
      <w:pPr>
        <w:pStyle w:val="Odstavecseseznamem"/>
        <w:numPr>
          <w:ilvl w:val="0"/>
          <w:numId w:val="15"/>
        </w:numPr>
        <w:spacing w:after="200" w:line="276" w:lineRule="auto"/>
      </w:pPr>
      <w:r w:rsidRPr="00821EE2">
        <w:t xml:space="preserve">V záložce Net booting zaškrtneme Boot server enable a vepíšeme IP adresu, která bude patřit do stejné sítě jako je IP adresa na PC. </w:t>
      </w:r>
    </w:p>
    <w:p w:rsidR="004E3A6D" w:rsidRPr="00821EE2" w:rsidRDefault="004E3A6D" w:rsidP="004E3A6D">
      <w:pPr>
        <w:pStyle w:val="Odstavecseseznamem"/>
        <w:numPr>
          <w:ilvl w:val="0"/>
          <w:numId w:val="15"/>
        </w:numPr>
        <w:spacing w:after="200" w:line="276" w:lineRule="auto"/>
      </w:pPr>
      <w:r w:rsidRPr="00821EE2">
        <w:t>Propojíme RB s PC přes UTP kabel do portu LAN1.</w:t>
      </w:r>
    </w:p>
    <w:p w:rsidR="004E3A6D" w:rsidRPr="00821EE2" w:rsidRDefault="004E3A6D" w:rsidP="004E3A6D">
      <w:pPr>
        <w:pStyle w:val="Odstavecseseznamem"/>
        <w:numPr>
          <w:ilvl w:val="0"/>
          <w:numId w:val="15"/>
        </w:numPr>
        <w:spacing w:after="200" w:line="276" w:lineRule="auto"/>
      </w:pPr>
      <w:r w:rsidRPr="00821EE2">
        <w:t>Zmačkneme resetovací tlačítko na MikroTiku a připojíme k napájení.</w:t>
      </w:r>
    </w:p>
    <w:p w:rsidR="004E3A6D" w:rsidRPr="00821EE2" w:rsidRDefault="004E3A6D" w:rsidP="004E3A6D">
      <w:pPr>
        <w:pStyle w:val="Odstavecseseznamem"/>
        <w:numPr>
          <w:ilvl w:val="0"/>
          <w:numId w:val="15"/>
        </w:numPr>
        <w:spacing w:after="200" w:line="276" w:lineRule="auto"/>
      </w:pPr>
      <w:r w:rsidRPr="00821EE2">
        <w:t>Po nabootování netinstallu vybereme aktuální balíček na mikrotik.com, klikneme na install.</w:t>
      </w:r>
    </w:p>
    <w:p w:rsidR="004E3A6D" w:rsidRPr="008153D5" w:rsidRDefault="004E3A6D" w:rsidP="004E3A6D">
      <w:pPr>
        <w:pStyle w:val="Odstavecseseznamem"/>
        <w:ind w:left="1428"/>
      </w:pPr>
    </w:p>
    <w:p w:rsidR="004E3A6D" w:rsidRDefault="004E3A6D" w:rsidP="004E3A6D">
      <w:pPr>
        <w:spacing w:line="240" w:lineRule="auto"/>
        <w:rPr>
          <w:b/>
          <w:bCs/>
          <w:color w:val="0000FF"/>
        </w:rPr>
      </w:pPr>
      <w:r>
        <w:br w:type="page"/>
      </w:r>
    </w:p>
    <w:p w:rsidR="004E3A6D" w:rsidRDefault="004E3A6D" w:rsidP="004E3A6D">
      <w:pPr>
        <w:pStyle w:val="Nadpis3"/>
      </w:pPr>
      <w:r>
        <w:lastRenderedPageBreak/>
        <w:t>Stručné s</w:t>
      </w:r>
      <w:r w:rsidRPr="00821EE2">
        <w:t>eznámení s GUI Winbox</w:t>
      </w:r>
    </w:p>
    <w:p w:rsidR="004E3A6D" w:rsidRPr="00821EE2" w:rsidRDefault="004E3A6D" w:rsidP="004E3A6D">
      <w:pPr>
        <w:pStyle w:val="Odstavecseseznamem"/>
      </w:pPr>
    </w:p>
    <w:tbl>
      <w:tblPr>
        <w:tblW w:w="9394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7334"/>
      </w:tblGrid>
      <w:tr w:rsidR="004E3A6D" w:rsidRPr="00821EE2" w:rsidTr="00BE48C9">
        <w:trPr>
          <w:trHeight w:val="360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Quick Set</w:t>
            </w:r>
            <w:r w:rsidRPr="00821EE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rychlé nastavení (viz výše)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CapsMan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jeden z routerů se nastaví jako „mateřský“, ostatní se budou konfigurovat podle ně</w:t>
            </w:r>
            <w:r>
              <w:rPr>
                <w:color w:val="000000"/>
                <w:sz w:val="20"/>
                <w:szCs w:val="20"/>
              </w:rPr>
              <w:t>j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Interfaces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správa jednotlivých rozhraní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Wireless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správa a konfigurace rozhraní bezdrátové sítě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Bridge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nastavení mostů, které spojují dvě různé sítě, nastavení portů master/slave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PPP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konfigurace protokolu PPP, PPPoE, nastavení routeru do režimu server/klient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Switch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konfigurace RB jako přepínače včetně VLAN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Mesh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vytvoření topologie mesh (propojení všech uzlů navzájem)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IP</w:t>
            </w:r>
            <w:r w:rsidRPr="00821EE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konfigurace týkající se IP protokolu (nastavení DHCP, ARP, …)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MPLS</w:t>
            </w:r>
            <w:r w:rsidRPr="00821EE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MultiProtocol Label Switching, konfigurace směrování síťového provozu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Routing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konfigurace směrování (RIP, OSPF, …)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System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nastavení času, informace o RB, zajištění konfigurací firmware, …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Queues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konfigurace datového toku na jednotlivé IP adresy, podsítě, protokoly, porty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Files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výpis souborů v paměti RB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Log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zprávy uložené v paměti RB (přihlášení, reboot, přiřazení IP adresy, …)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RADIUS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Remote Autentication Dial In User Service, protokol pro vzdálenou autentizaci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Tools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nástroje pro testování spojení, rychlosti odezvy, …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New Terminal</w:t>
            </w:r>
            <w:r w:rsidRPr="00821EE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otevře terminál, do kterého se zadávají příkazy ručně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Meta ROUTER</w:t>
            </w:r>
            <w:r w:rsidRPr="00821EE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nastavení vlastního routeru pod hlavním routerem (od RouterOS 4.0)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Partition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rozdělení paměti NAND Flash do sekcí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Make Support.rtf</w:t>
            </w:r>
            <w:r w:rsidRPr="00821EE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vytvoří soubor s konfigurací RB, …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New WinBox</w:t>
            </w:r>
            <w:r w:rsidRPr="00821EE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otevře nový WinBox</w:t>
            </w:r>
          </w:p>
        </w:tc>
      </w:tr>
      <w:tr w:rsidR="004E3A6D" w:rsidRPr="00821EE2" w:rsidTr="00BE48C9">
        <w:trPr>
          <w:trHeight w:val="3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821EE2">
              <w:rPr>
                <w:b/>
                <w:bCs/>
                <w:color w:val="000000"/>
                <w:sz w:val="20"/>
                <w:szCs w:val="20"/>
              </w:rPr>
              <w:t>Exit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A6D" w:rsidRPr="00821EE2" w:rsidRDefault="004E3A6D" w:rsidP="00BE48C9">
            <w:pPr>
              <w:spacing w:line="240" w:lineRule="auto"/>
              <w:ind w:firstLineChars="100" w:firstLine="200"/>
              <w:rPr>
                <w:color w:val="000000"/>
                <w:sz w:val="20"/>
                <w:szCs w:val="20"/>
              </w:rPr>
            </w:pPr>
            <w:r w:rsidRPr="00821EE2">
              <w:rPr>
                <w:color w:val="000000"/>
                <w:sz w:val="20"/>
                <w:szCs w:val="20"/>
              </w:rPr>
              <w:t>ukončení komunikace mezi RB a správcem</w:t>
            </w:r>
          </w:p>
        </w:tc>
      </w:tr>
    </w:tbl>
    <w:p w:rsidR="004E3A6D" w:rsidRDefault="004E3A6D" w:rsidP="004E3A6D">
      <w:pPr>
        <w:pStyle w:val="Odstavecseseznamem"/>
        <w:ind w:left="0"/>
      </w:pPr>
    </w:p>
    <w:p w:rsidR="004E3A6D" w:rsidRDefault="004E3A6D" w:rsidP="004E3A6D">
      <w:pPr>
        <w:jc w:val="center"/>
      </w:pPr>
      <w:r>
        <w:rPr>
          <w:noProof/>
        </w:rPr>
        <w:lastRenderedPageBreak/>
        <w:drawing>
          <wp:inline distT="0" distB="0" distL="0" distR="0" wp14:anchorId="407EA38E" wp14:editId="555548EA">
            <wp:extent cx="4629021" cy="1972969"/>
            <wp:effectExtent l="0" t="0" r="635" b="8255"/>
            <wp:docPr id="5" name="Obrázek 5" descr="Obsah obrázku stůl, pt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2189" cy="19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A6D" w:rsidRDefault="004E3A6D" w:rsidP="004E3A6D"/>
    <w:p w:rsidR="004E3A6D" w:rsidRPr="00943DEB" w:rsidRDefault="004E3A6D" w:rsidP="00DC5D00">
      <w:pPr>
        <w:spacing w:after="0"/>
      </w:pPr>
    </w:p>
    <w:sectPr w:rsidR="004E3A6D" w:rsidRPr="00943DEB" w:rsidSect="0066480A">
      <w:headerReference w:type="first" r:id="rId10"/>
      <w:footerReference w:type="first" r:id="rId11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1AA3" w:rsidRDefault="008D1AA3" w:rsidP="00AE5686">
      <w:pPr>
        <w:spacing w:after="0" w:line="240" w:lineRule="auto"/>
      </w:pPr>
      <w:r>
        <w:separator/>
      </w:r>
    </w:p>
  </w:endnote>
  <w:endnote w:type="continuationSeparator" w:id="0">
    <w:p w:rsidR="008D1AA3" w:rsidRDefault="008D1AA3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1AA3" w:rsidRDefault="008D1AA3" w:rsidP="00AE5686">
      <w:pPr>
        <w:spacing w:after="0" w:line="240" w:lineRule="auto"/>
      </w:pPr>
      <w:r>
        <w:separator/>
      </w:r>
    </w:p>
  </w:footnote>
  <w:footnote w:type="continuationSeparator" w:id="0">
    <w:p w:rsidR="008D1AA3" w:rsidRDefault="008D1AA3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A4D2C"/>
    <w:multiLevelType w:val="hybridMultilevel"/>
    <w:tmpl w:val="DE9A66B0"/>
    <w:lvl w:ilvl="0" w:tplc="7D9E7FAE">
      <w:start w:val="1"/>
      <w:numFmt w:val="bullet"/>
      <w:pStyle w:val="Nadpis5"/>
      <w:lvlText w:val=""/>
      <w:lvlJc w:val="left"/>
      <w:pPr>
        <w:ind w:left="717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" w15:restartNumberingAfterBreak="0">
    <w:nsid w:val="07BB53B3"/>
    <w:multiLevelType w:val="hybridMultilevel"/>
    <w:tmpl w:val="C6262E1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B3DD7"/>
    <w:multiLevelType w:val="hybridMultilevel"/>
    <w:tmpl w:val="A224EFC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CC0BC5"/>
    <w:multiLevelType w:val="hybridMultilevel"/>
    <w:tmpl w:val="C3E02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D1D8F"/>
    <w:multiLevelType w:val="hybridMultilevel"/>
    <w:tmpl w:val="BD2CB96E"/>
    <w:lvl w:ilvl="0" w:tplc="6AFA8E4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97209"/>
    <w:multiLevelType w:val="hybridMultilevel"/>
    <w:tmpl w:val="35E4C88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723FEB"/>
    <w:multiLevelType w:val="hybridMultilevel"/>
    <w:tmpl w:val="2F8C60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D7680"/>
    <w:multiLevelType w:val="hybridMultilevel"/>
    <w:tmpl w:val="7D8E16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D5B77"/>
    <w:multiLevelType w:val="hybridMultilevel"/>
    <w:tmpl w:val="6782490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65035C"/>
    <w:multiLevelType w:val="hybridMultilevel"/>
    <w:tmpl w:val="3202F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945A9"/>
    <w:multiLevelType w:val="hybridMultilevel"/>
    <w:tmpl w:val="54327F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949C3"/>
    <w:multiLevelType w:val="hybridMultilevel"/>
    <w:tmpl w:val="E0E0968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B11996"/>
    <w:multiLevelType w:val="multilevel"/>
    <w:tmpl w:val="D262B0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D270B63"/>
    <w:multiLevelType w:val="hybridMultilevel"/>
    <w:tmpl w:val="27681C60"/>
    <w:lvl w:ilvl="0" w:tplc="040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F86D51"/>
    <w:multiLevelType w:val="hybridMultilevel"/>
    <w:tmpl w:val="08063D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3"/>
  </w:num>
  <w:num w:numId="5">
    <w:abstractNumId w:val="12"/>
  </w:num>
  <w:num w:numId="6">
    <w:abstractNumId w:val="8"/>
  </w:num>
  <w:num w:numId="7">
    <w:abstractNumId w:val="6"/>
  </w:num>
  <w:num w:numId="8">
    <w:abstractNumId w:val="7"/>
  </w:num>
  <w:num w:numId="9">
    <w:abstractNumId w:val="14"/>
  </w:num>
  <w:num w:numId="10">
    <w:abstractNumId w:val="2"/>
  </w:num>
  <w:num w:numId="11">
    <w:abstractNumId w:val="10"/>
  </w:num>
  <w:num w:numId="12">
    <w:abstractNumId w:val="1"/>
  </w:num>
  <w:num w:numId="13">
    <w:abstractNumId w:val="5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256B4D"/>
    <w:rsid w:val="002F7CFA"/>
    <w:rsid w:val="00300272"/>
    <w:rsid w:val="00324923"/>
    <w:rsid w:val="00336FD6"/>
    <w:rsid w:val="00340303"/>
    <w:rsid w:val="003A7278"/>
    <w:rsid w:val="003F0477"/>
    <w:rsid w:val="00454467"/>
    <w:rsid w:val="0048182C"/>
    <w:rsid w:val="004B433E"/>
    <w:rsid w:val="004C134C"/>
    <w:rsid w:val="004D228E"/>
    <w:rsid w:val="004D3F13"/>
    <w:rsid w:val="004E3A6D"/>
    <w:rsid w:val="004E4FC3"/>
    <w:rsid w:val="00545DEA"/>
    <w:rsid w:val="005D2A84"/>
    <w:rsid w:val="00603C08"/>
    <w:rsid w:val="00644230"/>
    <w:rsid w:val="0065096A"/>
    <w:rsid w:val="0066068B"/>
    <w:rsid w:val="0066480A"/>
    <w:rsid w:val="007409FD"/>
    <w:rsid w:val="00764251"/>
    <w:rsid w:val="007673D4"/>
    <w:rsid w:val="007A2A19"/>
    <w:rsid w:val="007E2F12"/>
    <w:rsid w:val="00823EE4"/>
    <w:rsid w:val="00851090"/>
    <w:rsid w:val="008C1BE8"/>
    <w:rsid w:val="008D1AA3"/>
    <w:rsid w:val="009310A3"/>
    <w:rsid w:val="00943DEB"/>
    <w:rsid w:val="00992CF8"/>
    <w:rsid w:val="009F6A78"/>
    <w:rsid w:val="00A1258D"/>
    <w:rsid w:val="00A22E58"/>
    <w:rsid w:val="00A31DE4"/>
    <w:rsid w:val="00A6778A"/>
    <w:rsid w:val="00A90B21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5D00"/>
    <w:rsid w:val="00DC6CF6"/>
    <w:rsid w:val="00DE51B4"/>
    <w:rsid w:val="00E378EB"/>
    <w:rsid w:val="00E418B6"/>
    <w:rsid w:val="00E83D7A"/>
    <w:rsid w:val="00ED6BFE"/>
    <w:rsid w:val="00F14316"/>
    <w:rsid w:val="00F360B1"/>
    <w:rsid w:val="00F4521B"/>
    <w:rsid w:val="00F72BF6"/>
    <w:rsid w:val="00F90709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0B917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qFormat/>
    <w:rsid w:val="00A90B21"/>
    <w:pPr>
      <w:keepNext/>
      <w:numPr>
        <w:numId w:val="2"/>
      </w:numPr>
      <w:spacing w:after="120" w:line="360" w:lineRule="auto"/>
      <w:outlineLvl w:val="0"/>
    </w:pPr>
    <w:rPr>
      <w:rFonts w:ascii="Times New Roman" w:eastAsia="Times New Roman" w:hAnsi="Times New Roman" w:cs="Times New Roman"/>
      <w:b/>
      <w:bCs/>
      <w:color w:val="FF0000"/>
      <w:sz w:val="36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qFormat/>
    <w:rsid w:val="00A90B21"/>
    <w:pPr>
      <w:keepNext/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8000"/>
      <w:sz w:val="28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3C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E3A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aliases w:val="Odrážka 1"/>
    <w:basedOn w:val="Normln"/>
    <w:next w:val="Normln"/>
    <w:link w:val="Nadpis5Char"/>
    <w:qFormat/>
    <w:rsid w:val="00A90B21"/>
    <w:pPr>
      <w:keepNext/>
      <w:numPr>
        <w:numId w:val="1"/>
      </w:numPr>
      <w:spacing w:after="0" w:line="360" w:lineRule="auto"/>
      <w:ind w:left="1208" w:hanging="357"/>
      <w:outlineLvl w:val="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rsid w:val="00603C08"/>
    <w:pPr>
      <w:keepNext/>
      <w:numPr>
        <w:ilvl w:val="5"/>
        <w:numId w:val="5"/>
      </w:numPr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7">
    <w:name w:val="heading 7"/>
    <w:basedOn w:val="Normln"/>
    <w:next w:val="Normln"/>
    <w:link w:val="Nadpis7Char"/>
    <w:rsid w:val="00603C08"/>
    <w:pPr>
      <w:keepNext/>
      <w:numPr>
        <w:ilvl w:val="6"/>
        <w:numId w:val="5"/>
      </w:numPr>
      <w:spacing w:after="0" w:line="360" w:lineRule="auto"/>
      <w:outlineLvl w:val="6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Nadpis8">
    <w:name w:val="heading 8"/>
    <w:basedOn w:val="Normln"/>
    <w:next w:val="Normln"/>
    <w:link w:val="Nadpis8Char"/>
    <w:rsid w:val="00603C08"/>
    <w:pPr>
      <w:keepNext/>
      <w:numPr>
        <w:ilvl w:val="7"/>
        <w:numId w:val="5"/>
      </w:numPr>
      <w:spacing w:after="0" w:line="360" w:lineRule="auto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9">
    <w:name w:val="heading 9"/>
    <w:basedOn w:val="Normln"/>
    <w:next w:val="Normln"/>
    <w:link w:val="Nadpis9Char"/>
    <w:rsid w:val="00603C08"/>
    <w:pPr>
      <w:keepNext/>
      <w:numPr>
        <w:ilvl w:val="8"/>
        <w:numId w:val="5"/>
      </w:numPr>
      <w:spacing w:after="0" w:line="360" w:lineRule="auto"/>
      <w:outlineLvl w:val="8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rsid w:val="00A90B21"/>
    <w:rPr>
      <w:rFonts w:ascii="Times New Roman" w:eastAsia="Times New Roman" w:hAnsi="Times New Roman" w:cs="Times New Roman"/>
      <w:b/>
      <w:bCs/>
      <w:color w:val="FF0000"/>
      <w:sz w:val="36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A90B21"/>
    <w:rPr>
      <w:rFonts w:ascii="Times New Roman" w:eastAsia="Times New Roman" w:hAnsi="Times New Roman" w:cs="Times New Roman"/>
      <w:b/>
      <w:bCs/>
      <w:color w:val="008000"/>
      <w:sz w:val="28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A90B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90B21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3C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603C08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603C08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603C08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603C08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E3A6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553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2020-04-15T09:58:00Z</dcterms:created>
  <dcterms:modified xsi:type="dcterms:W3CDTF">2020-04-15T09:58:00Z</dcterms:modified>
</cp:coreProperties>
</file>