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437DB8" w:rsidRPr="00437DB8" w:rsidRDefault="00437DB8" w:rsidP="000E68A1">
      <w:pPr>
        <w:rPr>
          <w:b/>
          <w:sz w:val="32"/>
          <w:szCs w:val="32"/>
        </w:rPr>
      </w:pPr>
    </w:p>
    <w:p w:rsidR="00437DB8" w:rsidRPr="00437DB8" w:rsidRDefault="00437DB8" w:rsidP="000E68A1">
      <w:pPr>
        <w:rPr>
          <w:b/>
          <w:sz w:val="32"/>
          <w:szCs w:val="32"/>
        </w:rPr>
      </w:pPr>
      <w:r w:rsidRPr="00437DB8">
        <w:rPr>
          <w:b/>
          <w:sz w:val="32"/>
          <w:szCs w:val="32"/>
        </w:rPr>
        <w:t>Kypřící prostředky a ostatní pochutiny</w:t>
      </w:r>
    </w:p>
    <w:p w:rsidR="00272173" w:rsidRDefault="00272173" w:rsidP="00272173"/>
    <w:p w:rsidR="00FD63E3" w:rsidRDefault="00FD63E3" w:rsidP="00FD63E3">
      <w:r w:rsidRPr="005728E8">
        <w:rPr>
          <w:b/>
          <w:u w:val="single"/>
        </w:rPr>
        <w:t>Vysvětlivky:</w:t>
      </w:r>
      <w:r>
        <w:t xml:space="preserve"> </w:t>
      </w:r>
      <w:r>
        <w:tab/>
      </w:r>
      <w:r w:rsidRPr="00194581">
        <w:rPr>
          <w:b/>
          <w:noProof/>
          <w:lang w:eastAsia="cs-CZ"/>
        </w:rPr>
        <w:drawing>
          <wp:inline distT="0" distB="0" distL="0" distR="0" wp14:anchorId="09D8A13C" wp14:editId="56AE2E0C">
            <wp:extent cx="285750" cy="285750"/>
            <wp:effectExtent l="0" t="0" r="0" b="0"/>
            <wp:docPr id="5" name="Obrázek 5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5728E8">
        <w:t xml:space="preserve">Shrnutí, </w:t>
      </w:r>
      <w:r w:rsidRPr="007E64DD">
        <w:rPr>
          <w:noProof/>
          <w:lang w:eastAsia="cs-CZ"/>
        </w:rPr>
        <w:drawing>
          <wp:inline distT="0" distB="0" distL="0" distR="0" wp14:anchorId="7329657D" wp14:editId="1627522A">
            <wp:extent cx="285750" cy="285750"/>
            <wp:effectExtent l="0" t="0" r="0" b="0"/>
            <wp:docPr id="6" name="Obrázek 6" descr="Ota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Otázky a úkoly.</w:t>
      </w:r>
    </w:p>
    <w:p w:rsidR="00FD63E3" w:rsidRPr="00447B22" w:rsidRDefault="00FD63E3" w:rsidP="00FD63E3">
      <w:pPr>
        <w:rPr>
          <w:b/>
        </w:rPr>
      </w:pPr>
      <w:r w:rsidRPr="00D46901">
        <w:rPr>
          <w:b/>
        </w:rPr>
        <w:t>Použité zdroje:</w:t>
      </w:r>
    </w:p>
    <w:p w:rsidR="00FD63E3" w:rsidRDefault="00FD63E3" w:rsidP="00FD63E3">
      <w:pPr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49502A">
        <w:rPr>
          <w:rFonts w:eastAsia="TimesNewRomanPSMT" w:cs="TimesNewRomanPSMT"/>
          <w:sz w:val="24"/>
          <w:szCs w:val="24"/>
        </w:rPr>
        <w:t>M</w:t>
      </w:r>
      <w:r>
        <w:rPr>
          <w:rFonts w:eastAsia="TimesNewRomanPSMT" w:cs="TimesNewRomanPSMT"/>
          <w:sz w:val="24"/>
          <w:szCs w:val="24"/>
        </w:rPr>
        <w:t xml:space="preserve">ašek, L., </w:t>
      </w:r>
      <w:r w:rsidRPr="0049502A">
        <w:rPr>
          <w:rFonts w:eastAsia="TimesNewRomanPSMT" w:cs="TimesNewRomanPSMT"/>
          <w:i/>
          <w:sz w:val="24"/>
          <w:szCs w:val="24"/>
        </w:rPr>
        <w:t>Potraviny a nápoje v kostce</w:t>
      </w:r>
      <w:r>
        <w:rPr>
          <w:rFonts w:eastAsia="TimesNewRomanPSMT" w:cs="TimesNewRomanPSMT"/>
          <w:sz w:val="24"/>
          <w:szCs w:val="24"/>
        </w:rPr>
        <w:t>, RATIO, Úvaly</w:t>
      </w:r>
    </w:p>
    <w:p w:rsidR="00FD63E3" w:rsidRDefault="00FD63E3" w:rsidP="00FD63E3">
      <w:r w:rsidRPr="00105D6A">
        <w:rPr>
          <w:rFonts w:eastAsia="TimesNewRomanPSMT" w:cs="TimesNewRomanPSMT"/>
          <w:sz w:val="24"/>
          <w:szCs w:val="24"/>
        </w:rPr>
        <w:t>Šebelová,</w:t>
      </w:r>
      <w:r>
        <w:rPr>
          <w:rFonts w:eastAsia="TimesNewRomanPSMT" w:cs="TimesNewRomanPSMT"/>
          <w:sz w:val="24"/>
          <w:szCs w:val="24"/>
        </w:rPr>
        <w:t xml:space="preserve"> M.,</w:t>
      </w:r>
      <w:r>
        <w:rPr>
          <w:rFonts w:eastAsia="TimesNewRomanPSMT" w:cs="TimesNewRomanPSMT"/>
          <w:i/>
          <w:sz w:val="24"/>
          <w:szCs w:val="24"/>
        </w:rPr>
        <w:t xml:space="preserve"> </w:t>
      </w:r>
      <w:r w:rsidRPr="0049502A">
        <w:rPr>
          <w:rFonts w:eastAsia="TimesNewRomanPSMT" w:cs="TimesNewRomanPSMT"/>
          <w:i/>
          <w:sz w:val="24"/>
          <w:szCs w:val="24"/>
        </w:rPr>
        <w:t>Potraviny a výživa,</w:t>
      </w:r>
      <w:r>
        <w:rPr>
          <w:rFonts w:eastAsia="TimesNewRomanPSMT" w:cs="TimesNewRomanPSMT"/>
          <w:sz w:val="24"/>
          <w:szCs w:val="24"/>
        </w:rPr>
        <w:t xml:space="preserve"> Praha: Parta 2002, ISBN 978-80-7320-190-6</w:t>
      </w:r>
    </w:p>
    <w:p w:rsidR="00FD63E3" w:rsidRDefault="00FD63E3" w:rsidP="00FD63E3"/>
    <w:p w:rsidR="00FD63E3" w:rsidRDefault="00FD63E3" w:rsidP="00FD63E3">
      <w:r w:rsidRPr="00194581">
        <w:rPr>
          <w:b/>
          <w:noProof/>
          <w:lang w:eastAsia="cs-CZ"/>
        </w:rPr>
        <w:drawing>
          <wp:inline distT="0" distB="0" distL="0" distR="0" wp14:anchorId="7D87E281" wp14:editId="6109797B">
            <wp:extent cx="285750" cy="285750"/>
            <wp:effectExtent l="0" t="0" r="0" b="0"/>
            <wp:docPr id="7" name="Obrázek 7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CHARAKTERISTIKA POCHUTIN</w:t>
      </w:r>
    </w:p>
    <w:p w:rsidR="00FD63E3" w:rsidRDefault="00FD63E3" w:rsidP="00FD63E3">
      <w:r>
        <w:t xml:space="preserve">Jsou druhem poživatin, nemají většinou žádnou výživovou hodnotu.  Svou výraznou chutí a obsahem specifických látek příznivě působí na chuť a stravitelnost potravin nebo na činnost trávicího ústrojí. </w:t>
      </w:r>
    </w:p>
    <w:p w:rsidR="00FD63E3" w:rsidRPr="005E7694" w:rsidRDefault="00FD63E3" w:rsidP="00FD63E3">
      <w:pPr>
        <w:rPr>
          <w:b/>
        </w:rPr>
      </w:pPr>
      <w:r w:rsidRPr="005E7694">
        <w:rPr>
          <w:b/>
        </w:rPr>
        <w:t>Kypřící prostředky:</w:t>
      </w:r>
    </w:p>
    <w:p w:rsidR="00FD63E3" w:rsidRDefault="00FD63E3" w:rsidP="00FD63E3">
      <w:r>
        <w:t xml:space="preserve">Přírodní – kvasnice, </w:t>
      </w:r>
    </w:p>
    <w:p w:rsidR="00FD63E3" w:rsidRDefault="00FD63E3" w:rsidP="00FD63E3">
      <w:r>
        <w:t>Chemické – soda bikarbona, prášek do pečiva</w:t>
      </w:r>
    </w:p>
    <w:p w:rsidR="00FD63E3" w:rsidRDefault="00FD63E3" w:rsidP="00FD63E3">
      <w:r>
        <w:t>Kypření těst – šleháním</w:t>
      </w:r>
    </w:p>
    <w:p w:rsidR="00FD63E3" w:rsidRDefault="00FD63E3" w:rsidP="00FD63E3">
      <w:r w:rsidRPr="005E7694">
        <w:rPr>
          <w:b/>
        </w:rPr>
        <w:t>Želírovací prostředky</w:t>
      </w:r>
      <w:r>
        <w:t xml:space="preserve"> jsou látky, které způsobují ztuhnutí studených tekutin nebo směsí.</w:t>
      </w:r>
    </w:p>
    <w:p w:rsidR="00FD63E3" w:rsidRDefault="00FD63E3" w:rsidP="00FD63E3">
      <w:r>
        <w:t xml:space="preserve">Jsou tvořeny bílkovinami a složitými cukry. Dělíme na rostlinné a živočišné suroviny. </w:t>
      </w:r>
    </w:p>
    <w:p w:rsidR="00FD63E3" w:rsidRDefault="00FD63E3" w:rsidP="00FD63E3">
      <w:r w:rsidRPr="005E7694">
        <w:rPr>
          <w:b/>
        </w:rPr>
        <w:t>Rostlinného původu:</w:t>
      </w:r>
      <w:r>
        <w:t xml:space="preserve"> </w:t>
      </w:r>
      <w:proofErr w:type="spellStart"/>
      <w:r>
        <w:t>Alginaty</w:t>
      </w:r>
      <w:proofErr w:type="spellEnd"/>
      <w:r>
        <w:t xml:space="preserve">, Agar-Agar, </w:t>
      </w:r>
      <w:proofErr w:type="spellStart"/>
      <w:r>
        <w:t>Carragen</w:t>
      </w:r>
      <w:proofErr w:type="spellEnd"/>
      <w:r>
        <w:t xml:space="preserve">, </w:t>
      </w:r>
      <w:proofErr w:type="spellStart"/>
      <w:r>
        <w:t>Carubin</w:t>
      </w:r>
      <w:proofErr w:type="spellEnd"/>
      <w:r>
        <w:t>, Arabská guma, Pektiny, Tragant</w:t>
      </w:r>
    </w:p>
    <w:p w:rsidR="00FD63E3" w:rsidRDefault="00FD63E3" w:rsidP="00FD63E3">
      <w:r w:rsidRPr="005E7694">
        <w:rPr>
          <w:b/>
        </w:rPr>
        <w:t>Živočišného původu:</w:t>
      </w:r>
      <w:r>
        <w:t xml:space="preserve"> Aspik, želatina, plátková želatina, prášková želatina, instantní želatina</w:t>
      </w:r>
    </w:p>
    <w:p w:rsidR="00FD63E3" w:rsidRDefault="00FD63E3" w:rsidP="00FD63E3">
      <w:r>
        <w:t>Ochucovadla: ocet, kvasný ocet, speciální octy, kečup, Barbecue-</w:t>
      </w:r>
      <w:proofErr w:type="spellStart"/>
      <w:r>
        <w:t>sauce</w:t>
      </w:r>
      <w:proofErr w:type="spellEnd"/>
      <w:r>
        <w:t>, Diplomat-</w:t>
      </w:r>
      <w:proofErr w:type="spellStart"/>
      <w:r>
        <w:t>sauce</w:t>
      </w:r>
      <w:proofErr w:type="spellEnd"/>
      <w:r>
        <w:t xml:space="preserve">, </w:t>
      </w:r>
      <w:proofErr w:type="spellStart"/>
      <w:r>
        <w:t>Oyster-sauce</w:t>
      </w:r>
      <w:proofErr w:type="spellEnd"/>
      <w:r>
        <w:t xml:space="preserve"> (speciální stolní omáčky), polévkové koření Maggi, Vegeta, Sójová omáčka, Worcesterová omáčka</w:t>
      </w:r>
    </w:p>
    <w:p w:rsidR="00FD63E3" w:rsidRDefault="00FD63E3" w:rsidP="00FD63E3">
      <w:r>
        <w:t>Soli – kuchyňská sůl, dietní sůl, dusitanová sůl, mořská sůl</w:t>
      </w:r>
    </w:p>
    <w:p w:rsidR="00FD63E3" w:rsidRDefault="00FD63E3" w:rsidP="00FD63E3"/>
    <w:p w:rsidR="00FD63E3" w:rsidRDefault="00FD63E3" w:rsidP="00FD63E3">
      <w:pPr>
        <w:rPr>
          <w:b/>
        </w:rPr>
      </w:pPr>
      <w:r w:rsidRPr="007E64DD">
        <w:rPr>
          <w:noProof/>
          <w:lang w:eastAsia="cs-CZ"/>
        </w:rPr>
        <w:drawing>
          <wp:inline distT="0" distB="0" distL="0" distR="0" wp14:anchorId="43863F05" wp14:editId="102C8CC5">
            <wp:extent cx="285750" cy="285750"/>
            <wp:effectExtent l="0" t="0" r="0" b="0"/>
            <wp:docPr id="14" name="Obrázek 14" descr="Ota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Vyjmenujte kypřící prostředky, popište kypření těst:</w:t>
      </w:r>
    </w:p>
    <w:p w:rsidR="00FD63E3" w:rsidRPr="00FA49FC" w:rsidRDefault="00FD63E3" w:rsidP="00FD63E3">
      <w:r w:rsidRPr="00FA49FC">
        <w:t>Přírodní – pekařské kvasnice, lisované, sušené</w:t>
      </w:r>
    </w:p>
    <w:p w:rsidR="00FD63E3" w:rsidRPr="00FA49FC" w:rsidRDefault="00FD63E3" w:rsidP="00FD63E3">
      <w:r w:rsidRPr="00FA49FC">
        <w:t>Chemické – soda bikarbona, prášek do pečiva</w:t>
      </w:r>
    </w:p>
    <w:p w:rsidR="00FD63E3" w:rsidRPr="00FA49FC" w:rsidRDefault="00FD63E3" w:rsidP="00FD63E3">
      <w:r w:rsidRPr="00FA49FC">
        <w:t xml:space="preserve">Kypření těst – šleháním – vhání se do lehkých těst vzduch (šleháním žloutků nebo tuku, bílků, vhánění vzduchu do těsta), </w:t>
      </w:r>
    </w:p>
    <w:p w:rsidR="00FD63E3" w:rsidRPr="00FA49FC" w:rsidRDefault="00FD63E3" w:rsidP="00FD63E3">
      <w:r w:rsidRPr="00FA49FC">
        <w:lastRenderedPageBreak/>
        <w:t>Nakypření těsta během pečení, unikající parou mezi nestejně propustnými vrstvami (listové, plundrové těsto)</w:t>
      </w:r>
    </w:p>
    <w:p w:rsidR="00FD63E3" w:rsidRDefault="00FD63E3" w:rsidP="00FD63E3"/>
    <w:p w:rsidR="00FD63E3" w:rsidRDefault="00FD63E3" w:rsidP="00FD63E3">
      <w:pPr>
        <w:rPr>
          <w:b/>
        </w:rPr>
      </w:pPr>
      <w:r w:rsidRPr="007E64DD">
        <w:rPr>
          <w:noProof/>
          <w:lang w:eastAsia="cs-CZ"/>
        </w:rPr>
        <w:drawing>
          <wp:inline distT="0" distB="0" distL="0" distR="0" wp14:anchorId="18210EE7" wp14:editId="47456346">
            <wp:extent cx="285750" cy="285750"/>
            <wp:effectExtent l="0" t="0" r="0" b="0"/>
            <wp:docPr id="4" name="Obrázek 4" descr="Ota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Definuj želírovací prostředky:</w:t>
      </w:r>
    </w:p>
    <w:p w:rsidR="00FD63E3" w:rsidRPr="00FA49FC" w:rsidRDefault="00FD63E3" w:rsidP="00FD63E3">
      <w:r w:rsidRPr="00FA49FC">
        <w:t xml:space="preserve">Jsou to látky, které způsobují ztuhnutí studených tekutin nebo směsí, </w:t>
      </w:r>
    </w:p>
    <w:p w:rsidR="00FD63E3" w:rsidRPr="00FA49FC" w:rsidRDefault="00FD63E3" w:rsidP="00FD63E3">
      <w:r w:rsidRPr="00FA49FC">
        <w:t xml:space="preserve">jsou tvořeny bílkovinami a složitými cukry, </w:t>
      </w:r>
    </w:p>
    <w:p w:rsidR="00FD63E3" w:rsidRPr="00FA49FC" w:rsidRDefault="00FD63E3" w:rsidP="00FD63E3">
      <w:r w:rsidRPr="00FA49FC">
        <w:t>dělíme na rostlinné a živočišné</w:t>
      </w:r>
    </w:p>
    <w:p w:rsidR="00FD63E3" w:rsidRPr="001111E4" w:rsidRDefault="00FD63E3" w:rsidP="00FD63E3">
      <w:pPr>
        <w:rPr>
          <w:b/>
        </w:rPr>
      </w:pPr>
    </w:p>
    <w:p w:rsidR="00FD63E3" w:rsidRDefault="00FD63E3" w:rsidP="00FD63E3">
      <w:pPr>
        <w:rPr>
          <w:b/>
        </w:rPr>
      </w:pPr>
      <w:r w:rsidRPr="007E64DD">
        <w:rPr>
          <w:noProof/>
          <w:lang w:eastAsia="cs-CZ"/>
        </w:rPr>
        <w:drawing>
          <wp:inline distT="0" distB="0" distL="0" distR="0" wp14:anchorId="4BFE467A" wp14:editId="74E28C2F">
            <wp:extent cx="285750" cy="285750"/>
            <wp:effectExtent l="0" t="0" r="0" b="0"/>
            <wp:docPr id="9" name="Obrázek 9" descr="Ota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7B0">
        <w:rPr>
          <w:b/>
        </w:rPr>
        <w:t xml:space="preserve"> </w:t>
      </w:r>
      <w:r>
        <w:rPr>
          <w:b/>
        </w:rPr>
        <w:t>Vyjmenujte želírovací prostředky rostlinného původu:</w:t>
      </w:r>
    </w:p>
    <w:p w:rsidR="00FD63E3" w:rsidRDefault="00FD63E3" w:rsidP="00FD63E3">
      <w:proofErr w:type="spellStart"/>
      <w:r w:rsidRPr="00FA49FC">
        <w:t>Alginaty</w:t>
      </w:r>
      <w:proofErr w:type="spellEnd"/>
      <w:r w:rsidRPr="00FA49FC">
        <w:t xml:space="preserve">, Agar-Agar, </w:t>
      </w:r>
      <w:proofErr w:type="spellStart"/>
      <w:r w:rsidRPr="00FA49FC">
        <w:t>Carragen</w:t>
      </w:r>
      <w:proofErr w:type="spellEnd"/>
      <w:r w:rsidRPr="00FA49FC">
        <w:t xml:space="preserve">, </w:t>
      </w:r>
      <w:proofErr w:type="spellStart"/>
      <w:r w:rsidRPr="00FA49FC">
        <w:t>Carubin</w:t>
      </w:r>
      <w:proofErr w:type="spellEnd"/>
      <w:r w:rsidRPr="00FA49FC">
        <w:t xml:space="preserve">, </w:t>
      </w:r>
      <w:proofErr w:type="spellStart"/>
      <w:r w:rsidRPr="00FA49FC">
        <w:t>Guarová</w:t>
      </w:r>
      <w:proofErr w:type="spellEnd"/>
      <w:r w:rsidRPr="00FA49FC">
        <w:t xml:space="preserve"> moučka/</w:t>
      </w:r>
      <w:proofErr w:type="spellStart"/>
      <w:r w:rsidRPr="00FA49FC">
        <w:t>Xanthan</w:t>
      </w:r>
      <w:proofErr w:type="spellEnd"/>
      <w:r w:rsidRPr="00FA49FC">
        <w:t>, Arabská guma, Pektiny, Tragant</w:t>
      </w:r>
    </w:p>
    <w:p w:rsidR="00FD63E3" w:rsidRPr="00553C04" w:rsidRDefault="00FD63E3" w:rsidP="00FD63E3">
      <w:pPr>
        <w:rPr>
          <w:b/>
        </w:rPr>
      </w:pPr>
      <w:r w:rsidRPr="00553C04">
        <w:rPr>
          <w:b/>
        </w:rPr>
        <w:t>V čem jsou obsaženy pektiny?</w:t>
      </w:r>
    </w:p>
    <w:p w:rsidR="00FD63E3" w:rsidRPr="00FA49FC" w:rsidRDefault="00FD63E3" w:rsidP="00FD63E3">
      <w:r>
        <w:t>V ovoci, z jablečné šťávy, k výrobě ovocného želé, marmelád.</w:t>
      </w:r>
    </w:p>
    <w:p w:rsidR="00FD63E3" w:rsidRDefault="00FD63E3" w:rsidP="00FD63E3">
      <w:pPr>
        <w:rPr>
          <w:b/>
        </w:rPr>
      </w:pPr>
      <w:r>
        <w:rPr>
          <w:b/>
        </w:rPr>
        <w:br w:type="textWrapping" w:clear="all"/>
      </w:r>
    </w:p>
    <w:p w:rsidR="00FD63E3" w:rsidRDefault="00FD63E3" w:rsidP="00FD63E3">
      <w:pPr>
        <w:rPr>
          <w:b/>
        </w:rPr>
      </w:pPr>
      <w:r w:rsidRPr="007E64DD">
        <w:rPr>
          <w:noProof/>
          <w:lang w:eastAsia="cs-CZ"/>
        </w:rPr>
        <w:drawing>
          <wp:inline distT="0" distB="0" distL="0" distR="0" wp14:anchorId="3228ED6C" wp14:editId="672915EF">
            <wp:extent cx="285750" cy="285750"/>
            <wp:effectExtent l="0" t="0" r="0" b="0"/>
            <wp:docPr id="15" name="Obrázek 15" descr="Ota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Želírovací prostředky živočišného původu – vyjmenujte a popište: </w:t>
      </w:r>
    </w:p>
    <w:p w:rsidR="00FD63E3" w:rsidRPr="00FA49FC" w:rsidRDefault="00FD63E3" w:rsidP="00FD63E3">
      <w:r w:rsidRPr="00FA49FC">
        <w:t xml:space="preserve">Aspik, </w:t>
      </w:r>
    </w:p>
    <w:p w:rsidR="00FD63E3" w:rsidRPr="00FA49FC" w:rsidRDefault="00FD63E3" w:rsidP="00FD63E3">
      <w:r w:rsidRPr="00FA49FC">
        <w:t>Želatina – vyrábí se vyvařením kostí a kůží zbavených tuku, je složena převážně z bílkovin</w:t>
      </w:r>
    </w:p>
    <w:p w:rsidR="00FD63E3" w:rsidRPr="00FA49FC" w:rsidRDefault="00FD63E3" w:rsidP="00FD63E3">
      <w:r w:rsidRPr="00FA49FC">
        <w:t>Plátková – 5 minut máčet, dobře vymačkáme a rozpustíme ve vodní lázni</w:t>
      </w:r>
    </w:p>
    <w:p w:rsidR="00FD63E3" w:rsidRPr="00FA49FC" w:rsidRDefault="00FD63E3" w:rsidP="00FD63E3">
      <w:r w:rsidRPr="00FA49FC">
        <w:t>Prášková želatina – namáčíme ve studené vodě, rozehřejeme ve vodní lázni</w:t>
      </w:r>
    </w:p>
    <w:p w:rsidR="00FD63E3" w:rsidRPr="00FA49FC" w:rsidRDefault="00FD63E3" w:rsidP="00FD63E3">
      <w:r w:rsidRPr="00FA49FC">
        <w:t xml:space="preserve">Instantní želatina – forma prášku, nemusí se namáčet. </w:t>
      </w:r>
    </w:p>
    <w:p w:rsidR="00FD63E3" w:rsidRDefault="00FD63E3" w:rsidP="00FD63E3"/>
    <w:p w:rsidR="00FD63E3" w:rsidRDefault="00FD63E3" w:rsidP="00FD63E3"/>
    <w:p w:rsidR="00FD63E3" w:rsidRDefault="00FD63E3" w:rsidP="00FD63E3"/>
    <w:p w:rsidR="00FD63E3" w:rsidRDefault="00FD63E3" w:rsidP="00FD63E3">
      <w:pPr>
        <w:rPr>
          <w:b/>
        </w:rPr>
      </w:pPr>
      <w:r w:rsidRPr="007E64DD">
        <w:rPr>
          <w:noProof/>
          <w:lang w:eastAsia="cs-CZ"/>
        </w:rPr>
        <w:drawing>
          <wp:inline distT="0" distB="0" distL="0" distR="0" wp14:anchorId="2E3B5987" wp14:editId="35E65281">
            <wp:extent cx="285750" cy="285750"/>
            <wp:effectExtent l="0" t="0" r="0" b="0"/>
            <wp:docPr id="8" name="Obrázek 8" descr="Ota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Popište přípravu aspiku:</w:t>
      </w:r>
    </w:p>
    <w:p w:rsidR="00FD63E3" w:rsidRPr="00DC0CF1" w:rsidRDefault="00FD63E3" w:rsidP="00FD63E3">
      <w:r w:rsidRPr="00DC0CF1">
        <w:t xml:space="preserve">Aspik: </w:t>
      </w:r>
    </w:p>
    <w:p w:rsidR="00FD63E3" w:rsidRDefault="00FD63E3" w:rsidP="00FD63E3">
      <w:r w:rsidRPr="00DC0CF1">
        <w:t xml:space="preserve">Vzhled aspiku je čirý, konzistence vychlazeného aspiku je přiměřeně pevná a pružná. Chuť příjemná slaná, kořeněná a sladkokyselá. Vůně je charakteristická po použitých surovinách. </w:t>
      </w:r>
    </w:p>
    <w:p w:rsidR="00FD63E3" w:rsidRPr="00DC0CF1" w:rsidRDefault="00FD63E3" w:rsidP="00FD63E3"/>
    <w:p w:rsidR="00FD63E3" w:rsidRPr="00DC0CF1" w:rsidRDefault="00FD63E3" w:rsidP="00FD63E3">
      <w:r w:rsidRPr="00DC0CF1">
        <w:t>Výrobní postup:</w:t>
      </w:r>
    </w:p>
    <w:p w:rsidR="00FD63E3" w:rsidRPr="00DC0CF1" w:rsidRDefault="00FD63E3" w:rsidP="00FD63E3">
      <w:r w:rsidRPr="00DC0CF1">
        <w:lastRenderedPageBreak/>
        <w:t xml:space="preserve">Očištěnou cibuli a kořenovou zeleninu hrubě nakrájíme a s kořením vše uvaříme v části dávky vody.  Želatinu promícháme se studenou vodou a po nabobtnání ji spojíme s vývarem ze zeleniny a koření.  Přidáme ocet, cukr, sůl a vše přivedeme k varu (nesmí vařit, jinak aspik ztrácí tuhost).  Občas aspik promícháme, aby se všechna želatina dobře rozpustila. Hotový aspik přecedíme přes čistou utěrku.  Správně připravený aspik má průzračnou jantarovou barvu. </w:t>
      </w:r>
    </w:p>
    <w:p w:rsidR="00FD63E3" w:rsidRDefault="00FD63E3" w:rsidP="00FD63E3">
      <w:pPr>
        <w:tabs>
          <w:tab w:val="left" w:pos="3330"/>
        </w:tabs>
      </w:pPr>
    </w:p>
    <w:p w:rsidR="00FD63E3" w:rsidRDefault="00FD63E3" w:rsidP="00FD63E3">
      <w:pPr>
        <w:rPr>
          <w:b/>
        </w:rPr>
      </w:pPr>
      <w:r w:rsidRPr="00272173">
        <w:rPr>
          <w:noProof/>
          <w:lang w:eastAsia="cs-CZ"/>
        </w:rPr>
        <w:drawing>
          <wp:inline distT="0" distB="0" distL="0" distR="0" wp14:anchorId="5FF7FD1F" wp14:editId="47B67B6F">
            <wp:extent cx="285750" cy="285750"/>
            <wp:effectExtent l="0" t="0" r="0" b="0"/>
            <wp:docPr id="20" name="Obrázek 20" descr="Ota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Jaké znáte druhy soli:</w:t>
      </w:r>
    </w:p>
    <w:p w:rsidR="00FD63E3" w:rsidRPr="00DC0CF1" w:rsidRDefault="00FD63E3" w:rsidP="00FD63E3">
      <w:r w:rsidRPr="00DC0CF1">
        <w:t>Kuchyňská sůl, dietní sůl, dusitanová sůl, mořská sůl.</w:t>
      </w:r>
    </w:p>
    <w:p w:rsidR="00FD63E3" w:rsidRPr="00272173" w:rsidRDefault="00FD63E3" w:rsidP="00FD63E3">
      <w:pPr>
        <w:rPr>
          <w:b/>
        </w:rPr>
      </w:pPr>
    </w:p>
    <w:p w:rsidR="00FD63E3" w:rsidRDefault="00FD63E3" w:rsidP="00FD63E3">
      <w:pPr>
        <w:rPr>
          <w:b/>
        </w:rPr>
      </w:pPr>
      <w:r w:rsidRPr="00272173">
        <w:rPr>
          <w:noProof/>
          <w:lang w:eastAsia="cs-CZ"/>
        </w:rPr>
        <w:drawing>
          <wp:inline distT="0" distB="0" distL="0" distR="0" wp14:anchorId="3EAA1DC0" wp14:editId="1F443315">
            <wp:extent cx="285750" cy="285750"/>
            <wp:effectExtent l="0" t="0" r="0" b="0"/>
            <wp:docPr id="23" name="Obrázek 23" descr="Ota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az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Jaké znáte druhy octa a vlastnosti:</w:t>
      </w:r>
    </w:p>
    <w:p w:rsidR="00FD63E3" w:rsidRPr="00DC0CF1" w:rsidRDefault="00FD63E3" w:rsidP="00FD63E3">
      <w:r w:rsidRPr="00DC0CF1">
        <w:t xml:space="preserve">Ocet konzervuje zeleninu, ryby a maso, zastavuje působení mikroorganismů v salátech marinádách, uvolňuje a podporuje vlastní aroma mnoha potravin, rozpouští vápenaté usazeniny na nádobí. </w:t>
      </w:r>
    </w:p>
    <w:p w:rsidR="00FD63E3" w:rsidRPr="00DC0CF1" w:rsidRDefault="00FD63E3" w:rsidP="00FD63E3">
      <w:r w:rsidRPr="00DC0CF1">
        <w:t>Kvasný ocet, speciální octy</w:t>
      </w:r>
    </w:p>
    <w:p w:rsidR="00272173" w:rsidRDefault="00272173" w:rsidP="00272173"/>
    <w:p w:rsidR="00272173" w:rsidRDefault="00272173" w:rsidP="00272173">
      <w:pPr>
        <w:rPr>
          <w:b/>
        </w:rPr>
      </w:pPr>
    </w:p>
    <w:p w:rsidR="00FC596C" w:rsidRDefault="00FC596C" w:rsidP="00272173">
      <w:pPr>
        <w:rPr>
          <w:b/>
        </w:rPr>
      </w:pPr>
    </w:p>
    <w:p w:rsidR="00FB481B" w:rsidRDefault="00FB481B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Pr="00272173" w:rsidRDefault="000B68A1" w:rsidP="00272173">
      <w:pPr>
        <w:rPr>
          <w:b/>
        </w:rPr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p w:rsidR="000B68A1" w:rsidRDefault="000B68A1" w:rsidP="000B68A1">
      <w:pPr>
        <w:rPr>
          <w:b/>
        </w:rPr>
      </w:pPr>
    </w:p>
    <w:p w:rsidR="000B68A1" w:rsidRPr="000B68A1" w:rsidRDefault="000B68A1" w:rsidP="000B68A1"/>
    <w:p w:rsidR="000B68A1" w:rsidRDefault="000B68A1" w:rsidP="000B68A1">
      <w:pPr>
        <w:rPr>
          <w:b/>
        </w:rPr>
      </w:pPr>
    </w:p>
    <w:p w:rsidR="000B68A1" w:rsidRPr="000B68A1" w:rsidRDefault="000B68A1" w:rsidP="000B68A1">
      <w:pPr>
        <w:rPr>
          <w:b/>
        </w:rPr>
      </w:pPr>
    </w:p>
    <w:p w:rsidR="000B68A1" w:rsidRPr="00272173" w:rsidRDefault="000B68A1" w:rsidP="00272173">
      <w:pPr>
        <w:tabs>
          <w:tab w:val="left" w:pos="3330"/>
        </w:tabs>
      </w:pPr>
      <w:bookmarkStart w:id="0" w:name="_GoBack"/>
      <w:bookmarkEnd w:id="0"/>
    </w:p>
    <w:sectPr w:rsidR="000B68A1" w:rsidRPr="00272173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6B" w:rsidRDefault="00064E6B" w:rsidP="00AE5686">
      <w:pPr>
        <w:spacing w:after="0" w:line="240" w:lineRule="auto"/>
      </w:pPr>
      <w:r>
        <w:separator/>
      </w:r>
    </w:p>
  </w:endnote>
  <w:endnote w:type="continuationSeparator" w:id="0">
    <w:p w:rsidR="00064E6B" w:rsidRDefault="00064E6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25C" w:rsidRDefault="00D0525C" w:rsidP="00D0525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0525C" w:rsidRDefault="00D0525C" w:rsidP="00D0525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0525C" w:rsidRPr="007509AF" w:rsidRDefault="00D0525C" w:rsidP="00D0525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0525C" w:rsidRDefault="00D0525C" w:rsidP="00D0525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0525C" w:rsidRDefault="00D0525C" w:rsidP="00D0525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0525C" w:rsidRPr="007509AF" w:rsidRDefault="00D0525C" w:rsidP="00D0525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6B" w:rsidRDefault="00064E6B" w:rsidP="00AE5686">
      <w:pPr>
        <w:spacing w:after="0" w:line="240" w:lineRule="auto"/>
      </w:pPr>
      <w:r>
        <w:separator/>
      </w:r>
    </w:p>
  </w:footnote>
  <w:footnote w:type="continuationSeparator" w:id="0">
    <w:p w:rsidR="00064E6B" w:rsidRDefault="00064E6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64E6B"/>
    <w:rsid w:val="0007443C"/>
    <w:rsid w:val="000A47E9"/>
    <w:rsid w:val="000B1DCF"/>
    <w:rsid w:val="000B68A1"/>
    <w:rsid w:val="000E68A1"/>
    <w:rsid w:val="00103D59"/>
    <w:rsid w:val="00143A57"/>
    <w:rsid w:val="0015621A"/>
    <w:rsid w:val="001569AB"/>
    <w:rsid w:val="0019065C"/>
    <w:rsid w:val="001911BD"/>
    <w:rsid w:val="001A7123"/>
    <w:rsid w:val="001D4A23"/>
    <w:rsid w:val="002538DA"/>
    <w:rsid w:val="00271650"/>
    <w:rsid w:val="00272173"/>
    <w:rsid w:val="0029411F"/>
    <w:rsid w:val="00300272"/>
    <w:rsid w:val="00324923"/>
    <w:rsid w:val="00336FD6"/>
    <w:rsid w:val="00340303"/>
    <w:rsid w:val="0038457F"/>
    <w:rsid w:val="003A37F3"/>
    <w:rsid w:val="003A7278"/>
    <w:rsid w:val="003B6D0F"/>
    <w:rsid w:val="003F0477"/>
    <w:rsid w:val="003F5D5A"/>
    <w:rsid w:val="00437DB8"/>
    <w:rsid w:val="00447B22"/>
    <w:rsid w:val="00454467"/>
    <w:rsid w:val="00476FEB"/>
    <w:rsid w:val="0048182C"/>
    <w:rsid w:val="004B433E"/>
    <w:rsid w:val="004C134C"/>
    <w:rsid w:val="004D228E"/>
    <w:rsid w:val="004D3F13"/>
    <w:rsid w:val="004E4FC3"/>
    <w:rsid w:val="005E7694"/>
    <w:rsid w:val="0062493D"/>
    <w:rsid w:val="0065096A"/>
    <w:rsid w:val="0066068B"/>
    <w:rsid w:val="0066480A"/>
    <w:rsid w:val="00683E7A"/>
    <w:rsid w:val="007409FD"/>
    <w:rsid w:val="00751FFE"/>
    <w:rsid w:val="00764251"/>
    <w:rsid w:val="007673D4"/>
    <w:rsid w:val="007A2A19"/>
    <w:rsid w:val="007F5497"/>
    <w:rsid w:val="00823EE4"/>
    <w:rsid w:val="00851090"/>
    <w:rsid w:val="008557B0"/>
    <w:rsid w:val="008C1BE8"/>
    <w:rsid w:val="008C5E21"/>
    <w:rsid w:val="009310A3"/>
    <w:rsid w:val="00943DEB"/>
    <w:rsid w:val="00951F86"/>
    <w:rsid w:val="00992CF8"/>
    <w:rsid w:val="009F6A78"/>
    <w:rsid w:val="00A22E58"/>
    <w:rsid w:val="00A31DE4"/>
    <w:rsid w:val="00A6778A"/>
    <w:rsid w:val="00AE5686"/>
    <w:rsid w:val="00B365F5"/>
    <w:rsid w:val="00BA5A57"/>
    <w:rsid w:val="00BC7CDB"/>
    <w:rsid w:val="00BF1247"/>
    <w:rsid w:val="00C0066A"/>
    <w:rsid w:val="00C0201D"/>
    <w:rsid w:val="00C34B16"/>
    <w:rsid w:val="00C564C0"/>
    <w:rsid w:val="00C87145"/>
    <w:rsid w:val="00CC69FD"/>
    <w:rsid w:val="00D01BFE"/>
    <w:rsid w:val="00D0525C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B481B"/>
    <w:rsid w:val="00FC596C"/>
    <w:rsid w:val="00FD63E3"/>
    <w:rsid w:val="00FE473B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73</cp:revision>
  <cp:lastPrinted>2018-08-08T12:54:00Z</cp:lastPrinted>
  <dcterms:created xsi:type="dcterms:W3CDTF">2017-06-06T12:04:00Z</dcterms:created>
  <dcterms:modified xsi:type="dcterms:W3CDTF">2020-03-26T09:50:00Z</dcterms:modified>
</cp:coreProperties>
</file>