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5C" w:rsidRDefault="0030565C" w:rsidP="00B120E1"/>
    <w:p w:rsidR="0030565C" w:rsidRPr="005B12DC" w:rsidRDefault="0030565C" w:rsidP="0030565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– jehličnany</w:t>
      </w:r>
      <w:r w:rsidR="00790844">
        <w:rPr>
          <w:b/>
          <w:sz w:val="28"/>
          <w:szCs w:val="28"/>
        </w:rPr>
        <w:t xml:space="preserve"> - zadání</w:t>
      </w:r>
    </w:p>
    <w:p w:rsidR="0030565C" w:rsidRPr="0030565C" w:rsidRDefault="0030565C" w:rsidP="0030565C">
      <w:pPr>
        <w:rPr>
          <w:b/>
          <w:sz w:val="28"/>
          <w:szCs w:val="28"/>
        </w:rPr>
      </w:pPr>
      <w:r w:rsidRPr="0030565C">
        <w:rPr>
          <w:b/>
          <w:sz w:val="28"/>
          <w:szCs w:val="28"/>
        </w:rPr>
        <w:t>úkol č.1 – přiřaď správná tvrzení o letorostech jehličnanů</w:t>
      </w:r>
    </w:p>
    <w:tbl>
      <w:tblPr>
        <w:tblStyle w:val="Mkatabulky"/>
        <w:tblpPr w:leftFromText="141" w:rightFromText="141" w:vertAnchor="text" w:horzAnchor="page" w:tblpX="6253" w:tblpY="90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34505F" w:rsidTr="0034505F">
        <w:tc>
          <w:tcPr>
            <w:tcW w:w="2376" w:type="dxa"/>
          </w:tcPr>
          <w:p w:rsidR="0034505F" w:rsidRPr="00A24395" w:rsidRDefault="0034505F" w:rsidP="0034505F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34505F" w:rsidRDefault="0034505F" w:rsidP="0034505F">
            <w:r>
              <w:t>tvrzení číslo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douglaska tisolistá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tsuga kanadská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modřín opadavý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cedr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zerav západní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lesní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černá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kleč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borovice vejmutovka</w:t>
            </w:r>
          </w:p>
        </w:tc>
        <w:tc>
          <w:tcPr>
            <w:tcW w:w="1560" w:type="dxa"/>
          </w:tcPr>
          <w:p w:rsidR="0034505F" w:rsidRDefault="0034505F" w:rsidP="0034505F"/>
        </w:tc>
      </w:tr>
    </w:tbl>
    <w:tbl>
      <w:tblPr>
        <w:tblStyle w:val="Mkatabulky"/>
        <w:tblpPr w:leftFromText="141" w:rightFromText="141" w:vertAnchor="text" w:horzAnchor="margin" w:tblpY="75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34505F" w:rsidTr="0034505F">
        <w:tc>
          <w:tcPr>
            <w:tcW w:w="2376" w:type="dxa"/>
          </w:tcPr>
          <w:p w:rsidR="0034505F" w:rsidRPr="00A24395" w:rsidRDefault="0034505F" w:rsidP="0034505F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34505F" w:rsidRDefault="0034505F" w:rsidP="0034505F">
            <w:r>
              <w:t>tvrzení číslo</w:t>
            </w:r>
          </w:p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metasekvoj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kryptomerie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jinan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smrk ztepilý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smrk pichlavý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smrk východní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jedle bělokorá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r>
              <w:t>jedle obrovská</w:t>
            </w:r>
          </w:p>
        </w:tc>
        <w:tc>
          <w:tcPr>
            <w:tcW w:w="1560" w:type="dxa"/>
          </w:tcPr>
          <w:p w:rsidR="0034505F" w:rsidRDefault="0034505F" w:rsidP="0034505F"/>
        </w:tc>
      </w:tr>
      <w:tr w:rsidR="0034505F" w:rsidTr="0034505F">
        <w:tc>
          <w:tcPr>
            <w:tcW w:w="2376" w:type="dxa"/>
          </w:tcPr>
          <w:p w:rsidR="0034505F" w:rsidRDefault="0034505F" w:rsidP="0034505F">
            <w:pPr>
              <w:ind w:right="-589"/>
            </w:pPr>
            <w:r>
              <w:t>jedle stejnobarvá</w:t>
            </w:r>
          </w:p>
        </w:tc>
        <w:tc>
          <w:tcPr>
            <w:tcW w:w="1560" w:type="dxa"/>
          </w:tcPr>
          <w:p w:rsidR="0034505F" w:rsidRDefault="0034505F" w:rsidP="0034505F"/>
        </w:tc>
      </w:tr>
    </w:tbl>
    <w:p w:rsidR="00A24395" w:rsidRDefault="00A24395" w:rsidP="00305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0565C" w:rsidRDefault="0030565C" w:rsidP="0030565C">
      <w:pPr>
        <w:rPr>
          <w:b/>
          <w:sz w:val="28"/>
          <w:szCs w:val="28"/>
        </w:rPr>
      </w:pPr>
    </w:p>
    <w:p w:rsidR="0030565C" w:rsidRDefault="0030565C" w:rsidP="0030565C">
      <w:pPr>
        <w:rPr>
          <w:b/>
          <w:sz w:val="28"/>
          <w:szCs w:val="28"/>
        </w:rPr>
      </w:pPr>
    </w:p>
    <w:p w:rsidR="00A24395" w:rsidRDefault="00A24395" w:rsidP="0030565C">
      <w:pPr>
        <w:rPr>
          <w:b/>
          <w:sz w:val="28"/>
          <w:szCs w:val="28"/>
        </w:rPr>
      </w:pPr>
    </w:p>
    <w:p w:rsidR="00A24395" w:rsidRDefault="00A24395" w:rsidP="0030565C">
      <w:pPr>
        <w:rPr>
          <w:b/>
          <w:sz w:val="28"/>
          <w:szCs w:val="28"/>
        </w:rPr>
      </w:pPr>
    </w:p>
    <w:p w:rsidR="00224E57" w:rsidRDefault="00224E57" w:rsidP="0034505F">
      <w:pPr>
        <w:spacing w:after="0"/>
        <w:rPr>
          <w:b/>
          <w:sz w:val="28"/>
          <w:szCs w:val="28"/>
        </w:rPr>
      </w:pPr>
    </w:p>
    <w:p w:rsidR="00224E57" w:rsidRDefault="00224E57" w:rsidP="0034505F">
      <w:pPr>
        <w:spacing w:after="0"/>
        <w:rPr>
          <w:b/>
          <w:sz w:val="28"/>
          <w:szCs w:val="28"/>
        </w:rPr>
      </w:pPr>
    </w:p>
    <w:p w:rsidR="00A24395" w:rsidRPr="0034505F" w:rsidRDefault="0034505F" w:rsidP="0034505F">
      <w:pPr>
        <w:spacing w:after="0"/>
        <w:rPr>
          <w:szCs w:val="24"/>
        </w:rPr>
      </w:pPr>
      <w:r w:rsidRPr="0034505F">
        <w:rPr>
          <w:szCs w:val="24"/>
        </w:rPr>
        <w:t>tvrzení č.:</w:t>
      </w:r>
    </w:p>
    <w:p w:rsidR="0034505F" w:rsidRDefault="0034505F" w:rsidP="0034505F">
      <w:pPr>
        <w:spacing w:after="0"/>
        <w:rPr>
          <w:szCs w:val="24"/>
        </w:rPr>
      </w:pPr>
      <w:r w:rsidRPr="0034505F">
        <w:rPr>
          <w:szCs w:val="24"/>
        </w:rPr>
        <w:t xml:space="preserve">1 </w:t>
      </w:r>
      <w:r>
        <w:rPr>
          <w:szCs w:val="24"/>
        </w:rPr>
        <w:t>–</w:t>
      </w:r>
      <w:r w:rsidRPr="0034505F">
        <w:rPr>
          <w:szCs w:val="24"/>
        </w:rPr>
        <w:t xml:space="preserve"> </w:t>
      </w:r>
      <w:r>
        <w:rPr>
          <w:szCs w:val="24"/>
        </w:rPr>
        <w:t>jehlice hřebenité nebo rozložené do „V“, 1-3 cm dlouhé, mělce vykrojené, na spodní straně 2 bílé pruhy průduchů</w:t>
      </w:r>
    </w:p>
    <w:p w:rsidR="0034505F" w:rsidRDefault="0034505F" w:rsidP="0034505F">
      <w:pPr>
        <w:spacing w:after="0"/>
        <w:rPr>
          <w:szCs w:val="24"/>
        </w:rPr>
      </w:pPr>
      <w:r>
        <w:rPr>
          <w:szCs w:val="24"/>
        </w:rPr>
        <w:t>2 –</w:t>
      </w:r>
      <w:r w:rsidR="00DA0EB1" w:rsidRPr="00DA0EB1">
        <w:rPr>
          <w:szCs w:val="24"/>
        </w:rPr>
        <w:t xml:space="preserve"> </w:t>
      </w:r>
      <w:r w:rsidR="00DA0EB1">
        <w:rPr>
          <w:szCs w:val="24"/>
        </w:rPr>
        <w:t xml:space="preserve">na svrchní straně letorostu jehlice paprsčitě odstávají, pichlavě zašpičatělé, matně tmavě zelené až stříbřitě šedé, u kultivarů modrobílé </w:t>
      </w:r>
      <w:r>
        <w:rPr>
          <w:szCs w:val="24"/>
        </w:rPr>
        <w:t xml:space="preserve"> </w:t>
      </w:r>
      <w:bookmarkStart w:id="0" w:name="_GoBack"/>
      <w:bookmarkEnd w:id="0"/>
    </w:p>
    <w:p w:rsidR="00155445" w:rsidRDefault="00155445" w:rsidP="0034505F">
      <w:pPr>
        <w:spacing w:after="0"/>
        <w:rPr>
          <w:szCs w:val="24"/>
        </w:rPr>
      </w:pPr>
      <w:r>
        <w:rPr>
          <w:szCs w:val="24"/>
        </w:rPr>
        <w:t>3 – jehlice lehce zahnuté do oblouku, modrozelené nebo šedozelené, 3-8 cm, spodní strana se dvěma bledými pruhy průduchů</w:t>
      </w:r>
    </w:p>
    <w:p w:rsidR="00155445" w:rsidRDefault="00155445" w:rsidP="0034505F">
      <w:pPr>
        <w:spacing w:after="0"/>
        <w:rPr>
          <w:szCs w:val="24"/>
        </w:rPr>
      </w:pPr>
      <w:r>
        <w:rPr>
          <w:szCs w:val="24"/>
        </w:rPr>
        <w:t>4 – na brachyblastech po 40-50, modravě zelené, na všech stranách s pruhy průduchů</w:t>
      </w:r>
    </w:p>
    <w:p w:rsidR="00155445" w:rsidRDefault="00155445" w:rsidP="0034505F">
      <w:pPr>
        <w:spacing w:after="0"/>
        <w:rPr>
          <w:szCs w:val="24"/>
        </w:rPr>
      </w:pPr>
      <w:r>
        <w:rPr>
          <w:szCs w:val="24"/>
        </w:rPr>
        <w:t xml:space="preserve">5 – šídlovité, uspořádané v 5 dlouhých řadách spirálovitě kolem větvičky, srpovitě ohnuté dopředu, nepichlavé, </w:t>
      </w:r>
      <w:r w:rsidR="0005504C">
        <w:rPr>
          <w:szCs w:val="24"/>
        </w:rPr>
        <w:t xml:space="preserve">vytrvávají 4-5 let a </w:t>
      </w:r>
      <w:r>
        <w:rPr>
          <w:szCs w:val="24"/>
        </w:rPr>
        <w:t>odpadávají s větvičkami</w:t>
      </w:r>
    </w:p>
    <w:p w:rsidR="00155445" w:rsidRDefault="00155445" w:rsidP="0034505F">
      <w:pPr>
        <w:spacing w:after="0"/>
        <w:rPr>
          <w:szCs w:val="24"/>
        </w:rPr>
      </w:pPr>
      <w:r>
        <w:rPr>
          <w:szCs w:val="24"/>
        </w:rPr>
        <w:t>6 – listy ploché, vějířovitá nervatura</w:t>
      </w:r>
      <w:r w:rsidR="0005504C">
        <w:rPr>
          <w:szCs w:val="24"/>
        </w:rPr>
        <w:t>, čepel klínovitá, podzimní zbarvení zlatožluté</w:t>
      </w:r>
    </w:p>
    <w:p w:rsidR="00F30E1E" w:rsidRDefault="0005504C" w:rsidP="0034505F">
      <w:pPr>
        <w:spacing w:after="0"/>
        <w:rPr>
          <w:szCs w:val="24"/>
        </w:rPr>
      </w:pPr>
      <w:r>
        <w:rPr>
          <w:szCs w:val="24"/>
        </w:rPr>
        <w:t xml:space="preserve">7 </w:t>
      </w:r>
      <w:r w:rsidR="00F30E1E">
        <w:rPr>
          <w:szCs w:val="24"/>
        </w:rPr>
        <w:t xml:space="preserve">– jehlice po 2 ve svazečku, 8-18 cm dlouhé, tuhé, zašpičatělé </w:t>
      </w:r>
    </w:p>
    <w:p w:rsidR="00286260" w:rsidRDefault="00286260" w:rsidP="0034505F">
      <w:pPr>
        <w:spacing w:after="0"/>
        <w:rPr>
          <w:szCs w:val="24"/>
        </w:rPr>
      </w:pPr>
      <w:r>
        <w:rPr>
          <w:szCs w:val="24"/>
        </w:rPr>
        <w:t>8 – paprsčitě okolo větvičky, tuhé, pichlavě zašpičatělé, 4hranné, tmavě leskle zelené</w:t>
      </w:r>
    </w:p>
    <w:p w:rsidR="0005504C" w:rsidRDefault="0005504C" w:rsidP="0034505F">
      <w:pPr>
        <w:spacing w:after="0"/>
        <w:rPr>
          <w:szCs w:val="24"/>
        </w:rPr>
      </w:pPr>
      <w:r>
        <w:rPr>
          <w:szCs w:val="24"/>
        </w:rPr>
        <w:t>9 – jehlice na dlouhých výhonech ve spirále, na podzim jednotlivě opadávají, na krátkých výhonech vstřícné, podzimní zbarvení měďnaté</w:t>
      </w:r>
    </w:p>
    <w:p w:rsidR="0005504C" w:rsidRDefault="0005504C" w:rsidP="0034505F">
      <w:pPr>
        <w:spacing w:after="0"/>
        <w:rPr>
          <w:szCs w:val="24"/>
        </w:rPr>
      </w:pPr>
      <w:r>
        <w:rPr>
          <w:szCs w:val="24"/>
        </w:rPr>
        <w:t xml:space="preserve">10 </w:t>
      </w:r>
      <w:r w:rsidR="00286260">
        <w:rPr>
          <w:szCs w:val="24"/>
        </w:rPr>
        <w:t>–</w:t>
      </w:r>
      <w:r>
        <w:rPr>
          <w:szCs w:val="24"/>
        </w:rPr>
        <w:t xml:space="preserve"> </w:t>
      </w:r>
      <w:r w:rsidR="00286260">
        <w:rPr>
          <w:szCs w:val="24"/>
        </w:rPr>
        <w:t>jehlice hustě nahloučené, dost tuhé, tmavě zelené, výrazně lesklé, 5-8 mm dlouhé, tupé</w:t>
      </w:r>
    </w:p>
    <w:p w:rsidR="00286260" w:rsidRDefault="00286260" w:rsidP="0034505F">
      <w:pPr>
        <w:spacing w:after="0"/>
        <w:rPr>
          <w:szCs w:val="24"/>
        </w:rPr>
      </w:pPr>
      <w:r>
        <w:rPr>
          <w:szCs w:val="24"/>
        </w:rPr>
        <w:t xml:space="preserve">11 – </w:t>
      </w:r>
      <w:r w:rsidR="00DA0EB1">
        <w:rPr>
          <w:szCs w:val="24"/>
        </w:rPr>
        <w:t>jehlice vodorovně rozložené, 3-6 cm dlouhé, na vrcholu vroubkované, na svrchní straně lesklé, svěže zelené</w:t>
      </w:r>
    </w:p>
    <w:p w:rsidR="0005504C" w:rsidRDefault="00286260" w:rsidP="0034505F">
      <w:pPr>
        <w:spacing w:after="0"/>
        <w:rPr>
          <w:szCs w:val="24"/>
        </w:rPr>
      </w:pPr>
      <w:r>
        <w:rPr>
          <w:szCs w:val="24"/>
        </w:rPr>
        <w:t xml:space="preserve">12 </w:t>
      </w:r>
      <w:r w:rsidR="00224E57">
        <w:rPr>
          <w:szCs w:val="24"/>
        </w:rPr>
        <w:t>–</w:t>
      </w:r>
      <w:r>
        <w:rPr>
          <w:szCs w:val="24"/>
        </w:rPr>
        <w:t xml:space="preserve"> </w:t>
      </w:r>
      <w:r w:rsidR="00224E57">
        <w:rPr>
          <w:szCs w:val="24"/>
        </w:rPr>
        <w:t>jehlice po 2 ve svazečku, 3-4 cm dlouhé, často srpovitě zahnuté, tmavě zelené</w:t>
      </w:r>
    </w:p>
    <w:p w:rsidR="00224E57" w:rsidRDefault="00224E57" w:rsidP="0034505F">
      <w:pPr>
        <w:spacing w:after="0"/>
        <w:rPr>
          <w:szCs w:val="24"/>
        </w:rPr>
      </w:pPr>
      <w:r>
        <w:rPr>
          <w:szCs w:val="24"/>
        </w:rPr>
        <w:t xml:space="preserve">13 </w:t>
      </w:r>
      <w:r w:rsidR="00F30E1E">
        <w:rPr>
          <w:szCs w:val="24"/>
        </w:rPr>
        <w:t>– jehlice úzké čárkovité, na brachyblastech po 15 – 20 ve svazku, světle zelené, opadavé</w:t>
      </w:r>
    </w:p>
    <w:p w:rsidR="00224E57" w:rsidRDefault="00224E57" w:rsidP="0034505F">
      <w:pPr>
        <w:spacing w:after="0"/>
        <w:rPr>
          <w:szCs w:val="24"/>
        </w:rPr>
      </w:pPr>
      <w:r>
        <w:rPr>
          <w:szCs w:val="24"/>
        </w:rPr>
        <w:t>14 – jehlice po 2 ve svazečku, zřetelně zahnuté, 3-7 cm dlouhé, modro nebo šedozelené</w:t>
      </w:r>
    </w:p>
    <w:p w:rsidR="00224E57" w:rsidRDefault="00224E57" w:rsidP="0034505F">
      <w:pPr>
        <w:spacing w:after="0"/>
        <w:rPr>
          <w:szCs w:val="24"/>
        </w:rPr>
      </w:pPr>
      <w:r>
        <w:rPr>
          <w:szCs w:val="24"/>
        </w:rPr>
        <w:t>15 – jehlice po 5ti ve svazečku, 7-12 cm dlouhé, velmi tenké, měkké, ohebné, modrozelené</w:t>
      </w:r>
    </w:p>
    <w:p w:rsidR="00224E57" w:rsidRDefault="00224E57" w:rsidP="0034505F">
      <w:pPr>
        <w:spacing w:after="0"/>
        <w:rPr>
          <w:szCs w:val="24"/>
        </w:rPr>
      </w:pPr>
      <w:r>
        <w:rPr>
          <w:szCs w:val="24"/>
        </w:rPr>
        <w:t>16 – jehlice 2-4 cm, spodní strana se 2 pruhy průduchů, po rozemnutí voní po pomerančích</w:t>
      </w:r>
    </w:p>
    <w:p w:rsidR="00224E57" w:rsidRDefault="00224E57" w:rsidP="0034505F">
      <w:pPr>
        <w:spacing w:after="0"/>
        <w:rPr>
          <w:szCs w:val="24"/>
        </w:rPr>
      </w:pPr>
      <w:r>
        <w:rPr>
          <w:szCs w:val="24"/>
        </w:rPr>
        <w:t xml:space="preserve">17 </w:t>
      </w:r>
      <w:r w:rsidR="00DA0EB1">
        <w:rPr>
          <w:szCs w:val="24"/>
        </w:rPr>
        <w:t>–</w:t>
      </w:r>
      <w:r>
        <w:rPr>
          <w:szCs w:val="24"/>
        </w:rPr>
        <w:t xml:space="preserve"> </w:t>
      </w:r>
      <w:r w:rsidR="00DA0EB1">
        <w:rPr>
          <w:szCs w:val="24"/>
        </w:rPr>
        <w:t>šupiny 4-7 mm velké, v horní třetině s výraznými žlázkami, na svrchní straně matné, na spodní straně bez bílých kreseb</w:t>
      </w:r>
    </w:p>
    <w:p w:rsidR="00F30E1E" w:rsidRDefault="00DA0EB1" w:rsidP="00F30E1E">
      <w:pPr>
        <w:spacing w:after="0"/>
        <w:rPr>
          <w:szCs w:val="24"/>
        </w:rPr>
      </w:pPr>
      <w:r>
        <w:rPr>
          <w:szCs w:val="24"/>
        </w:rPr>
        <w:t>18 – jehlice nestejně velké, 5-18 mm, jehlice se zřetelně žlutavě bílými stopkami, v horní polovině zřetelně zúžené</w:t>
      </w:r>
    </w:p>
    <w:p w:rsidR="0030565C" w:rsidRPr="00F30E1E" w:rsidRDefault="0030565C" w:rsidP="00F30E1E">
      <w:pPr>
        <w:spacing w:after="0"/>
        <w:rPr>
          <w:szCs w:val="24"/>
        </w:rPr>
      </w:pPr>
      <w:r w:rsidRPr="0030565C">
        <w:rPr>
          <w:b/>
          <w:sz w:val="28"/>
          <w:szCs w:val="28"/>
        </w:rPr>
        <w:lastRenderedPageBreak/>
        <w:t>úkol č.</w:t>
      </w:r>
      <w:r>
        <w:rPr>
          <w:b/>
          <w:sz w:val="28"/>
          <w:szCs w:val="28"/>
        </w:rPr>
        <w:t>2</w:t>
      </w:r>
      <w:r w:rsidRPr="0030565C">
        <w:rPr>
          <w:b/>
          <w:sz w:val="28"/>
          <w:szCs w:val="28"/>
        </w:rPr>
        <w:t xml:space="preserve"> – přiřaď správná tvrzení o </w:t>
      </w:r>
      <w:r>
        <w:rPr>
          <w:b/>
          <w:sz w:val="28"/>
          <w:szCs w:val="28"/>
        </w:rPr>
        <w:t>šiškách jehličnanů</w:t>
      </w:r>
    </w:p>
    <w:p w:rsidR="0030565C" w:rsidRDefault="0030565C" w:rsidP="0030565C"/>
    <w:tbl>
      <w:tblPr>
        <w:tblStyle w:val="Mkatabulky"/>
        <w:tblpPr w:leftFromText="141" w:rightFromText="141" w:vertAnchor="text" w:horzAnchor="margin" w:tblpY="75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F30E1E" w:rsidTr="00AF2DD5">
        <w:tc>
          <w:tcPr>
            <w:tcW w:w="2376" w:type="dxa"/>
          </w:tcPr>
          <w:p w:rsidR="00F30E1E" w:rsidRPr="00A24395" w:rsidRDefault="00F30E1E" w:rsidP="00AF2DD5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F30E1E" w:rsidRDefault="00F30E1E" w:rsidP="00AF2DD5">
            <w:r>
              <w:t>tvrzení číslo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metasekvoj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kryptomerie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jinan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smrk ztepilý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smrk pichlavý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smrk východní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jedle bělokorá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r>
              <w:t>jedle obrovská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jedle stejnobarvá</w:t>
            </w:r>
          </w:p>
        </w:tc>
        <w:tc>
          <w:tcPr>
            <w:tcW w:w="1560" w:type="dxa"/>
          </w:tcPr>
          <w:p w:rsidR="00F30E1E" w:rsidRDefault="00F30E1E" w:rsidP="00AF2DD5"/>
        </w:tc>
      </w:tr>
    </w:tbl>
    <w:tbl>
      <w:tblPr>
        <w:tblStyle w:val="Mkatabulky"/>
        <w:tblpPr w:leftFromText="141" w:rightFromText="141" w:vertAnchor="text" w:horzAnchor="page" w:tblpX="6253" w:tblpY="90"/>
        <w:tblW w:w="3936" w:type="dxa"/>
        <w:tblLook w:val="04A0" w:firstRow="1" w:lastRow="0" w:firstColumn="1" w:lastColumn="0" w:noHBand="0" w:noVBand="1"/>
      </w:tblPr>
      <w:tblGrid>
        <w:gridCol w:w="2376"/>
        <w:gridCol w:w="1560"/>
      </w:tblGrid>
      <w:tr w:rsidR="00F30E1E" w:rsidTr="00AF2DD5">
        <w:tc>
          <w:tcPr>
            <w:tcW w:w="2376" w:type="dxa"/>
          </w:tcPr>
          <w:p w:rsidR="00F30E1E" w:rsidRPr="00A24395" w:rsidRDefault="00F30E1E" w:rsidP="00AF2DD5">
            <w:pPr>
              <w:jc w:val="center"/>
              <w:rPr>
                <w:b/>
              </w:rPr>
            </w:pPr>
            <w:r w:rsidRPr="00A24395">
              <w:rPr>
                <w:b/>
              </w:rPr>
              <w:t>druh</w:t>
            </w:r>
          </w:p>
        </w:tc>
        <w:tc>
          <w:tcPr>
            <w:tcW w:w="1560" w:type="dxa"/>
          </w:tcPr>
          <w:p w:rsidR="00F30E1E" w:rsidRDefault="00F30E1E" w:rsidP="00AF2DD5">
            <w:r>
              <w:t>tvrzení číslo</w:t>
            </w:r>
          </w:p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douglaska tisolistá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tsuga kanadská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modřín opadavý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cedr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zerav západní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lesní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černá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kleč</w:t>
            </w:r>
          </w:p>
        </w:tc>
        <w:tc>
          <w:tcPr>
            <w:tcW w:w="1560" w:type="dxa"/>
          </w:tcPr>
          <w:p w:rsidR="00F30E1E" w:rsidRDefault="00F30E1E" w:rsidP="00AF2DD5"/>
        </w:tc>
      </w:tr>
      <w:tr w:rsidR="00F30E1E" w:rsidTr="00AF2DD5">
        <w:tc>
          <w:tcPr>
            <w:tcW w:w="2376" w:type="dxa"/>
          </w:tcPr>
          <w:p w:rsidR="00F30E1E" w:rsidRDefault="00F30E1E" w:rsidP="00AF2DD5">
            <w:pPr>
              <w:ind w:right="-589"/>
            </w:pPr>
            <w:r>
              <w:t>borovice vejmutovka</w:t>
            </w:r>
          </w:p>
        </w:tc>
        <w:tc>
          <w:tcPr>
            <w:tcW w:w="1560" w:type="dxa"/>
          </w:tcPr>
          <w:p w:rsidR="00F30E1E" w:rsidRDefault="00F30E1E" w:rsidP="00AF2DD5"/>
        </w:tc>
      </w:tr>
    </w:tbl>
    <w:p w:rsidR="00F30E1E" w:rsidRPr="0030565C" w:rsidRDefault="00F30E1E" w:rsidP="0030565C"/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F30E1E" w:rsidRDefault="00F30E1E" w:rsidP="0030565C">
      <w:pPr>
        <w:rPr>
          <w:b/>
          <w:sz w:val="28"/>
          <w:szCs w:val="28"/>
        </w:rPr>
      </w:pPr>
    </w:p>
    <w:p w:rsidR="00790844" w:rsidRDefault="00790844" w:rsidP="00F30E1E">
      <w:pPr>
        <w:spacing w:after="0"/>
        <w:rPr>
          <w:szCs w:val="24"/>
        </w:rPr>
      </w:pPr>
    </w:p>
    <w:p w:rsidR="00F30E1E" w:rsidRPr="0034505F" w:rsidRDefault="00F30E1E" w:rsidP="00F30E1E">
      <w:pPr>
        <w:spacing w:after="0"/>
        <w:rPr>
          <w:szCs w:val="24"/>
        </w:rPr>
      </w:pPr>
      <w:r w:rsidRPr="0034505F">
        <w:rPr>
          <w:szCs w:val="24"/>
        </w:rPr>
        <w:t>tvrzení č.:</w:t>
      </w:r>
    </w:p>
    <w:p w:rsidR="00F30E1E" w:rsidRDefault="00F30E1E" w:rsidP="00F30E1E">
      <w:pPr>
        <w:spacing w:after="0"/>
        <w:rPr>
          <w:szCs w:val="24"/>
        </w:rPr>
      </w:pPr>
      <w:r w:rsidRPr="0034505F">
        <w:rPr>
          <w:szCs w:val="24"/>
        </w:rPr>
        <w:t xml:space="preserve">1 </w:t>
      </w:r>
      <w:r>
        <w:rPr>
          <w:szCs w:val="24"/>
        </w:rPr>
        <w:t>–</w:t>
      </w:r>
      <w:r w:rsidRPr="0034505F">
        <w:rPr>
          <w:szCs w:val="24"/>
        </w:rPr>
        <w:t xml:space="preserve"> </w:t>
      </w:r>
      <w:r>
        <w:rPr>
          <w:szCs w:val="24"/>
        </w:rPr>
        <w:t>krátce stopkaté, vejčité, 1-2 cm, světle hnědé, šupiny kožovité, zaokrouhlené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>2 –</w:t>
      </w:r>
      <w:r w:rsidRPr="00DA0EB1">
        <w:rPr>
          <w:szCs w:val="24"/>
        </w:rPr>
        <w:t xml:space="preserve"> </w:t>
      </w:r>
      <w:r>
        <w:rPr>
          <w:szCs w:val="24"/>
        </w:rPr>
        <w:t xml:space="preserve">válcovitě vejčité, 5-8 cm, šupiny kožovité, skoro okrouhlé, podélně pruhované, celokrajné  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>3 – válcovité, 5-7 cm, pryskyřičné, dozrávají ve 2.roce, vzpřímené, rozpadají se na stromě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4 – </w:t>
      </w:r>
      <w:r w:rsidR="008B6E90">
        <w:rPr>
          <w:szCs w:val="24"/>
        </w:rPr>
        <w:t>válcovité, 10-16 cm, uvnitř plstnaté, podpůrné šupiny přečnívají, ohýbají se zpět, dozrávají  v 1.roce a rozpadají se na stromě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5 – </w:t>
      </w:r>
      <w:r w:rsidR="008B6E90">
        <w:rPr>
          <w:szCs w:val="24"/>
        </w:rPr>
        <w:t>mnohotvaré, mnohdy asymetrické, přisedlé nebo krátce stopkaté, 3-7 cm,</w:t>
      </w:r>
      <w:r w:rsidR="007879E8">
        <w:rPr>
          <w:szCs w:val="24"/>
        </w:rPr>
        <w:t xml:space="preserve"> </w:t>
      </w:r>
      <w:r w:rsidR="008B6E90">
        <w:rPr>
          <w:szCs w:val="24"/>
        </w:rPr>
        <w:t>štítek plochý s trnem nebo bez trnu</w:t>
      </w:r>
      <w:r w:rsidR="00497839">
        <w:rPr>
          <w:szCs w:val="24"/>
        </w:rPr>
        <w:t>, šupiny tvrdé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6 – </w:t>
      </w:r>
      <w:r w:rsidR="008B6E90">
        <w:rPr>
          <w:szCs w:val="24"/>
        </w:rPr>
        <w:t>podlouhle eliptické,1 cm,</w:t>
      </w:r>
      <w:r w:rsidR="00497839">
        <w:rPr>
          <w:szCs w:val="24"/>
        </w:rPr>
        <w:t xml:space="preserve"> </w:t>
      </w:r>
      <w:r w:rsidR="008B6E90">
        <w:rPr>
          <w:szCs w:val="24"/>
        </w:rPr>
        <w:t>zralé se 4 rozestoupenými šupinami s nevýraznou špičkou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7 – </w:t>
      </w:r>
      <w:r w:rsidR="008B6E90">
        <w:rPr>
          <w:szCs w:val="24"/>
        </w:rPr>
        <w:t>na obou koncích zúžené, 6-12 cm, podpůrné šupiny skryté</w:t>
      </w:r>
      <w:r w:rsidR="007879E8">
        <w:rPr>
          <w:szCs w:val="24"/>
        </w:rPr>
        <w:t>, velmi malé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8 – </w:t>
      </w:r>
      <w:r w:rsidR="007879E8">
        <w:rPr>
          <w:szCs w:val="24"/>
        </w:rPr>
        <w:t>kulovité, 2 cm, s 15-30 šupinami, na kterých je 5-6 krátkých ohnutých trnů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9 – </w:t>
      </w:r>
      <w:r w:rsidR="007879E8">
        <w:rPr>
          <w:szCs w:val="24"/>
        </w:rPr>
        <w:t>semena oranžově žlutá, ojíněná, podobná peckovici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10 – </w:t>
      </w:r>
      <w:r w:rsidR="007879E8">
        <w:rPr>
          <w:szCs w:val="24"/>
        </w:rPr>
        <w:t>válcovité, na obou koncích lehce zúžené, dlouhé 8-15 cm, šupiny až 25 mm široké, podpůrné šupiny přečnívají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11 – </w:t>
      </w:r>
      <w:r w:rsidR="007879E8">
        <w:rPr>
          <w:szCs w:val="24"/>
        </w:rPr>
        <w:t>2-6 cm, šupiny oblé nebo mělce vykrojené, červenavě hnědé, zralé vybledlé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12 </w:t>
      </w:r>
      <w:r w:rsidR="00497839">
        <w:rPr>
          <w:szCs w:val="24"/>
        </w:rPr>
        <w:t>– skoro kulovité, 2 cm, dlouze stopkaté, převisající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13 – </w:t>
      </w:r>
      <w:r w:rsidR="00497839">
        <w:rPr>
          <w:szCs w:val="24"/>
        </w:rPr>
        <w:t>válcovité, 10-16 cm, šupiny tenké, okraj zvlněný nebo mělce vykrojený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14 – </w:t>
      </w:r>
      <w:r w:rsidR="00497839">
        <w:rPr>
          <w:szCs w:val="24"/>
        </w:rPr>
        <w:t>vejčité, skoro přisedlé, 4-10 cm, žlutavě hnědé, lesklé, šupiny tvrdé s malými trny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15 </w:t>
      </w:r>
      <w:r w:rsidR="00497839">
        <w:rPr>
          <w:szCs w:val="24"/>
        </w:rPr>
        <w:t>– podlouhle vejčité, 5-10 cm, podpůrné šupiny s 3 hroty, vyčnívající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16 – </w:t>
      </w:r>
      <w:r w:rsidR="00497839">
        <w:rPr>
          <w:szCs w:val="24"/>
        </w:rPr>
        <w:t>úzce válcovité, často zahnuté, s 2 cm dlouhými stopkami, 8-20 cm dlouhé, šupiny dřevnaté</w:t>
      </w:r>
      <w:r w:rsidR="00C711A5">
        <w:rPr>
          <w:szCs w:val="24"/>
        </w:rPr>
        <w:t>, štítky úzké, vprostřed rozbrázděné, pryskyřičnaté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17 – </w:t>
      </w:r>
      <w:r w:rsidR="00C711A5">
        <w:rPr>
          <w:szCs w:val="24"/>
        </w:rPr>
        <w:t>válcovité, 8-11 cm, šupiny tenké, ohebné, vpředu zúžené, nepravidelně zubaté</w:t>
      </w:r>
    </w:p>
    <w:p w:rsidR="00F30E1E" w:rsidRDefault="00F30E1E" w:rsidP="00F30E1E">
      <w:pPr>
        <w:spacing w:after="0"/>
        <w:rPr>
          <w:szCs w:val="24"/>
        </w:rPr>
      </w:pPr>
      <w:r>
        <w:rPr>
          <w:szCs w:val="24"/>
        </w:rPr>
        <w:t xml:space="preserve">18 – </w:t>
      </w:r>
      <w:r w:rsidR="00C711A5">
        <w:rPr>
          <w:szCs w:val="24"/>
        </w:rPr>
        <w:t>krátce stopkaté, vejčitě kuželovité, 3-8 cm dlouhé, matně šedohnědé, štítky většinou ploché s malými hrbolky</w:t>
      </w:r>
    </w:p>
    <w:p w:rsidR="00F30E1E" w:rsidRDefault="00F30E1E" w:rsidP="0030565C">
      <w:pPr>
        <w:rPr>
          <w:b/>
          <w:sz w:val="28"/>
          <w:szCs w:val="28"/>
        </w:rPr>
      </w:pPr>
    </w:p>
    <w:p w:rsidR="00B86644" w:rsidRPr="0030565C" w:rsidRDefault="00B86644" w:rsidP="0030565C"/>
    <w:sectPr w:rsidR="00B86644" w:rsidRPr="0030565C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CD" w:rsidRDefault="00A85DCD" w:rsidP="00AE5686">
      <w:pPr>
        <w:spacing w:after="0" w:line="240" w:lineRule="auto"/>
      </w:pPr>
      <w:r>
        <w:separator/>
      </w:r>
    </w:p>
  </w:endnote>
  <w:endnote w:type="continuationSeparator" w:id="0">
    <w:p w:rsidR="00A85DCD" w:rsidRDefault="00A85DC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DE03C5">
    <w:pPr>
      <w:pStyle w:val="Zpat"/>
    </w:pPr>
    <w:r>
      <w:rPr>
        <w:noProof/>
        <w:lang w:eastAsia="cs-CZ"/>
      </w:rPr>
      <w:drawing>
        <wp:inline distT="0" distB="0" distL="0" distR="0" wp14:anchorId="32663C18" wp14:editId="171C3F0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CD" w:rsidRDefault="00A85DCD" w:rsidP="00AE5686">
      <w:pPr>
        <w:spacing w:after="0" w:line="240" w:lineRule="auto"/>
      </w:pPr>
      <w:r>
        <w:separator/>
      </w:r>
    </w:p>
  </w:footnote>
  <w:footnote w:type="continuationSeparator" w:id="0">
    <w:p w:rsidR="00A85DCD" w:rsidRDefault="00A85DC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DE03C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8B5736F" wp14:editId="741A512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504C"/>
    <w:rsid w:val="000B2F30"/>
    <w:rsid w:val="000D2B72"/>
    <w:rsid w:val="000E4DE3"/>
    <w:rsid w:val="00143A7F"/>
    <w:rsid w:val="00155445"/>
    <w:rsid w:val="00156B2D"/>
    <w:rsid w:val="00224E57"/>
    <w:rsid w:val="0023209A"/>
    <w:rsid w:val="00286260"/>
    <w:rsid w:val="002931B7"/>
    <w:rsid w:val="00296844"/>
    <w:rsid w:val="003035CA"/>
    <w:rsid w:val="0030565C"/>
    <w:rsid w:val="003167BF"/>
    <w:rsid w:val="0034505F"/>
    <w:rsid w:val="00355AA7"/>
    <w:rsid w:val="003D698E"/>
    <w:rsid w:val="00455276"/>
    <w:rsid w:val="004778F5"/>
    <w:rsid w:val="00497839"/>
    <w:rsid w:val="004C6EE7"/>
    <w:rsid w:val="004E57F4"/>
    <w:rsid w:val="00521CC4"/>
    <w:rsid w:val="005A2F65"/>
    <w:rsid w:val="005E6E2A"/>
    <w:rsid w:val="006174A1"/>
    <w:rsid w:val="00694062"/>
    <w:rsid w:val="006D20CD"/>
    <w:rsid w:val="007879E8"/>
    <w:rsid w:val="00790844"/>
    <w:rsid w:val="007E6685"/>
    <w:rsid w:val="00882B6B"/>
    <w:rsid w:val="008934E4"/>
    <w:rsid w:val="008B6E90"/>
    <w:rsid w:val="009611CB"/>
    <w:rsid w:val="009875E7"/>
    <w:rsid w:val="00A24395"/>
    <w:rsid w:val="00A54E68"/>
    <w:rsid w:val="00A85DCD"/>
    <w:rsid w:val="00AA060B"/>
    <w:rsid w:val="00AA47B6"/>
    <w:rsid w:val="00AC5729"/>
    <w:rsid w:val="00AE5686"/>
    <w:rsid w:val="00B120E1"/>
    <w:rsid w:val="00B86644"/>
    <w:rsid w:val="00BC70F2"/>
    <w:rsid w:val="00C663C5"/>
    <w:rsid w:val="00C711A5"/>
    <w:rsid w:val="00DA0EB1"/>
    <w:rsid w:val="00DE03C5"/>
    <w:rsid w:val="00DE5AA0"/>
    <w:rsid w:val="00F30E1E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table" w:styleId="Mkatabulky">
    <w:name w:val="Table Grid"/>
    <w:basedOn w:val="Normlntabulka"/>
    <w:uiPriority w:val="59"/>
    <w:rsid w:val="0030565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2019-06-05T15:59:00Z</dcterms:created>
  <dcterms:modified xsi:type="dcterms:W3CDTF">2020-04-26T09:56:00Z</dcterms:modified>
</cp:coreProperties>
</file>