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C4" w:rsidRPr="001959C4" w:rsidRDefault="001959C4" w:rsidP="001959C4">
      <w:pPr>
        <w:spacing w:after="0" w:line="360" w:lineRule="auto"/>
        <w:rPr>
          <w:rFonts w:ascii="Calibri" w:hAnsi="Calibri" w:cs="Calibri"/>
          <w:b/>
        </w:rPr>
      </w:pPr>
      <w:r w:rsidRPr="001959C4">
        <w:rPr>
          <w:rFonts w:ascii="Calibri" w:hAnsi="Calibri" w:cs="Calibri"/>
          <w:b/>
          <w:u w:val="single"/>
        </w:rPr>
        <w:t>Pracovní list – výsadba zeleniny a její ošetřování během vegetace</w:t>
      </w:r>
    </w:p>
    <w:p w:rsidR="001959C4" w:rsidRDefault="001959C4" w:rsidP="001959C4">
      <w:pPr>
        <w:spacing w:after="0" w:line="360" w:lineRule="auto"/>
        <w:rPr>
          <w:rFonts w:ascii="Calibri" w:hAnsi="Calibri" w:cs="Calibri"/>
          <w:color w:val="FF0000"/>
        </w:rPr>
      </w:pPr>
      <w:r w:rsidRPr="00271F95">
        <w:rPr>
          <w:rFonts w:ascii="Calibri" w:hAnsi="Calibri" w:cs="Calibri"/>
          <w:color w:val="FF0000"/>
        </w:rPr>
        <w:t>SPRÁVNÉ ŘEŠENÍ</w:t>
      </w:r>
    </w:p>
    <w:p w:rsidR="001959C4" w:rsidRDefault="001959C4" w:rsidP="001959C4">
      <w:pPr>
        <w:spacing w:after="0" w:line="360" w:lineRule="auto"/>
        <w:rPr>
          <w:rFonts w:ascii="Calibri" w:hAnsi="Calibri" w:cs="Calibri"/>
          <w:b/>
        </w:rPr>
      </w:pPr>
    </w:p>
    <w:p w:rsidR="001959C4" w:rsidRPr="001959C4" w:rsidRDefault="001959C4" w:rsidP="001959C4">
      <w:pPr>
        <w:spacing w:after="0" w:line="360" w:lineRule="auto"/>
        <w:rPr>
          <w:rFonts w:ascii="Calibri" w:hAnsi="Calibri" w:cs="Calibri"/>
          <w:b/>
        </w:rPr>
      </w:pPr>
      <w:r w:rsidRPr="001959C4">
        <w:rPr>
          <w:rFonts w:ascii="Calibri" w:hAnsi="Calibri" w:cs="Calibri"/>
          <w:b/>
        </w:rPr>
        <w:t>Jak si připravíš pozemek a sadbu před výsadbou?</w:t>
      </w:r>
    </w:p>
    <w:p w:rsidR="001959C4" w:rsidRPr="001959C4" w:rsidRDefault="001959C4" w:rsidP="001959C4">
      <w:pPr>
        <w:spacing w:after="0" w:line="240" w:lineRule="auto"/>
        <w:rPr>
          <w:rFonts w:ascii="Calibri" w:hAnsi="Calibri" w:cs="Calibri"/>
          <w:i/>
        </w:rPr>
      </w:pPr>
      <w:r w:rsidRPr="001959C4">
        <w:rPr>
          <w:rFonts w:ascii="Calibri" w:hAnsi="Calibri" w:cs="Calibri"/>
          <w:i/>
        </w:rPr>
        <w:t>podzimní orba, popř. jarní orba; povrchové zpracování na jaře (smykování, vláčení, válení, apod.); naplánování směru řádků a sponu (spon se řídí velikostí rostliny, způsobem ošetřování a sklizně)</w:t>
      </w:r>
    </w:p>
    <w:p w:rsidR="001959C4" w:rsidRPr="001959C4" w:rsidRDefault="001959C4" w:rsidP="001959C4">
      <w:pPr>
        <w:spacing w:after="0" w:line="240" w:lineRule="auto"/>
        <w:rPr>
          <w:rFonts w:ascii="Calibri" w:hAnsi="Calibri" w:cs="Calibri"/>
          <w:i/>
        </w:rPr>
      </w:pPr>
      <w:r w:rsidRPr="001959C4">
        <w:rPr>
          <w:rFonts w:ascii="Calibri" w:hAnsi="Calibri" w:cs="Calibri"/>
          <w:i/>
        </w:rPr>
        <w:t>otužení sadby, zálivka, vytřídění sadby, vyjmutí sadby ze sadbovačů nebo hrnků (vždy se připravuje jen takové množství, které se zpracuje)</w:t>
      </w:r>
    </w:p>
    <w:p w:rsidR="001959C4" w:rsidRDefault="001959C4" w:rsidP="001959C4">
      <w:pPr>
        <w:spacing w:after="0" w:line="360" w:lineRule="auto"/>
        <w:rPr>
          <w:rFonts w:ascii="Calibri" w:hAnsi="Calibri" w:cs="Calibri"/>
        </w:rPr>
      </w:pPr>
    </w:p>
    <w:p w:rsidR="00F10F57" w:rsidRPr="001959C4" w:rsidRDefault="00F10F57" w:rsidP="001959C4">
      <w:pPr>
        <w:spacing w:after="0" w:line="360" w:lineRule="auto"/>
        <w:rPr>
          <w:rFonts w:ascii="Calibri" w:hAnsi="Calibri" w:cs="Calibri"/>
        </w:rPr>
      </w:pPr>
    </w:p>
    <w:p w:rsidR="001959C4" w:rsidRPr="001959C4" w:rsidRDefault="001959C4" w:rsidP="001959C4">
      <w:pPr>
        <w:spacing w:after="0" w:line="480" w:lineRule="auto"/>
        <w:rPr>
          <w:rFonts w:ascii="Calibri" w:hAnsi="Calibri" w:cs="Calibri"/>
          <w:b/>
        </w:rPr>
      </w:pPr>
      <w:r w:rsidRPr="001959C4">
        <w:rPr>
          <w:rFonts w:ascii="Calibri" w:hAnsi="Calibri" w:cs="Calibri"/>
          <w:b/>
        </w:rPr>
        <w:t xml:space="preserve">Kdy vysazujeme rané zeleniny? </w:t>
      </w:r>
      <w:r w:rsidRPr="001959C4">
        <w:rPr>
          <w:rFonts w:ascii="Calibri" w:hAnsi="Calibri" w:cs="Calibri"/>
          <w:b/>
        </w:rPr>
        <w:tab/>
      </w:r>
      <w:r w:rsidRPr="001959C4">
        <w:rPr>
          <w:rFonts w:ascii="Calibri" w:hAnsi="Calibri" w:cs="Calibri"/>
          <w:b/>
        </w:rPr>
        <w:tab/>
      </w:r>
      <w:r w:rsidRPr="001959C4">
        <w:rPr>
          <w:rFonts w:ascii="Calibri" w:hAnsi="Calibri" w:cs="Calibri"/>
          <w:b/>
        </w:rPr>
        <w:tab/>
        <w:t xml:space="preserve">Kdy vysazujeme teplomilné zeleniny?                         </w:t>
      </w:r>
    </w:p>
    <w:p w:rsidR="001959C4" w:rsidRPr="001959C4" w:rsidRDefault="001959C4" w:rsidP="001959C4">
      <w:pPr>
        <w:spacing w:after="0" w:line="480" w:lineRule="auto"/>
        <w:jc w:val="left"/>
        <w:rPr>
          <w:rFonts w:ascii="Calibri" w:hAnsi="Calibri" w:cs="Calibri"/>
          <w:i/>
        </w:rPr>
      </w:pPr>
      <w:r w:rsidRPr="001959C4">
        <w:rPr>
          <w:rFonts w:ascii="Calibri" w:hAnsi="Calibri" w:cs="Calibri"/>
          <w:i/>
        </w:rPr>
        <w:t>první polovina dubna</w:t>
      </w:r>
      <w:r w:rsidRPr="001959C4">
        <w:rPr>
          <w:rFonts w:ascii="Calibri" w:hAnsi="Calibri" w:cs="Calibri"/>
          <w:i/>
        </w:rPr>
        <w:tab/>
      </w:r>
      <w:r w:rsidRPr="001959C4">
        <w:rPr>
          <w:rFonts w:ascii="Calibri" w:hAnsi="Calibri" w:cs="Calibri"/>
          <w:i/>
        </w:rPr>
        <w:tab/>
      </w:r>
      <w:r w:rsidRPr="001959C4">
        <w:rPr>
          <w:rFonts w:ascii="Calibri" w:hAnsi="Calibri" w:cs="Calibri"/>
          <w:i/>
        </w:rPr>
        <w:tab/>
      </w:r>
      <w:r w:rsidRPr="001959C4">
        <w:rPr>
          <w:rFonts w:ascii="Calibri" w:hAnsi="Calibri" w:cs="Calibri"/>
          <w:i/>
        </w:rPr>
        <w:tab/>
      </w:r>
      <w:r w:rsidRPr="001959C4">
        <w:rPr>
          <w:rFonts w:ascii="Calibri" w:hAnsi="Calibri" w:cs="Calibri"/>
          <w:i/>
        </w:rPr>
        <w:tab/>
        <w:t xml:space="preserve">po 15. květnu („po zmrzlých“)                        </w:t>
      </w:r>
    </w:p>
    <w:p w:rsidR="001959C4" w:rsidRPr="001959C4" w:rsidRDefault="001A6ED2" w:rsidP="001959C4">
      <w:pPr>
        <w:spacing w:after="0"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5.7pt;margin-top:20.55pt;width:153.7pt;height:92.15pt;z-index:1;mso-width-relative:margin;mso-height-relative:margin">
            <v:textbox>
              <w:txbxContent>
                <w:p w:rsidR="001959C4" w:rsidRPr="00CB212C" w:rsidRDefault="001959C4" w:rsidP="001959C4"/>
              </w:txbxContent>
            </v:textbox>
          </v:shape>
        </w:pict>
      </w:r>
      <w:r>
        <w:rPr>
          <w:rFonts w:ascii="Calibri" w:hAnsi="Calibri" w:cs="Calibri"/>
          <w:b/>
          <w:noProof/>
        </w:rPr>
        <w:pict>
          <v:shape id="_x0000_s1072" type="#_x0000_t202" style="position:absolute;left:0;text-align:left;margin-left:277.45pt;margin-top:20.55pt;width:145.95pt;height:92.15pt;z-index:2;mso-width-relative:margin;mso-height-relative:margin">
            <v:textbox>
              <w:txbxContent>
                <w:p w:rsidR="001959C4" w:rsidRPr="00CB212C" w:rsidRDefault="001959C4" w:rsidP="001959C4"/>
              </w:txbxContent>
            </v:textbox>
          </v:shape>
        </w:pict>
      </w:r>
      <w:r w:rsidR="001959C4" w:rsidRPr="001959C4">
        <w:rPr>
          <w:rFonts w:ascii="Calibri" w:hAnsi="Calibri" w:cs="Calibri"/>
          <w:b/>
        </w:rPr>
        <w:t xml:space="preserve">Nakresli </w:t>
      </w:r>
      <w:proofErr w:type="spellStart"/>
      <w:r w:rsidR="001959C4" w:rsidRPr="001959C4">
        <w:rPr>
          <w:rFonts w:ascii="Calibri" w:hAnsi="Calibri" w:cs="Calibri"/>
          <w:b/>
        </w:rPr>
        <w:t>čtyřspon</w:t>
      </w:r>
      <w:proofErr w:type="spellEnd"/>
      <w:r w:rsidR="001959C4" w:rsidRPr="001959C4">
        <w:rPr>
          <w:rFonts w:ascii="Calibri" w:hAnsi="Calibri" w:cs="Calibri"/>
          <w:b/>
        </w:rPr>
        <w:t xml:space="preserve">                                            a                          trojspon:</w:t>
      </w:r>
    </w:p>
    <w:p w:rsidR="001959C4" w:rsidRPr="001959C4" w:rsidRDefault="001A6ED2" w:rsidP="001959C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6" type="#_x0000_t120" style="position:absolute;left:0;text-align:left;margin-left:141.4pt;margin-top:5pt;width:8.55pt;height:7.5pt;z-index:36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098" type="#_x0000_t120" style="position:absolute;left:0;text-align:left;margin-left:379.15pt;margin-top:24.5pt;width:8.25pt;height:8.25pt;z-index:28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097" type="#_x0000_t120" style="position:absolute;left:0;text-align:left;margin-left:343.55pt;margin-top:24.5pt;width:7.65pt;height:8.25pt;z-index:27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096" type="#_x0000_t120" style="position:absolute;left:0;text-align:left;margin-left:306.55pt;margin-top:24.5pt;width:8.85pt;height:8.25pt;z-index:26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095" type="#_x0000_t120" style="position:absolute;left:0;text-align:left;margin-left:401.65pt;margin-top:5pt;width:7.5pt;height:7.5pt;z-index:25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094" type="#_x0000_t120" style="position:absolute;left:0;text-align:left;margin-left:361.15pt;margin-top:5pt;width:9.75pt;height:7.5pt;z-index:24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093" type="#_x0000_t120" style="position:absolute;left:0;text-align:left;margin-left:326.65pt;margin-top:5pt;width:9.05pt;height:7.5pt;z-index:23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092" type="#_x0000_t120" style="position:absolute;left:0;text-align:left;margin-left:291.4pt;margin-top:5pt;width:8.25pt;height:7.5pt;z-index:22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089" type="#_x0000_t120" style="position:absolute;left:0;text-align:left;margin-left:100.7pt;margin-top:5pt;width:7.6pt;height:7.5pt;z-index:19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086" type="#_x0000_t120" style="position:absolute;left:0;text-align:left;margin-left:61.15pt;margin-top:5pt;width:9.75pt;height:7.5pt;z-index:16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083" type="#_x0000_t120" style="position:absolute;left:0;text-align:left;margin-left:20.65pt;margin-top:5pt;width:10.5pt;height:7.5pt;z-index:13" fillcolor="black"/>
        </w:pict>
      </w:r>
    </w:p>
    <w:p w:rsidR="001959C4" w:rsidRPr="001959C4" w:rsidRDefault="001A6ED2" w:rsidP="001959C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107" type="#_x0000_t120" style="position:absolute;left:0;text-align:left;margin-left:141.4pt;margin-top:3.45pt;width:8.55pt;height:7.15pt;z-index:37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102" type="#_x0000_t120" style="position:absolute;left:0;text-align:left;margin-left:401.65pt;margin-top:19.2pt;width:7.5pt;height:7.15pt;z-index:32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101" type="#_x0000_t120" style="position:absolute;left:0;text-align:left;margin-left:361.15pt;margin-top:19.2pt;width:9.75pt;height:7.15pt;z-index:31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100" type="#_x0000_t120" style="position:absolute;left:0;text-align:left;margin-left:326.65pt;margin-top:19.2pt;width:9.05pt;height:7.15pt;z-index:30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099" type="#_x0000_t120" style="position:absolute;left:0;text-align:left;margin-left:291.4pt;margin-top:19.2pt;width:8.25pt;height:7.15pt;z-index:29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090" type="#_x0000_t120" style="position:absolute;left:0;text-align:left;margin-left:100.7pt;margin-top:1.2pt;width:7.6pt;height:8.25pt;z-index:20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087" type="#_x0000_t120" style="position:absolute;left:0;text-align:left;margin-left:61.15pt;margin-top:1.2pt;width:9.75pt;height:8.25pt;z-index:17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084" type="#_x0000_t120" style="position:absolute;left:0;text-align:left;margin-left:20.65pt;margin-top:1.2pt;width:10.5pt;height:8.25pt;z-index:14" fillcolor="black"/>
        </w:pict>
      </w:r>
    </w:p>
    <w:p w:rsidR="001959C4" w:rsidRPr="001959C4" w:rsidRDefault="001A6ED2" w:rsidP="001959C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108" type="#_x0000_t120" style="position:absolute;left:0;text-align:left;margin-left:141.4pt;margin-top:1.9pt;width:8.55pt;height:7.15pt;z-index:38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105" type="#_x0000_t120" style="position:absolute;left:0;text-align:left;margin-left:379.15pt;margin-top:9.05pt;width:8.25pt;height:7.15pt;z-index:35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104" type="#_x0000_t120" style="position:absolute;left:0;text-align:left;margin-left:343.55pt;margin-top:9.05pt;width:7.65pt;height:7.15pt;z-index:34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103" type="#_x0000_t120" style="position:absolute;left:0;text-align:left;margin-left:306.55pt;margin-top:9.05pt;width:8.85pt;height:7.15pt;z-index:33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091" type="#_x0000_t120" style="position:absolute;left:0;text-align:left;margin-left:100.7pt;margin-top:1.9pt;width:7.6pt;height:7.15pt;z-index:21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088" type="#_x0000_t120" style="position:absolute;left:0;text-align:left;margin-left:61.15pt;margin-top:1.9pt;width:9.75pt;height:7.15pt;z-index:18" fillcolor="black"/>
        </w:pict>
      </w:r>
      <w:r>
        <w:rPr>
          <w:rFonts w:ascii="Calibri" w:hAnsi="Calibri" w:cs="Calibri"/>
          <w:noProof/>
          <w:lang w:eastAsia="cs-CZ"/>
        </w:rPr>
        <w:pict>
          <v:shape id="_x0000_s1085" type="#_x0000_t120" style="position:absolute;left:0;text-align:left;margin-left:20.65pt;margin-top:1.9pt;width:10.5pt;height:7.15pt;z-index:15" fillcolor="black"/>
        </w:pict>
      </w:r>
    </w:p>
    <w:p w:rsidR="00F10F57" w:rsidRDefault="00F10F57" w:rsidP="001959C4">
      <w:pPr>
        <w:spacing w:after="0" w:line="240" w:lineRule="auto"/>
        <w:rPr>
          <w:rFonts w:ascii="Calibri" w:hAnsi="Calibri" w:cs="Calibri"/>
          <w:b/>
        </w:rPr>
      </w:pPr>
    </w:p>
    <w:p w:rsidR="00F10F57" w:rsidRDefault="00F10F57" w:rsidP="001959C4">
      <w:pPr>
        <w:spacing w:after="0" w:line="240" w:lineRule="auto"/>
        <w:rPr>
          <w:rFonts w:ascii="Calibri" w:hAnsi="Calibri" w:cs="Calibri"/>
          <w:b/>
        </w:rPr>
      </w:pPr>
    </w:p>
    <w:p w:rsidR="001959C4" w:rsidRPr="001959C4" w:rsidRDefault="001959C4" w:rsidP="001959C4">
      <w:pPr>
        <w:spacing w:after="0" w:line="240" w:lineRule="auto"/>
        <w:rPr>
          <w:rFonts w:ascii="Calibri" w:hAnsi="Calibri" w:cs="Calibri"/>
          <w:b/>
        </w:rPr>
      </w:pPr>
      <w:r w:rsidRPr="001959C4">
        <w:rPr>
          <w:rFonts w:ascii="Calibri" w:hAnsi="Calibri" w:cs="Calibri"/>
          <w:b/>
        </w:rPr>
        <w:t>Výsadbu provádíme:</w:t>
      </w:r>
    </w:p>
    <w:p w:rsidR="001959C4" w:rsidRPr="001959C4" w:rsidRDefault="001959C4" w:rsidP="001959C4">
      <w:pPr>
        <w:spacing w:after="0" w:line="240" w:lineRule="auto"/>
        <w:rPr>
          <w:rFonts w:ascii="Calibri" w:hAnsi="Calibri" w:cs="Calibri"/>
          <w:i/>
        </w:rPr>
      </w:pPr>
      <w:r w:rsidRPr="001959C4">
        <w:rPr>
          <w:rFonts w:ascii="Calibri" w:hAnsi="Calibri" w:cs="Calibri"/>
          <w:i/>
        </w:rPr>
        <w:t xml:space="preserve">                      ručně                              </w:t>
      </w:r>
      <w:r w:rsidR="00F10F57">
        <w:rPr>
          <w:rFonts w:ascii="Calibri" w:hAnsi="Calibri" w:cs="Calibri"/>
          <w:i/>
        </w:rPr>
        <w:t xml:space="preserve">    </w:t>
      </w:r>
      <w:r w:rsidRPr="001959C4">
        <w:rPr>
          <w:rFonts w:ascii="Calibri" w:hAnsi="Calibri" w:cs="Calibri"/>
          <w:i/>
        </w:rPr>
        <w:t xml:space="preserve">    </w:t>
      </w:r>
      <w:r w:rsidRPr="001959C4">
        <w:rPr>
          <w:rFonts w:ascii="Calibri" w:hAnsi="Calibri" w:cs="Calibri"/>
        </w:rPr>
        <w:t>nebo</w:t>
      </w:r>
      <w:r w:rsidRPr="001959C4">
        <w:rPr>
          <w:rFonts w:ascii="Calibri" w:hAnsi="Calibri" w:cs="Calibri"/>
          <w:i/>
        </w:rPr>
        <w:t xml:space="preserve">                        mechanizovaně (sázecím strojem)</w:t>
      </w:r>
    </w:p>
    <w:p w:rsidR="001959C4" w:rsidRPr="001959C4" w:rsidRDefault="001A6ED2" w:rsidP="001959C4">
      <w:pPr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</w:rPr>
        <w:pict>
          <v:shape id="_x0000_s1074" type="#_x0000_t202" style="position:absolute;left:0;text-align:left;margin-left:300.4pt;margin-top:14.6pt;width:109pt;height:79.8pt;z-index:4;mso-wrap-style:none;mso-width-relative:margin;mso-height-relative:margin">
            <v:textbox>
              <w:txbxContent>
                <w:p w:rsidR="001959C4" w:rsidRDefault="001A6ED2" w:rsidP="001959C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3.75pt;height:70.5pt">
                        <v:imagedata r:id="rId6" o:title="bez názvu2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i/>
          <w:noProof/>
        </w:rPr>
        <w:pict>
          <v:shape id="_x0000_s1073" type="#_x0000_t202" style="position:absolute;left:0;text-align:left;margin-left:16.2pt;margin-top:14.6pt;width:119.35pt;height:78.7pt;z-index:3;mso-wrap-style:none;mso-width-relative:margin;mso-height-relative:margin">
            <v:textbox>
              <w:txbxContent>
                <w:p w:rsidR="001959C4" w:rsidRDefault="001A6ED2" w:rsidP="001959C4">
                  <w:r>
                    <w:pict>
                      <v:shape id="_x0000_i1028" type="#_x0000_t75" style="width:104.25pt;height:69pt">
                        <v:imagedata r:id="rId7" o:title="bez názvu"/>
                      </v:shape>
                    </w:pict>
                  </w:r>
                </w:p>
              </w:txbxContent>
            </v:textbox>
          </v:shape>
        </w:pict>
      </w:r>
    </w:p>
    <w:p w:rsidR="001959C4" w:rsidRPr="001959C4" w:rsidRDefault="001959C4" w:rsidP="001959C4">
      <w:pPr>
        <w:spacing w:after="0" w:line="480" w:lineRule="auto"/>
        <w:rPr>
          <w:rFonts w:ascii="Calibri" w:hAnsi="Calibri" w:cs="Calibri"/>
        </w:rPr>
      </w:pPr>
    </w:p>
    <w:p w:rsidR="001959C4" w:rsidRPr="001959C4" w:rsidRDefault="001959C4" w:rsidP="001959C4">
      <w:pPr>
        <w:spacing w:after="0" w:line="480" w:lineRule="auto"/>
        <w:rPr>
          <w:rFonts w:ascii="Calibri" w:hAnsi="Calibri" w:cs="Calibri"/>
        </w:rPr>
      </w:pPr>
    </w:p>
    <w:p w:rsidR="001959C4" w:rsidRPr="001959C4" w:rsidRDefault="001A6ED2" w:rsidP="001959C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110" type="#_x0000_t202" style="position:absolute;left:0;text-align:left;margin-left:413.65pt;margin-top:6.2pt;width:39.15pt;height:16.35pt;z-index: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10">
              <w:txbxContent>
                <w:p w:rsidR="00F10F57" w:rsidRPr="002F0EC3" w:rsidRDefault="00F10F57" w:rsidP="00F10F5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Textové pole 2" o:spid="_x0000_s1109" type="#_x0000_t202" style="position:absolute;left:0;text-align:left;margin-left:142.15pt;margin-top:6.2pt;width:39.15pt;height:16.35pt;z-index:3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Textové pole 2">
              <w:txbxContent>
                <w:p w:rsidR="00F10F57" w:rsidRPr="002F0EC3" w:rsidRDefault="00F10F57" w:rsidP="00F10F5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square"/>
          </v:shape>
        </w:pict>
      </w:r>
    </w:p>
    <w:p w:rsidR="00F10F57" w:rsidRDefault="00F10F57" w:rsidP="001959C4">
      <w:pPr>
        <w:spacing w:after="0" w:line="480" w:lineRule="auto"/>
        <w:rPr>
          <w:rFonts w:ascii="Calibri" w:hAnsi="Calibri" w:cs="Calibri"/>
          <w:b/>
        </w:rPr>
      </w:pPr>
    </w:p>
    <w:p w:rsidR="0037477B" w:rsidRDefault="0037477B" w:rsidP="001959C4">
      <w:pPr>
        <w:spacing w:after="0" w:line="480" w:lineRule="auto"/>
        <w:rPr>
          <w:rFonts w:ascii="Calibri" w:hAnsi="Calibri" w:cs="Calibri"/>
          <w:b/>
        </w:rPr>
      </w:pPr>
    </w:p>
    <w:p w:rsidR="001959C4" w:rsidRPr="001959C4" w:rsidRDefault="001959C4" w:rsidP="001959C4">
      <w:pPr>
        <w:spacing w:after="0" w:line="480" w:lineRule="auto"/>
        <w:rPr>
          <w:rFonts w:ascii="Calibri" w:hAnsi="Calibri" w:cs="Calibri"/>
          <w:b/>
        </w:rPr>
      </w:pPr>
      <w:r w:rsidRPr="001959C4">
        <w:rPr>
          <w:rFonts w:ascii="Calibri" w:hAnsi="Calibri" w:cs="Calibri"/>
          <w:b/>
        </w:rPr>
        <w:t>Jaké nářadí používáme k výsadbě zeleniny?</w:t>
      </w:r>
    </w:p>
    <w:p w:rsidR="001959C4" w:rsidRPr="001959C4" w:rsidRDefault="001959C4" w:rsidP="001959C4">
      <w:pPr>
        <w:spacing w:after="0" w:line="480" w:lineRule="auto"/>
        <w:rPr>
          <w:rFonts w:ascii="Calibri" w:hAnsi="Calibri" w:cs="Calibri"/>
        </w:rPr>
      </w:pPr>
      <w:r w:rsidRPr="001959C4">
        <w:rPr>
          <w:rFonts w:ascii="Calibri" w:hAnsi="Calibri" w:cs="Calibri"/>
        </w:rPr>
        <w:t xml:space="preserve">a) </w:t>
      </w:r>
      <w:r w:rsidRPr="001959C4">
        <w:rPr>
          <w:rFonts w:ascii="Calibri" w:hAnsi="Calibri" w:cs="Calibri"/>
          <w:i/>
        </w:rPr>
        <w:t>sázecím kolíkem</w:t>
      </w:r>
    </w:p>
    <w:p w:rsidR="001959C4" w:rsidRPr="001959C4" w:rsidRDefault="001959C4" w:rsidP="001959C4">
      <w:pPr>
        <w:spacing w:after="0" w:line="480" w:lineRule="auto"/>
        <w:rPr>
          <w:rFonts w:ascii="Calibri" w:hAnsi="Calibri" w:cs="Calibri"/>
        </w:rPr>
      </w:pPr>
      <w:r w:rsidRPr="001959C4">
        <w:rPr>
          <w:rFonts w:ascii="Calibri" w:hAnsi="Calibri" w:cs="Calibri"/>
        </w:rPr>
        <w:t xml:space="preserve">b) </w:t>
      </w:r>
      <w:r w:rsidRPr="001959C4">
        <w:rPr>
          <w:rFonts w:ascii="Calibri" w:hAnsi="Calibri" w:cs="Calibri"/>
          <w:i/>
        </w:rPr>
        <w:t>sázecí lopatkou</w:t>
      </w:r>
      <w:r w:rsidRPr="001959C4">
        <w:rPr>
          <w:rFonts w:ascii="Calibri" w:hAnsi="Calibri" w:cs="Calibri"/>
        </w:rPr>
        <w:t xml:space="preserve">                                                   </w:t>
      </w:r>
    </w:p>
    <w:p w:rsidR="001959C4" w:rsidRPr="001959C4" w:rsidRDefault="001959C4" w:rsidP="001959C4">
      <w:pPr>
        <w:spacing w:after="0" w:line="480" w:lineRule="auto"/>
        <w:rPr>
          <w:rFonts w:ascii="Calibri" w:hAnsi="Calibri" w:cs="Calibri"/>
        </w:rPr>
      </w:pPr>
      <w:r w:rsidRPr="001959C4">
        <w:rPr>
          <w:rFonts w:ascii="Calibri" w:hAnsi="Calibri" w:cs="Calibri"/>
        </w:rPr>
        <w:t xml:space="preserve">c) </w:t>
      </w:r>
      <w:r w:rsidRPr="001959C4">
        <w:rPr>
          <w:rFonts w:ascii="Calibri" w:hAnsi="Calibri" w:cs="Calibri"/>
          <w:i/>
        </w:rPr>
        <w:t>malou motyčkou</w:t>
      </w:r>
      <w:r w:rsidRPr="001959C4">
        <w:rPr>
          <w:rFonts w:ascii="Calibri" w:hAnsi="Calibri" w:cs="Calibri"/>
        </w:rPr>
        <w:t xml:space="preserve">                                                 </w:t>
      </w:r>
    </w:p>
    <w:p w:rsidR="00F10F57" w:rsidRDefault="00F10F57" w:rsidP="001959C4">
      <w:pPr>
        <w:spacing w:after="0" w:line="480" w:lineRule="auto"/>
        <w:rPr>
          <w:rFonts w:ascii="Calibri" w:hAnsi="Calibri" w:cs="Calibri"/>
        </w:rPr>
      </w:pPr>
      <w:r w:rsidRPr="001959C4">
        <w:rPr>
          <w:rFonts w:ascii="Calibri" w:hAnsi="Calibri" w:cs="Calibri"/>
          <w:b/>
        </w:rPr>
        <w:lastRenderedPageBreak/>
        <w:t>Jaká je výhoda mechanizované výsadby?</w:t>
      </w:r>
    </w:p>
    <w:p w:rsidR="00F10F57" w:rsidRDefault="00F10F57" w:rsidP="001959C4">
      <w:pPr>
        <w:spacing w:after="0" w:line="480" w:lineRule="auto"/>
        <w:rPr>
          <w:rFonts w:ascii="Calibri" w:hAnsi="Calibri" w:cs="Calibri"/>
        </w:rPr>
      </w:pPr>
      <w:r w:rsidRPr="001959C4">
        <w:rPr>
          <w:rFonts w:ascii="Calibri" w:hAnsi="Calibri" w:cs="Calibri"/>
          <w:i/>
        </w:rPr>
        <w:t>rychlost, přesnost</w:t>
      </w:r>
    </w:p>
    <w:p w:rsidR="001959C4" w:rsidRPr="001959C4" w:rsidRDefault="001A6ED2" w:rsidP="001959C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75" type="#_x0000_t202" style="position:absolute;left:0;text-align:left;margin-left:283.15pt;margin-top:23.65pt;width:75.1pt;height:73.05pt;z-index:5;mso-width-relative:margin;mso-height-relative:margin">
            <v:textbox>
              <w:txbxContent>
                <w:p w:rsidR="001959C4" w:rsidRDefault="001A6ED2" w:rsidP="001959C4">
                  <w:r>
                    <w:pict>
                      <v:shape id="_x0000_i1030" type="#_x0000_t75" style="width:60pt;height:64.5pt">
                        <v:imagedata r:id="rId8" o:title="bez názvu3"/>
                      </v:shape>
                    </w:pict>
                  </w:r>
                </w:p>
              </w:txbxContent>
            </v:textbox>
          </v:shape>
        </w:pict>
      </w:r>
    </w:p>
    <w:p w:rsidR="001959C4" w:rsidRPr="001959C4" w:rsidRDefault="001A6ED2" w:rsidP="001959C4">
      <w:pPr>
        <w:spacing w:after="0"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cs-CZ"/>
        </w:rPr>
        <w:pict>
          <v:shape id="_x0000_s1112" type="#_x0000_t202" style="position:absolute;left:0;text-align:left;margin-left:406.95pt;margin-top:-.35pt;width:39.15pt;height:16.35pt;z-index:4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12">
              <w:txbxContent>
                <w:p w:rsidR="00F10F57" w:rsidRPr="002F0EC3" w:rsidRDefault="00F10F57" w:rsidP="00F10F5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b/>
          <w:noProof/>
        </w:rPr>
        <w:pict>
          <v:shape id="_x0000_s1076" type="#_x0000_t202" style="position:absolute;left:0;text-align:left;margin-left:371.55pt;margin-top:23.6pt;width:79.7pt;height:75.6pt;z-index:6;mso-wrap-style:none;mso-width-relative:margin;mso-height-relative:margin">
            <v:textbox style="mso-fit-shape-to-text:t">
              <w:txbxContent>
                <w:p w:rsidR="001959C4" w:rsidRDefault="001A6ED2" w:rsidP="001959C4">
                  <w:r>
                    <w:pict>
                      <v:shape id="_x0000_i1032" type="#_x0000_t75" style="width:64.5pt;height:60.75pt">
                        <v:imagedata r:id="rId9" o:title="imagesCA4F2KYS"/>
                      </v:shape>
                    </w:pict>
                  </w:r>
                </w:p>
              </w:txbxContent>
            </v:textbox>
          </v:shape>
        </w:pict>
      </w:r>
      <w:r w:rsidR="001959C4" w:rsidRPr="001959C4">
        <w:rPr>
          <w:rFonts w:ascii="Calibri" w:hAnsi="Calibri" w:cs="Calibri"/>
          <w:b/>
        </w:rPr>
        <w:t>Jak ošetřujeme výsadbu a zeleninu během vegetace?</w:t>
      </w:r>
    </w:p>
    <w:p w:rsidR="001959C4" w:rsidRPr="001959C4" w:rsidRDefault="001A6ED2" w:rsidP="001959C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111" type="#_x0000_t202" style="position:absolute;left:0;text-align:left;margin-left:234.35pt;margin-top:9.2pt;width:39.15pt;height:16.35pt;z-index:4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11">
              <w:txbxContent>
                <w:p w:rsidR="00F10F57" w:rsidRPr="002F0EC3" w:rsidRDefault="00F10F57" w:rsidP="00F10F5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1959C4" w:rsidRPr="001959C4">
        <w:rPr>
          <w:rFonts w:ascii="Calibri" w:hAnsi="Calibri" w:cs="Calibri"/>
        </w:rPr>
        <w:t xml:space="preserve">a) </w:t>
      </w:r>
      <w:r w:rsidR="001959C4" w:rsidRPr="001959C4">
        <w:rPr>
          <w:rFonts w:ascii="Calibri" w:hAnsi="Calibri" w:cs="Calibri"/>
          <w:i/>
        </w:rPr>
        <w:t>provádíme</w:t>
      </w:r>
      <w:r w:rsidR="001959C4" w:rsidRPr="001959C4">
        <w:rPr>
          <w:rFonts w:ascii="Calibri" w:hAnsi="Calibri" w:cs="Calibri"/>
        </w:rPr>
        <w:t xml:space="preserve"> </w:t>
      </w:r>
      <w:r w:rsidR="001959C4" w:rsidRPr="001959C4">
        <w:rPr>
          <w:rFonts w:ascii="Calibri" w:hAnsi="Calibri" w:cs="Calibri"/>
          <w:i/>
        </w:rPr>
        <w:t>závlahu</w:t>
      </w:r>
    </w:p>
    <w:p w:rsidR="001959C4" w:rsidRPr="001959C4" w:rsidRDefault="001A6ED2" w:rsidP="001959C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77" type="#_x0000_t202" style="position:absolute;left:0;text-align:left;margin-left:217.7pt;margin-top:15.75pt;width:89pt;height:78.7pt;z-index:7;mso-wrap-style:none;mso-width-relative:margin;mso-height-relative:margin">
            <v:textbox>
              <w:txbxContent>
                <w:p w:rsidR="001959C4" w:rsidRDefault="001A6ED2" w:rsidP="001959C4">
                  <w:r>
                    <w:pict>
                      <v:shape id="_x0000_i1034" type="#_x0000_t75" style="width:73.5pt;height:69pt">
                        <v:imagedata r:id="rId10" o:title="242_1"/>
                      </v:shape>
                    </w:pict>
                  </w:r>
                </w:p>
              </w:txbxContent>
            </v:textbox>
          </v:shape>
        </w:pict>
      </w:r>
      <w:r w:rsidR="001959C4" w:rsidRPr="001959C4">
        <w:rPr>
          <w:rFonts w:ascii="Calibri" w:hAnsi="Calibri" w:cs="Calibri"/>
        </w:rPr>
        <w:t xml:space="preserve">b) </w:t>
      </w:r>
      <w:r w:rsidR="001959C4" w:rsidRPr="001959C4">
        <w:rPr>
          <w:rFonts w:ascii="Calibri" w:hAnsi="Calibri" w:cs="Calibri"/>
          <w:i/>
        </w:rPr>
        <w:t>přihnojování</w:t>
      </w:r>
    </w:p>
    <w:p w:rsidR="001959C4" w:rsidRPr="001959C4" w:rsidRDefault="001A6ED2" w:rsidP="001959C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78" type="#_x0000_t202" style="position:absolute;left:0;text-align:left;margin-left:316.8pt;margin-top:22.5pt;width:77.65pt;height:71.15pt;z-index:8;mso-width-relative:margin;mso-height-relative:margin">
            <v:textbox>
              <w:txbxContent>
                <w:p w:rsidR="001959C4" w:rsidRDefault="001A6ED2" w:rsidP="001959C4">
                  <w:r>
                    <w:pict>
                      <v:shape id="_x0000_i1036" type="#_x0000_t75" style="width:62.25pt;height:62.25pt">
                        <v:imagedata r:id="rId11" o:title="imagesCAHB84CP"/>
                      </v:shape>
                    </w:pict>
                  </w:r>
                </w:p>
              </w:txbxContent>
            </v:textbox>
          </v:shape>
        </w:pict>
      </w:r>
      <w:r w:rsidR="001959C4" w:rsidRPr="001959C4">
        <w:rPr>
          <w:rFonts w:ascii="Calibri" w:hAnsi="Calibri" w:cs="Calibri"/>
        </w:rPr>
        <w:t xml:space="preserve">c) </w:t>
      </w:r>
      <w:r w:rsidR="001959C4" w:rsidRPr="001959C4">
        <w:rPr>
          <w:rFonts w:ascii="Calibri" w:hAnsi="Calibri" w:cs="Calibri"/>
          <w:i/>
        </w:rPr>
        <w:t>plečkování</w:t>
      </w:r>
    </w:p>
    <w:p w:rsidR="001959C4" w:rsidRPr="001959C4" w:rsidRDefault="001A6ED2" w:rsidP="001959C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113" type="#_x0000_t202" style="position:absolute;left:0;text-align:left;margin-left:168.4pt;margin-top:8.3pt;width:39.15pt;height:16.35pt;z-index:4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13">
              <w:txbxContent>
                <w:p w:rsidR="00F10F57" w:rsidRPr="002F0EC3" w:rsidRDefault="00F10F57" w:rsidP="00F10F5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1959C4" w:rsidRPr="001959C4">
        <w:rPr>
          <w:rFonts w:ascii="Calibri" w:hAnsi="Calibri" w:cs="Calibri"/>
        </w:rPr>
        <w:t xml:space="preserve">d) </w:t>
      </w:r>
      <w:r w:rsidR="001959C4" w:rsidRPr="001959C4">
        <w:rPr>
          <w:rFonts w:ascii="Calibri" w:hAnsi="Calibri" w:cs="Calibri"/>
          <w:i/>
        </w:rPr>
        <w:t>okopávka</w:t>
      </w:r>
    </w:p>
    <w:p w:rsidR="001959C4" w:rsidRPr="001959C4" w:rsidRDefault="001A6ED2" w:rsidP="001959C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114" type="#_x0000_t202" style="position:absolute;left:0;text-align:left;margin-left:400.8pt;margin-top:14.4pt;width:39.15pt;height:16.35pt;z-index: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14">
              <w:txbxContent>
                <w:p w:rsidR="00F10F57" w:rsidRPr="002F0EC3" w:rsidRDefault="00F10F57" w:rsidP="00F10F5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6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</w:rPr>
        <w:pict>
          <v:shape id="_x0000_s1079" type="#_x0000_t202" style="position:absolute;left:0;text-align:left;margin-left:217.7pt;margin-top:21.7pt;width:89.1pt;height:72.8pt;z-index:9;mso-wrap-style:none;mso-width-relative:margin;mso-height-relative:margin">
            <v:textbox>
              <w:txbxContent>
                <w:p w:rsidR="001959C4" w:rsidRDefault="001A6ED2" w:rsidP="001959C4">
                  <w:r>
                    <w:pict>
                      <v:shape id="_x0000_i1038" type="#_x0000_t75" style="width:74.25pt;height:63pt">
                        <v:imagedata r:id="rId12" o:title="P3220116-1"/>
                      </v:shape>
                    </w:pict>
                  </w:r>
                </w:p>
              </w:txbxContent>
            </v:textbox>
          </v:shape>
        </w:pict>
      </w:r>
      <w:r w:rsidR="001959C4" w:rsidRPr="001959C4">
        <w:rPr>
          <w:rFonts w:ascii="Calibri" w:hAnsi="Calibri" w:cs="Calibri"/>
        </w:rPr>
        <w:t xml:space="preserve">e) </w:t>
      </w:r>
      <w:r w:rsidR="001959C4" w:rsidRPr="001959C4">
        <w:rPr>
          <w:rFonts w:ascii="Calibri" w:hAnsi="Calibri" w:cs="Calibri"/>
          <w:i/>
        </w:rPr>
        <w:t>mulčování (nastýlání)</w:t>
      </w:r>
    </w:p>
    <w:p w:rsidR="001959C4" w:rsidRPr="001959C4" w:rsidRDefault="001A6ED2" w:rsidP="001959C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80" type="#_x0000_t202" style="position:absolute;left:0;text-align:left;margin-left:371.55pt;margin-top:15.9pt;width:65.25pt;height:71.4pt;z-index:10;mso-width-relative:margin;mso-height-relative:margin">
            <v:textbox style="mso-next-textbox:#_x0000_s1080">
              <w:txbxContent>
                <w:p w:rsidR="001959C4" w:rsidRDefault="001A6ED2" w:rsidP="001959C4">
                  <w:r>
                    <w:pict>
                      <v:shape id="_x0000_i1040" type="#_x0000_t75" style="width:47.25pt;height:63pt">
                        <v:imagedata r:id="rId13" o:title="imagesCAHPN6AU"/>
                      </v:shape>
                    </w:pict>
                  </w:r>
                </w:p>
              </w:txbxContent>
            </v:textbox>
          </v:shape>
        </w:pict>
      </w:r>
      <w:r w:rsidR="001959C4" w:rsidRPr="001959C4">
        <w:rPr>
          <w:rFonts w:ascii="Calibri" w:hAnsi="Calibri" w:cs="Calibri"/>
        </w:rPr>
        <w:t xml:space="preserve">f) </w:t>
      </w:r>
      <w:r w:rsidR="001959C4" w:rsidRPr="001959C4">
        <w:rPr>
          <w:rFonts w:ascii="Calibri" w:hAnsi="Calibri" w:cs="Calibri"/>
          <w:i/>
        </w:rPr>
        <w:t>ochrana proti chorobám a škůdcům</w:t>
      </w:r>
    </w:p>
    <w:p w:rsidR="001959C4" w:rsidRPr="001959C4" w:rsidRDefault="001A6ED2" w:rsidP="001959C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115" type="#_x0000_t202" style="position:absolute;left:0;text-align:left;margin-left:171.3pt;margin-top:13.45pt;width:39.15pt;height:16.35pt;z-index:4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15">
              <w:txbxContent>
                <w:p w:rsidR="00F10F57" w:rsidRPr="002F0EC3" w:rsidRDefault="00F10F57" w:rsidP="00F10F5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7</w:t>
                  </w:r>
                </w:p>
              </w:txbxContent>
            </v:textbox>
            <w10:wrap type="square"/>
          </v:shape>
        </w:pict>
      </w:r>
      <w:r w:rsidR="001959C4" w:rsidRPr="001959C4">
        <w:rPr>
          <w:rFonts w:ascii="Calibri" w:hAnsi="Calibri" w:cs="Calibri"/>
        </w:rPr>
        <w:t xml:space="preserve">g) </w:t>
      </w:r>
      <w:r w:rsidR="001959C4" w:rsidRPr="001959C4">
        <w:rPr>
          <w:rFonts w:ascii="Calibri" w:hAnsi="Calibri" w:cs="Calibri"/>
          <w:i/>
        </w:rPr>
        <w:t>hrůbkování</w:t>
      </w:r>
    </w:p>
    <w:p w:rsidR="001959C4" w:rsidRPr="001959C4" w:rsidRDefault="001A6ED2" w:rsidP="001959C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116" type="#_x0000_t202" style="position:absolute;left:0;text-align:left;margin-left:439.95pt;margin-top:6.75pt;width:39.15pt;height:16.35pt;z-index:4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16">
              <w:txbxContent>
                <w:p w:rsidR="00F10F57" w:rsidRPr="002F0EC3" w:rsidRDefault="00F10F57" w:rsidP="00F10F5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8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</w:rPr>
        <w:pict>
          <v:shape id="_x0000_s1081" type="#_x0000_t202" style="position:absolute;left:0;text-align:left;margin-left:239.8pt;margin-top:18.45pt;width:86.2pt;height:74.5pt;z-index:11;mso-wrap-style:none;mso-width-relative:margin;mso-height-relative:margin">
            <v:textbox>
              <w:txbxContent>
                <w:p w:rsidR="001959C4" w:rsidRDefault="001A6ED2" w:rsidP="001959C4">
                  <w:r>
                    <w:pict>
                      <v:shape id="_x0000_i1042" type="#_x0000_t75" style="width:71.25pt;height:65.25pt">
                        <v:imagedata r:id="rId14" o:title="800px-Aspersor"/>
                      </v:shape>
                    </w:pict>
                  </w:r>
                </w:p>
              </w:txbxContent>
            </v:textbox>
          </v:shape>
        </w:pict>
      </w:r>
      <w:r w:rsidR="001959C4" w:rsidRPr="001959C4">
        <w:rPr>
          <w:rFonts w:ascii="Calibri" w:hAnsi="Calibri" w:cs="Calibri"/>
        </w:rPr>
        <w:t xml:space="preserve">h) </w:t>
      </w:r>
      <w:r w:rsidR="001959C4" w:rsidRPr="001959C4">
        <w:rPr>
          <w:rFonts w:ascii="Calibri" w:hAnsi="Calibri" w:cs="Calibri"/>
          <w:i/>
        </w:rPr>
        <w:t>vyštipování</w:t>
      </w:r>
    </w:p>
    <w:p w:rsidR="001959C4" w:rsidRPr="001959C4" w:rsidRDefault="001A6ED2" w:rsidP="001959C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82" type="#_x0000_t202" style="position:absolute;left:0;text-align:left;margin-left:339.55pt;margin-top:15.15pt;width:95.2pt;height:70.35pt;z-index:12;mso-width-relative:margin;mso-height-relative:margin">
            <v:textbox>
              <w:txbxContent>
                <w:p w:rsidR="001959C4" w:rsidRDefault="001A6ED2" w:rsidP="001959C4">
                  <w:r>
                    <w:pict>
                      <v:shape id="_x0000_i1044" type="#_x0000_t75" style="width:80.25pt;height:60pt">
                        <v:imagedata r:id="rId15" o:title="imagesCA5W29T5"/>
                      </v:shape>
                    </w:pict>
                  </w:r>
                </w:p>
              </w:txbxContent>
            </v:textbox>
          </v:shape>
        </w:pict>
      </w:r>
      <w:r w:rsidR="001959C4" w:rsidRPr="001959C4">
        <w:rPr>
          <w:rFonts w:ascii="Calibri" w:hAnsi="Calibri" w:cs="Calibri"/>
        </w:rPr>
        <w:t xml:space="preserve">i) </w:t>
      </w:r>
      <w:r w:rsidR="001959C4" w:rsidRPr="001959C4">
        <w:rPr>
          <w:rFonts w:ascii="Calibri" w:hAnsi="Calibri" w:cs="Calibri"/>
          <w:i/>
        </w:rPr>
        <w:t>zaštipování</w:t>
      </w:r>
    </w:p>
    <w:p w:rsidR="001959C4" w:rsidRPr="001959C4" w:rsidRDefault="001A6ED2" w:rsidP="001959C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117" type="#_x0000_t202" style="position:absolute;left:0;text-align:left;margin-left:195.2pt;margin-top:11.8pt;width:39.15pt;height:16.35pt;z-index:4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17">
              <w:txbxContent>
                <w:p w:rsidR="00F10F57" w:rsidRPr="002F0EC3" w:rsidRDefault="00F10F57" w:rsidP="00F10F5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9</w:t>
                  </w:r>
                </w:p>
              </w:txbxContent>
            </v:textbox>
            <w10:wrap type="square"/>
          </v:shape>
        </w:pict>
      </w:r>
      <w:r w:rsidR="001959C4" w:rsidRPr="001959C4">
        <w:rPr>
          <w:rFonts w:ascii="Calibri" w:hAnsi="Calibri" w:cs="Calibri"/>
        </w:rPr>
        <w:t xml:space="preserve">j) </w:t>
      </w:r>
      <w:r w:rsidR="001959C4" w:rsidRPr="001959C4">
        <w:rPr>
          <w:rFonts w:ascii="Calibri" w:hAnsi="Calibri" w:cs="Calibri"/>
          <w:i/>
        </w:rPr>
        <w:t>bělení</w:t>
      </w:r>
    </w:p>
    <w:p w:rsidR="001959C4" w:rsidRPr="001959C4" w:rsidRDefault="001959C4" w:rsidP="001959C4">
      <w:pPr>
        <w:spacing w:after="0" w:line="240" w:lineRule="auto"/>
        <w:rPr>
          <w:rFonts w:ascii="Calibri" w:hAnsi="Calibri" w:cs="Calibri"/>
          <w:b/>
        </w:rPr>
      </w:pPr>
    </w:p>
    <w:p w:rsidR="00F10F57" w:rsidRDefault="00F10F57" w:rsidP="001959C4">
      <w:pPr>
        <w:spacing w:after="0" w:line="240" w:lineRule="auto"/>
        <w:rPr>
          <w:rFonts w:ascii="Calibri" w:hAnsi="Calibri" w:cs="Calibri"/>
          <w:b/>
        </w:rPr>
      </w:pPr>
    </w:p>
    <w:p w:rsidR="00F10F57" w:rsidRDefault="001A6ED2" w:rsidP="001959C4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cs-CZ"/>
        </w:rPr>
        <w:pict>
          <v:shape id="_x0000_s1118" type="#_x0000_t202" style="position:absolute;left:0;text-align:left;margin-left:390.25pt;margin-top:3.5pt;width:39.15pt;height:16.35pt;z-index: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18">
              <w:txbxContent>
                <w:p w:rsidR="00F10F57" w:rsidRPr="002F0EC3" w:rsidRDefault="00F10F57" w:rsidP="00F10F5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10</w:t>
                  </w:r>
                </w:p>
              </w:txbxContent>
            </v:textbox>
            <w10:wrap type="square"/>
          </v:shape>
        </w:pict>
      </w:r>
    </w:p>
    <w:p w:rsidR="00F10F57" w:rsidRDefault="00F10F57" w:rsidP="001959C4">
      <w:pPr>
        <w:spacing w:after="0" w:line="240" w:lineRule="auto"/>
        <w:rPr>
          <w:rFonts w:ascii="Calibri" w:hAnsi="Calibri" w:cs="Calibri"/>
          <w:b/>
        </w:rPr>
      </w:pPr>
    </w:p>
    <w:p w:rsidR="001959C4" w:rsidRPr="001959C4" w:rsidRDefault="001959C4" w:rsidP="001959C4">
      <w:pPr>
        <w:spacing w:after="0" w:line="240" w:lineRule="auto"/>
        <w:rPr>
          <w:rFonts w:ascii="Calibri" w:hAnsi="Calibri" w:cs="Calibri"/>
          <w:b/>
        </w:rPr>
      </w:pPr>
      <w:r w:rsidRPr="001959C4">
        <w:rPr>
          <w:rFonts w:ascii="Calibri" w:hAnsi="Calibri" w:cs="Calibri"/>
          <w:b/>
        </w:rPr>
        <w:t>Jakými způsoby lze zavlažovat?</w:t>
      </w:r>
    </w:p>
    <w:p w:rsidR="001959C4" w:rsidRPr="001959C4" w:rsidRDefault="001959C4" w:rsidP="001959C4">
      <w:pPr>
        <w:spacing w:after="0" w:line="240" w:lineRule="auto"/>
        <w:rPr>
          <w:rFonts w:ascii="Calibri" w:hAnsi="Calibri" w:cs="Calibri"/>
        </w:rPr>
      </w:pPr>
      <w:r w:rsidRPr="001959C4">
        <w:rPr>
          <w:rFonts w:ascii="Calibri" w:hAnsi="Calibri" w:cs="Calibri"/>
        </w:rPr>
        <w:t>závlaha se provádí ručně (konvemi s nástavci) nebo zavlažovači</w:t>
      </w:r>
    </w:p>
    <w:p w:rsidR="001959C4" w:rsidRPr="001959C4" w:rsidRDefault="001959C4" w:rsidP="001959C4">
      <w:pPr>
        <w:spacing w:after="0" w:line="240" w:lineRule="auto"/>
        <w:rPr>
          <w:rFonts w:ascii="Calibri" w:hAnsi="Calibri" w:cs="Calibri"/>
        </w:rPr>
      </w:pPr>
      <w:r w:rsidRPr="001959C4">
        <w:rPr>
          <w:rFonts w:ascii="Calibri" w:hAnsi="Calibri" w:cs="Calibri"/>
        </w:rPr>
        <w:t>závlaha kropením nebo postřikem napodobuje déšť</w:t>
      </w:r>
    </w:p>
    <w:p w:rsidR="001959C4" w:rsidRPr="001959C4" w:rsidRDefault="001959C4" w:rsidP="001959C4">
      <w:pPr>
        <w:spacing w:after="0" w:line="240" w:lineRule="auto"/>
        <w:rPr>
          <w:rFonts w:ascii="Calibri" w:hAnsi="Calibri" w:cs="Calibri"/>
        </w:rPr>
      </w:pPr>
      <w:r w:rsidRPr="001959C4">
        <w:rPr>
          <w:rFonts w:ascii="Calibri" w:hAnsi="Calibri" w:cs="Calibri"/>
        </w:rPr>
        <w:t>některé rostliny nesnesou závlahu na list, proto je nutné zalévat přímo ke kořenům</w:t>
      </w:r>
    </w:p>
    <w:p w:rsidR="001959C4" w:rsidRPr="001959C4" w:rsidRDefault="001959C4" w:rsidP="001959C4">
      <w:pPr>
        <w:spacing w:after="0" w:line="240" w:lineRule="auto"/>
        <w:rPr>
          <w:rFonts w:ascii="Calibri" w:hAnsi="Calibri" w:cs="Calibri"/>
        </w:rPr>
      </w:pPr>
      <w:r w:rsidRPr="001959C4">
        <w:rPr>
          <w:rFonts w:ascii="Calibri" w:hAnsi="Calibri" w:cs="Calibri"/>
        </w:rPr>
        <w:t xml:space="preserve">nejvhodnější je kapková závlaha, kdy voda </w:t>
      </w:r>
      <w:proofErr w:type="gramStart"/>
      <w:r w:rsidRPr="001959C4">
        <w:rPr>
          <w:rFonts w:ascii="Calibri" w:hAnsi="Calibri" w:cs="Calibri"/>
        </w:rPr>
        <w:t>je</w:t>
      </w:r>
      <w:proofErr w:type="gramEnd"/>
      <w:r w:rsidRPr="001959C4">
        <w:rPr>
          <w:rFonts w:ascii="Calibri" w:hAnsi="Calibri" w:cs="Calibri"/>
        </w:rPr>
        <w:t xml:space="preserve"> vedena přímo k rostlinám hadičkami ve kterých jsou malé otvory, tato závlaha bývá automatizována</w:t>
      </w:r>
    </w:p>
    <w:p w:rsidR="00BB4F11" w:rsidRDefault="001A6ED2"/>
    <w:p w:rsidR="00F10F57" w:rsidRDefault="00F10F57"/>
    <w:p w:rsidR="00F10F57" w:rsidRPr="00F10F57" w:rsidRDefault="00F10F57" w:rsidP="00F10F57">
      <w:pPr>
        <w:spacing w:after="0" w:line="360" w:lineRule="auto"/>
        <w:rPr>
          <w:rFonts w:ascii="Calibri" w:hAnsi="Calibri" w:cs="Calibri"/>
          <w:b/>
        </w:rPr>
      </w:pPr>
      <w:r w:rsidRPr="00F10F57">
        <w:rPr>
          <w:rFonts w:ascii="Calibri" w:hAnsi="Calibri" w:cs="Calibri"/>
          <w:b/>
        </w:rPr>
        <w:t>Jaké nářadí, pomůcky a mechanizaci můžeš použít při ošetřování zeleniny během vegetace</w:t>
      </w:r>
    </w:p>
    <w:p w:rsidR="00F10F57" w:rsidRPr="00F10F57" w:rsidRDefault="00F10F57">
      <w:pPr>
        <w:rPr>
          <w:rFonts w:ascii="Calibri" w:hAnsi="Calibri" w:cs="Calibri"/>
        </w:rPr>
      </w:pPr>
      <w:r w:rsidRPr="00F10F57">
        <w:rPr>
          <w:rFonts w:ascii="Calibri" w:hAnsi="Calibri" w:cs="Calibri"/>
        </w:rPr>
        <w:t>ruční nářadí – motyka, ruční plečka, konev, kbelík, netkaná textilie, postřiky, hnojiva</w:t>
      </w:r>
    </w:p>
    <w:p w:rsidR="00F10F57" w:rsidRPr="00F10F57" w:rsidRDefault="00F10F57">
      <w:pPr>
        <w:rPr>
          <w:rFonts w:ascii="Calibri" w:hAnsi="Calibri" w:cs="Calibri"/>
        </w:rPr>
      </w:pPr>
      <w:r w:rsidRPr="00F10F57">
        <w:rPr>
          <w:rFonts w:ascii="Calibri" w:hAnsi="Calibri" w:cs="Calibri"/>
        </w:rPr>
        <w:t>mechanizace – rotavátory, plečky, postřikovače</w:t>
      </w:r>
      <w:bookmarkStart w:id="0" w:name="_GoBack"/>
      <w:bookmarkEnd w:id="0"/>
    </w:p>
    <w:sectPr w:rsidR="00F10F57" w:rsidRPr="00F10F57" w:rsidSect="0037477B">
      <w:headerReference w:type="default" r:id="rId16"/>
      <w:headerReference w:type="first" r:id="rId17"/>
      <w:footerReference w:type="first" r:id="rId18"/>
      <w:pgSz w:w="11906" w:h="16838"/>
      <w:pgMar w:top="1417" w:right="1417" w:bottom="1135" w:left="141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D2" w:rsidRDefault="001A6ED2" w:rsidP="0037477B">
      <w:pPr>
        <w:spacing w:after="0" w:line="240" w:lineRule="auto"/>
      </w:pPr>
      <w:r>
        <w:separator/>
      </w:r>
    </w:p>
  </w:endnote>
  <w:endnote w:type="continuationSeparator" w:id="0">
    <w:p w:rsidR="001A6ED2" w:rsidRDefault="001A6ED2" w:rsidP="0037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7B" w:rsidRDefault="0037477B" w:rsidP="0037477B">
    <w:pPr>
      <w:pStyle w:val="Zpat"/>
      <w:ind w:left="184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1" type="#_x0000_t75" alt="C-MOV" style="position:absolute;left:0;text-align:left;margin-left:0;margin-top:-23.35pt;width:298.5pt;height:51pt;z-index:-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<v:imagedata r:id="rId1" o:title="C-MOV"/>
          <w10:wrap anchorx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0" type="#_x0000_t202" style="position:absolute;left:0;text-align:left;margin-left:248.25pt;margin-top:-24pt;width:254pt;height:53.6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37477B" w:rsidRDefault="0037477B" w:rsidP="0037477B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37477B" w:rsidRDefault="0037477B" w:rsidP="0037477B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7477B" w:rsidRPr="007509AF" w:rsidRDefault="0037477B" w:rsidP="0037477B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D2" w:rsidRDefault="001A6ED2" w:rsidP="0037477B">
      <w:pPr>
        <w:spacing w:after="0" w:line="240" w:lineRule="auto"/>
      </w:pPr>
      <w:r>
        <w:separator/>
      </w:r>
    </w:p>
  </w:footnote>
  <w:footnote w:type="continuationSeparator" w:id="0">
    <w:p w:rsidR="001A6ED2" w:rsidRDefault="001A6ED2" w:rsidP="0037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7B" w:rsidRDefault="0037477B">
    <w:pPr>
      <w:pStyle w:val="Zhlav"/>
    </w:pPr>
  </w:p>
  <w:p w:rsidR="0037477B" w:rsidRDefault="003747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7B" w:rsidRDefault="0037477B" w:rsidP="0037477B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C-OPVVV-MSMT" style="position:absolute;left:0;text-align:left;margin-left:70.9pt;margin-top:28.35pt;width:283.45pt;height:48.45pt;z-index:-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incell="f">
          <v:imagedata r:id="rId1" o:title="C-OPVVV-MSMT"/>
          <w10:wrap anchorx="page" anchory="page"/>
          <w10:anchorlock/>
        </v:shape>
      </w:pict>
    </w:r>
    <w:r>
      <w:tab/>
    </w:r>
    <w:r>
      <w:tab/>
    </w:r>
  </w:p>
  <w:p w:rsidR="0037477B" w:rsidRDefault="003747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9C4"/>
    <w:rsid w:val="001959C4"/>
    <w:rsid w:val="001A6C05"/>
    <w:rsid w:val="001A6ED2"/>
    <w:rsid w:val="0037477B"/>
    <w:rsid w:val="003B2EDF"/>
    <w:rsid w:val="007C2DDE"/>
    <w:rsid w:val="00B83A31"/>
    <w:rsid w:val="00C74CE0"/>
    <w:rsid w:val="00F10F57"/>
    <w:rsid w:val="00F7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EB7FA9"/>
  <w15:chartTrackingRefBased/>
  <w15:docId w15:val="{519279B4-5D66-47DF-998B-5E1022BD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C05"/>
    <w:pPr>
      <w:spacing w:after="160" w:line="259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47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477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747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477B"/>
    <w:rPr>
      <w:rFonts w:ascii="Times New Roman" w:hAnsi="Times New Roman"/>
      <w:sz w:val="24"/>
      <w:szCs w:val="22"/>
      <w:lang w:eastAsia="en-US"/>
    </w:rPr>
  </w:style>
  <w:style w:type="paragraph" w:styleId="Bezmezer">
    <w:name w:val="No Spacing"/>
    <w:uiPriority w:val="1"/>
    <w:qFormat/>
    <w:rsid w:val="003747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Šafářová</dc:creator>
  <cp:keywords/>
  <dc:description/>
  <cp:lastModifiedBy>Eva Kejkulová</cp:lastModifiedBy>
  <cp:revision>2</cp:revision>
  <dcterms:created xsi:type="dcterms:W3CDTF">2019-06-04T20:05:00Z</dcterms:created>
  <dcterms:modified xsi:type="dcterms:W3CDTF">2020-04-24T07:38:00Z</dcterms:modified>
</cp:coreProperties>
</file>