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CF" w:rsidRPr="001D4781" w:rsidRDefault="00D643CF" w:rsidP="00A97C5B">
      <w:pPr>
        <w:pStyle w:val="Bezmezer"/>
        <w:spacing w:before="120" w:after="120"/>
        <w:jc w:val="center"/>
        <w:rPr>
          <w:rFonts w:ascii="Arial" w:hAnsi="Arial" w:cs="Arial"/>
          <w:b/>
          <w:sz w:val="40"/>
          <w:szCs w:val="40"/>
        </w:rPr>
      </w:pPr>
      <w:r w:rsidRPr="001D4781">
        <w:rPr>
          <w:rFonts w:ascii="Arial" w:hAnsi="Arial" w:cs="Arial"/>
          <w:b/>
          <w:sz w:val="40"/>
          <w:szCs w:val="40"/>
        </w:rPr>
        <w:t>POHLAVNÍ SOUSTAVA</w:t>
      </w:r>
    </w:p>
    <w:p w:rsidR="00D643CF" w:rsidRPr="00A97C5B" w:rsidRDefault="00D643CF" w:rsidP="00A97C5B">
      <w:pPr>
        <w:pStyle w:val="Bezmezer"/>
        <w:rPr>
          <w:rFonts w:cs="Times New Roman"/>
          <w:b/>
          <w:sz w:val="28"/>
          <w:szCs w:val="28"/>
        </w:rPr>
      </w:pPr>
      <w:r w:rsidRPr="00A97C5B">
        <w:rPr>
          <w:rFonts w:cs="Times New Roman"/>
          <w:b/>
          <w:sz w:val="28"/>
          <w:szCs w:val="28"/>
        </w:rPr>
        <w:t>Význam</w:t>
      </w:r>
      <w:r w:rsidR="00E039AD" w:rsidRPr="00A97C5B">
        <w:rPr>
          <w:rFonts w:cs="Times New Roman"/>
          <w:b/>
          <w:sz w:val="28"/>
          <w:szCs w:val="28"/>
        </w:rPr>
        <w:t xml:space="preserve"> pohlavní soustavy</w:t>
      </w:r>
      <w:r w:rsidRPr="00A97C5B">
        <w:rPr>
          <w:rFonts w:cs="Times New Roman"/>
          <w:b/>
          <w:sz w:val="28"/>
          <w:szCs w:val="28"/>
        </w:rPr>
        <w:t>:</w:t>
      </w:r>
    </w:p>
    <w:p w:rsidR="00D643CF" w:rsidRPr="001D4781" w:rsidRDefault="00D643CF" w:rsidP="00A97C5B">
      <w:pPr>
        <w:pStyle w:val="Bezmezer"/>
        <w:numPr>
          <w:ilvl w:val="0"/>
          <w:numId w:val="9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vytváření pohlavních buněk (gamet), které při páření splynou v jedinou buňku (zygotu)</w:t>
      </w:r>
    </w:p>
    <w:p w:rsidR="00D643CF" w:rsidRPr="001D4781" w:rsidRDefault="00D643CF" w:rsidP="00A97C5B">
      <w:pPr>
        <w:pStyle w:val="Bezmezer"/>
        <w:numPr>
          <w:ilvl w:val="0"/>
          <w:numId w:val="9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tvorba hormonů, které řídí pohlavní funkce</w:t>
      </w:r>
    </w:p>
    <w:p w:rsidR="00D643CF" w:rsidRPr="001D4781" w:rsidRDefault="00D643CF" w:rsidP="00A97C5B">
      <w:pPr>
        <w:pStyle w:val="Bezmezer"/>
        <w:numPr>
          <w:ilvl w:val="0"/>
          <w:numId w:val="9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u samic</w:t>
      </w:r>
      <w:r w:rsidR="00FC0713" w:rsidRPr="001D4781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♀</w:t>
      </w:r>
      <w:r w:rsidR="001D4781">
        <w:rPr>
          <w:rFonts w:cs="Times New Roman"/>
          <w:szCs w:val="24"/>
        </w:rPr>
        <w:t xml:space="preserve"> – vývoj zárodků</w:t>
      </w:r>
    </w:p>
    <w:p w:rsidR="00D643CF" w:rsidRPr="00F75F34" w:rsidRDefault="00D643CF" w:rsidP="00A97C5B">
      <w:pPr>
        <w:pStyle w:val="Bezmezer"/>
        <w:spacing w:before="240"/>
        <w:rPr>
          <w:rFonts w:ascii="Arial" w:hAnsi="Arial" w:cs="Arial"/>
          <w:b/>
          <w:sz w:val="28"/>
          <w:szCs w:val="28"/>
        </w:rPr>
      </w:pPr>
      <w:r w:rsidRPr="00F75F34">
        <w:rPr>
          <w:rFonts w:ascii="Arial" w:hAnsi="Arial" w:cs="Arial"/>
          <w:b/>
          <w:sz w:val="28"/>
          <w:szCs w:val="28"/>
        </w:rPr>
        <w:t>SAMČÍ POHLAVNÍ SOUSTAVA (</w:t>
      </w:r>
      <w:r w:rsidRPr="00F75F34">
        <w:rPr>
          <w:rFonts w:ascii="Arial" w:hAnsi="Arial" w:cs="Arial"/>
          <w:sz w:val="28"/>
          <w:szCs w:val="28"/>
        </w:rPr>
        <w:t>♂</w:t>
      </w:r>
      <w:r w:rsidRPr="00F75F34">
        <w:rPr>
          <w:rFonts w:ascii="Arial" w:hAnsi="Arial" w:cs="Arial"/>
          <w:b/>
          <w:sz w:val="28"/>
          <w:szCs w:val="28"/>
        </w:rPr>
        <w:t>):</w:t>
      </w:r>
    </w:p>
    <w:p w:rsidR="00D643CF" w:rsidRPr="001D4781" w:rsidRDefault="001D4781" w:rsidP="00A97C5B">
      <w:pPr>
        <w:pStyle w:val="Bezmezer"/>
        <w:numPr>
          <w:ilvl w:val="0"/>
          <w:numId w:val="10"/>
        </w:numPr>
        <w:spacing w:before="120"/>
        <w:ind w:left="425" w:hanging="425"/>
        <w:rPr>
          <w:rFonts w:cs="Times New Roman"/>
          <w:b/>
          <w:i/>
          <w:szCs w:val="24"/>
        </w:rPr>
      </w:pPr>
      <w:r w:rsidRPr="001D4781">
        <w:rPr>
          <w:rFonts w:cs="Times New Roman"/>
          <w:b/>
          <w:i/>
          <w:szCs w:val="24"/>
        </w:rPr>
        <w:t xml:space="preserve">VARLATA: </w:t>
      </w:r>
    </w:p>
    <w:p w:rsidR="00D643CF" w:rsidRPr="001D4781" w:rsidRDefault="00D643CF" w:rsidP="00A97C5B">
      <w:pPr>
        <w:pStyle w:val="Bezmezer"/>
        <w:numPr>
          <w:ilvl w:val="0"/>
          <w:numId w:val="11"/>
        </w:numPr>
        <w:ind w:left="709" w:hanging="283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párová žláza, tvoří se zde </w:t>
      </w:r>
      <w:r w:rsidRPr="001D4781">
        <w:rPr>
          <w:rFonts w:cs="Times New Roman"/>
          <w:b/>
          <w:szCs w:val="24"/>
        </w:rPr>
        <w:t>spermie</w:t>
      </w:r>
      <w:r w:rsidRPr="001D4781">
        <w:rPr>
          <w:rFonts w:cs="Times New Roman"/>
          <w:szCs w:val="24"/>
        </w:rPr>
        <w:t xml:space="preserve"> a hormon </w:t>
      </w:r>
      <w:r w:rsidRPr="001D4781">
        <w:rPr>
          <w:rFonts w:cs="Times New Roman"/>
          <w:b/>
          <w:szCs w:val="24"/>
        </w:rPr>
        <w:t>testosteron</w:t>
      </w:r>
    </w:p>
    <w:p w:rsidR="00D643CF" w:rsidRPr="001D4781" w:rsidRDefault="00D643CF" w:rsidP="00A97C5B">
      <w:pPr>
        <w:pStyle w:val="Bezmezer"/>
        <w:numPr>
          <w:ilvl w:val="0"/>
          <w:numId w:val="11"/>
        </w:numPr>
        <w:ind w:left="709" w:hanging="283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uložena v šourku – u</w:t>
      </w:r>
      <w:r w:rsidR="00E039AD" w:rsidRPr="001D4781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býka a hřebce v tříselné krajině, u psů a kanců v podocasní krajině</w:t>
      </w:r>
    </w:p>
    <w:p w:rsidR="00D643CF" w:rsidRPr="001D4781" w:rsidRDefault="00D643CF" w:rsidP="00A97C5B">
      <w:pPr>
        <w:pStyle w:val="Bezmezer"/>
        <w:numPr>
          <w:ilvl w:val="0"/>
          <w:numId w:val="11"/>
        </w:numPr>
        <w:ind w:left="709" w:hanging="283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nachází se zde lalůčky, které jsou tvořeny dvěma až třemi zárodečnými kanálky (zárodky pohlavních buněk</w:t>
      </w:r>
      <w:r w:rsidR="001D4781">
        <w:rPr>
          <w:rFonts w:cs="Times New Roman"/>
          <w:szCs w:val="24"/>
        </w:rPr>
        <w:t xml:space="preserve"> – spermií</w:t>
      </w:r>
      <w:r w:rsidRPr="001D4781">
        <w:rPr>
          <w:rFonts w:cs="Times New Roman"/>
          <w:szCs w:val="24"/>
        </w:rPr>
        <w:t>)</w:t>
      </w:r>
    </w:p>
    <w:p w:rsidR="00D643CF" w:rsidRPr="001D4781" w:rsidRDefault="00D643CF" w:rsidP="00A97C5B">
      <w:pPr>
        <w:pStyle w:val="Bezmezer"/>
        <w:numPr>
          <w:ilvl w:val="0"/>
          <w:numId w:val="11"/>
        </w:numPr>
        <w:ind w:left="709" w:hanging="283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jsou v nich roztroušeny Leydigovy buňky, ve kterých se tvoří hormon </w:t>
      </w:r>
      <w:r w:rsidRPr="001D4781">
        <w:rPr>
          <w:rFonts w:cs="Times New Roman"/>
          <w:b/>
          <w:szCs w:val="24"/>
        </w:rPr>
        <w:t>testosteron</w:t>
      </w:r>
    </w:p>
    <w:p w:rsidR="00D643CF" w:rsidRPr="001D4781" w:rsidRDefault="001D4781" w:rsidP="00A97C5B">
      <w:pPr>
        <w:pStyle w:val="Bezmezer"/>
        <w:numPr>
          <w:ilvl w:val="0"/>
          <w:numId w:val="10"/>
        </w:numPr>
        <w:spacing w:before="120"/>
        <w:ind w:left="425" w:hanging="425"/>
        <w:rPr>
          <w:rFonts w:cs="Times New Roman"/>
          <w:b/>
          <w:i/>
          <w:szCs w:val="24"/>
        </w:rPr>
      </w:pPr>
      <w:r w:rsidRPr="001D4781">
        <w:rPr>
          <w:rFonts w:cs="Times New Roman"/>
          <w:b/>
          <w:i/>
          <w:szCs w:val="24"/>
        </w:rPr>
        <w:t>NADVARLATA:</w:t>
      </w:r>
    </w:p>
    <w:p w:rsidR="00D643CF" w:rsidRPr="001D4781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párový kyjovitý útvar připojený k varleti</w:t>
      </w:r>
    </w:p>
    <w:p w:rsidR="00D643CF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tvořen 15–20 vývodnými kanálky, ve kterých se spermie shromažďují a dozrávají</w:t>
      </w:r>
    </w:p>
    <w:p w:rsidR="001D4781" w:rsidRPr="001D4781" w:rsidRDefault="001D4781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iCs/>
          <w:szCs w:val="24"/>
        </w:rPr>
        <w:t>části nadvarlete: hlava, tělo, ocas</w:t>
      </w:r>
    </w:p>
    <w:p w:rsidR="00D643CF" w:rsidRPr="001D4781" w:rsidRDefault="001D4781" w:rsidP="00A97C5B">
      <w:pPr>
        <w:pStyle w:val="Bezmezer"/>
        <w:numPr>
          <w:ilvl w:val="0"/>
          <w:numId w:val="10"/>
        </w:numPr>
        <w:spacing w:before="120"/>
        <w:ind w:left="425" w:hanging="425"/>
        <w:rPr>
          <w:rFonts w:cs="Times New Roman"/>
          <w:b/>
          <w:i/>
          <w:szCs w:val="24"/>
        </w:rPr>
      </w:pPr>
      <w:r w:rsidRPr="001D4781">
        <w:rPr>
          <w:rFonts w:cs="Times New Roman"/>
          <w:b/>
          <w:i/>
          <w:szCs w:val="24"/>
        </w:rPr>
        <w:t>CHÁMOVOD:</w:t>
      </w:r>
    </w:p>
    <w:p w:rsidR="00D643CF" w:rsidRPr="001D4781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tlustostěnná párová trubice, ve kterou přechází nadvarlata a která ústí do močové trubice </w:t>
      </w:r>
    </w:p>
    <w:p w:rsidR="00D643CF" w:rsidRPr="001D4781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silná vrstva hladké svaloviny</w:t>
      </w:r>
    </w:p>
    <w:p w:rsidR="00D643CF" w:rsidRPr="001D4781" w:rsidRDefault="001D4781" w:rsidP="00A97C5B">
      <w:pPr>
        <w:pStyle w:val="Bezmezer"/>
        <w:numPr>
          <w:ilvl w:val="0"/>
          <w:numId w:val="10"/>
        </w:numPr>
        <w:spacing w:before="120"/>
        <w:ind w:left="425" w:hanging="425"/>
        <w:rPr>
          <w:rFonts w:cs="Times New Roman"/>
          <w:b/>
          <w:i/>
          <w:szCs w:val="24"/>
        </w:rPr>
      </w:pPr>
      <w:r w:rsidRPr="001D4781">
        <w:rPr>
          <w:rFonts w:cs="Times New Roman"/>
          <w:b/>
          <w:i/>
          <w:szCs w:val="24"/>
        </w:rPr>
        <w:t>PŘÍDATNÉ POHLAVNÍ ŽLÁZY:</w:t>
      </w:r>
    </w:p>
    <w:p w:rsidR="00D643CF" w:rsidRPr="001D4781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vytváří sekrety, které společně tvoří tekutinu </w:t>
      </w:r>
      <w:r w:rsidR="001D4781">
        <w:rPr>
          <w:rFonts w:cs="Times New Roman"/>
          <w:szCs w:val="24"/>
        </w:rPr>
        <w:t xml:space="preserve">– </w:t>
      </w:r>
      <w:r w:rsidRPr="001D4781">
        <w:rPr>
          <w:rFonts w:cs="Times New Roman"/>
          <w:b/>
          <w:szCs w:val="24"/>
        </w:rPr>
        <w:t>chám</w:t>
      </w:r>
      <w:r w:rsidRPr="001D4781">
        <w:rPr>
          <w:rFonts w:cs="Times New Roman"/>
          <w:szCs w:val="24"/>
        </w:rPr>
        <w:t xml:space="preserve">, která pomáhá dozrávání spermií a upravuje prostředí v pohlavní soustavě ♀ (spermie + chám = sperma, ejakulát) </w:t>
      </w:r>
    </w:p>
    <w:p w:rsidR="00D643CF" w:rsidRPr="001D4781" w:rsidRDefault="00D643CF" w:rsidP="00A97C5B">
      <w:pPr>
        <w:pStyle w:val="Bezmezer"/>
        <w:numPr>
          <w:ilvl w:val="0"/>
          <w:numId w:val="1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prostata (předstojná žláza) – ovlivňuje životnost spermií</w:t>
      </w:r>
    </w:p>
    <w:p w:rsidR="00D643CF" w:rsidRPr="001D4781" w:rsidRDefault="00D643CF" w:rsidP="00A97C5B">
      <w:pPr>
        <w:pStyle w:val="Bezmezer"/>
        <w:numPr>
          <w:ilvl w:val="0"/>
          <w:numId w:val="1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semenné váčky – tvoří největší podíl chámu, sekret je zásaditý a upravuje kyselé prostředí v ♀</w:t>
      </w:r>
    </w:p>
    <w:p w:rsidR="00D643CF" w:rsidRPr="001D4781" w:rsidRDefault="00D643CF" w:rsidP="00A97C5B">
      <w:pPr>
        <w:pStyle w:val="Bezmezer"/>
        <w:numPr>
          <w:ilvl w:val="0"/>
          <w:numId w:val="1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Cowperova žláza - její sekret je na konci ejakulace, má zabránit výtoku ejakulátu a překrytí jiným samcem</w:t>
      </w:r>
    </w:p>
    <w:p w:rsidR="00D643CF" w:rsidRPr="001D4781" w:rsidRDefault="001D4781" w:rsidP="00A97C5B">
      <w:pPr>
        <w:pStyle w:val="Bezmezer"/>
        <w:numPr>
          <w:ilvl w:val="0"/>
          <w:numId w:val="10"/>
        </w:numPr>
        <w:spacing w:before="120"/>
        <w:ind w:left="425" w:hanging="425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VLASTNÍ </w:t>
      </w:r>
      <w:r w:rsidRPr="001D4781">
        <w:rPr>
          <w:rFonts w:cs="Times New Roman"/>
          <w:b/>
          <w:i/>
          <w:szCs w:val="24"/>
        </w:rPr>
        <w:t>PÁŘÍCÍ ORGÁN – PYJ</w:t>
      </w:r>
    </w:p>
    <w:p w:rsidR="00D643CF" w:rsidRPr="001D4781" w:rsidRDefault="00D643CF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orgán, zabezpečující dopravu semene do pohlavního ústrojí samice </w:t>
      </w:r>
    </w:p>
    <w:p w:rsidR="00D643CF" w:rsidRPr="001D4781" w:rsidRDefault="00A97C5B" w:rsidP="00A97C5B">
      <w:pPr>
        <w:pStyle w:val="Bezmezer"/>
        <w:numPr>
          <w:ilvl w:val="0"/>
          <w:numId w:val="12"/>
        </w:numPr>
        <w:rPr>
          <w:rFonts w:cs="Times New Roman"/>
          <w:szCs w:val="24"/>
        </w:rPr>
      </w:pPr>
      <w:r w:rsidRPr="00A97C5B">
        <w:rPr>
          <w:rFonts w:cs="Times New Roman"/>
          <w:szCs w:val="24"/>
          <w:u w:val="single"/>
        </w:rPr>
        <w:t>Části pyje</w:t>
      </w:r>
      <w:r w:rsidR="00D643CF" w:rsidRPr="001D4781">
        <w:rPr>
          <w:rFonts w:cs="Times New Roman"/>
          <w:szCs w:val="24"/>
        </w:rPr>
        <w:t xml:space="preserve">: </w:t>
      </w:r>
    </w:p>
    <w:p w:rsidR="00D643CF" w:rsidRPr="001D4781" w:rsidRDefault="00D643CF" w:rsidP="00A97C5B">
      <w:pPr>
        <w:pStyle w:val="Bezmezer"/>
        <w:ind w:left="1416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- párové topořivé těleso</w:t>
      </w:r>
    </w:p>
    <w:p w:rsidR="00D643CF" w:rsidRPr="001D4781" w:rsidRDefault="00D643CF" w:rsidP="00A97C5B">
      <w:pPr>
        <w:pStyle w:val="Bezmezer"/>
        <w:ind w:left="1416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- houbovité těleso</w:t>
      </w:r>
    </w:p>
    <w:p w:rsidR="00D643CF" w:rsidRPr="001D4781" w:rsidRDefault="00D643CF" w:rsidP="00A97C5B">
      <w:pPr>
        <w:pStyle w:val="Bezmezer"/>
        <w:ind w:left="1416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- žalud</w:t>
      </w:r>
    </w:p>
    <w:p w:rsidR="00D643CF" w:rsidRPr="001D4781" w:rsidRDefault="00D643CF" w:rsidP="00A97C5B">
      <w:pPr>
        <w:pStyle w:val="Bezmezer"/>
        <w:ind w:left="1416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- předkožka</w:t>
      </w:r>
    </w:p>
    <w:p w:rsidR="00D643CF" w:rsidRPr="001D4781" w:rsidRDefault="00D643CF" w:rsidP="00A97C5B">
      <w:pPr>
        <w:pStyle w:val="Bezmezer"/>
        <w:spacing w:before="60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Testosteron</w:t>
      </w:r>
      <w:r w:rsidRPr="001D4781">
        <w:rPr>
          <w:rFonts w:cs="Times New Roman"/>
          <w:szCs w:val="24"/>
        </w:rPr>
        <w:t xml:space="preserve"> – </w:t>
      </w:r>
      <w:r w:rsidR="00C91BF3">
        <w:rPr>
          <w:rFonts w:cs="Times New Roman"/>
          <w:szCs w:val="24"/>
        </w:rPr>
        <w:t xml:space="preserve">je </w:t>
      </w:r>
      <w:r w:rsidRPr="001D4781">
        <w:rPr>
          <w:rFonts w:cs="Times New Roman"/>
          <w:szCs w:val="24"/>
        </w:rPr>
        <w:t>samčí pohlavní hormon, který:</w:t>
      </w:r>
    </w:p>
    <w:p w:rsidR="00C91BF3" w:rsidRDefault="00C91BF3" w:rsidP="00A97C5B">
      <w:pPr>
        <w:pStyle w:val="Bezmezer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se tvoří v Leydigových buňkách ve varlatech</w:t>
      </w:r>
    </w:p>
    <w:p w:rsidR="00C91BF3" w:rsidRDefault="00C91BF3" w:rsidP="00A97C5B">
      <w:pPr>
        <w:pStyle w:val="Bezmezer"/>
        <w:numPr>
          <w:ilvl w:val="0"/>
          <w:numId w:val="13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ovlivňuje tvorbu spermií ve varlatech</w:t>
      </w:r>
    </w:p>
    <w:p w:rsidR="00D643CF" w:rsidRPr="001D4781" w:rsidRDefault="00D643CF" w:rsidP="00A97C5B">
      <w:pPr>
        <w:pStyle w:val="Bezmezer"/>
        <w:numPr>
          <w:ilvl w:val="0"/>
          <w:numId w:val="13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zajišťuje životnost spermií v nadvarlatech</w:t>
      </w:r>
    </w:p>
    <w:p w:rsidR="004203CF" w:rsidRDefault="00D643CF" w:rsidP="00E51853">
      <w:pPr>
        <w:pStyle w:val="Bezmezer"/>
        <w:pageBreakBefore/>
        <w:numPr>
          <w:ilvl w:val="0"/>
          <w:numId w:val="13"/>
        </w:numPr>
        <w:spacing w:before="120" w:after="60"/>
        <w:rPr>
          <w:rFonts w:cs="Times New Roman"/>
          <w:b/>
          <w:szCs w:val="24"/>
        </w:rPr>
      </w:pPr>
      <w:r w:rsidRPr="00F75F34">
        <w:rPr>
          <w:rFonts w:cs="Times New Roman"/>
          <w:szCs w:val="24"/>
        </w:rPr>
        <w:lastRenderedPageBreak/>
        <w:t>podílí se na vytváření sekundárních pohlavních znaků</w:t>
      </w:r>
      <w:r w:rsidR="00C91BF3" w:rsidRPr="00F75F34">
        <w:rPr>
          <w:rFonts w:cs="Times New Roman"/>
          <w:szCs w:val="24"/>
        </w:rPr>
        <w:t xml:space="preserve"> (velikost těla, tvar hlavy, paroží, u některých druhů a plemen zvířat zbarvení apod.)</w:t>
      </w:r>
    </w:p>
    <w:p w:rsidR="004203CF" w:rsidRDefault="004203CF" w:rsidP="004203CF">
      <w:pPr>
        <w:rPr>
          <w:lang w:eastAsia="ja-JP"/>
        </w:rPr>
      </w:pPr>
    </w:p>
    <w:p w:rsidR="004203CF" w:rsidRDefault="004203CF" w:rsidP="004203CF">
      <w:pPr>
        <w:rPr>
          <w:noProof/>
        </w:rPr>
      </w:pPr>
      <w:r w:rsidRPr="00FC071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2698148</wp:posOffset>
            </wp:positionH>
            <wp:positionV relativeFrom="paragraph">
              <wp:posOffset>319998</wp:posOffset>
            </wp:positionV>
            <wp:extent cx="2541270" cy="2105025"/>
            <wp:effectExtent l="0" t="0" r="0" b="0"/>
            <wp:wrapSquare wrapText="bothSides"/>
            <wp:docPr id="11" name="obrázek 3" descr="C:\Users\mickova\Documents\MOV_2017\MOV\srpen18\anatomie\samec_up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ickova\Documents\MOV_2017\MOV\srpen18\anatomie\samec_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3pt;margin-top:25.25pt;width:181.45pt;height:170.75pt;z-index:251677696;mso-width-percent:400;mso-position-horizontal-relative:text;mso-position-vertical-relative:text;mso-width-percent:400;mso-width-relative:margin;mso-height-relative:margin" stroked="f">
            <v:textbox>
              <w:txbxContent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šourek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varle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hlava nadvarlete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chámovod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močovod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močový měchýř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přídatné pohlavní žlázy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močová trubice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konečník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pyj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předkožka</w:t>
                  </w:r>
                </w:p>
                <w:p w:rsidR="00CE6222" w:rsidRPr="00E039AD" w:rsidRDefault="0059460C" w:rsidP="0059460C">
                  <w:pPr>
                    <w:numPr>
                      <w:ilvl w:val="0"/>
                      <w:numId w:val="25"/>
                    </w:numPr>
                    <w:spacing w:after="0" w:line="240" w:lineRule="auto"/>
                    <w:ind w:left="714" w:hanging="357"/>
                  </w:pPr>
                  <w:r w:rsidRPr="00E039AD">
                    <w:rPr>
                      <w:b/>
                      <w:bCs/>
                    </w:rPr>
                    <w:t>žalud pyje</w:t>
                  </w:r>
                </w:p>
                <w:p w:rsidR="00E039AD" w:rsidRDefault="00E039AD"/>
              </w:txbxContent>
            </v:textbox>
          </v:shape>
        </w:pict>
      </w:r>
      <w:r w:rsidRPr="004203CF">
        <w:rPr>
          <w:rFonts w:ascii="Times New Roman" w:hAnsi="Times New Roman" w:cs="Times New Roman"/>
          <w:b/>
          <w:sz w:val="24"/>
          <w:szCs w:val="24"/>
          <w:lang w:eastAsia="ja-JP"/>
        </w:rPr>
        <w:t>POHLAVNÍ SOUSTAVA BÝKA</w:t>
      </w:r>
      <w:r w:rsidRPr="004203CF">
        <w:rPr>
          <w:noProof/>
        </w:rPr>
        <w:t xml:space="preserve"> </w:t>
      </w: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4203CF" w:rsidRDefault="004203CF" w:rsidP="004203CF">
      <w:pPr>
        <w:rPr>
          <w:noProof/>
        </w:rPr>
      </w:pPr>
    </w:p>
    <w:p w:rsidR="00C91BF3" w:rsidRDefault="00C91BF3" w:rsidP="004203CF">
      <w:pPr>
        <w:pStyle w:val="Bezmezer"/>
        <w:spacing w:before="240" w:after="60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b/>
          <w:szCs w:val="24"/>
        </w:rPr>
        <w:t xml:space="preserve">SPERMIE </w:t>
      </w:r>
      <w:r>
        <w:rPr>
          <w:rFonts w:cs="Times New Roman"/>
          <w:szCs w:val="24"/>
        </w:rPr>
        <w:t>je samčí pohlavní buňka, která:</w:t>
      </w:r>
    </w:p>
    <w:p w:rsidR="00CE6222" w:rsidRPr="00C91BF3" w:rsidRDefault="0059460C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>se tvoří ve varlatech</w:t>
      </w:r>
    </w:p>
    <w:p w:rsidR="00CE6222" w:rsidRPr="00C91BF3" w:rsidRDefault="0059460C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>má poloviční počet chromozómů</w:t>
      </w:r>
    </w:p>
    <w:p w:rsidR="00CE6222" w:rsidRPr="00C91BF3" w:rsidRDefault="0059460C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>v ocasu nadvarlete je uskladněna až několik týdnů</w:t>
      </w:r>
    </w:p>
    <w:p w:rsidR="00CE6222" w:rsidRPr="00C91BF3" w:rsidRDefault="0059460C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>v samičím pohlavním ústrojí přežívá několik dnů (podle druhu zvířete i týdnů)</w:t>
      </w:r>
      <w:r w:rsidRPr="00C91BF3">
        <w:rPr>
          <w:rFonts w:cs="Times New Roman"/>
          <w:szCs w:val="24"/>
        </w:rPr>
        <w:t xml:space="preserve"> </w:t>
      </w:r>
    </w:p>
    <w:p w:rsidR="00C91BF3" w:rsidRPr="00C91BF3" w:rsidRDefault="0059460C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>je schopna vyhledat vajíčko</w:t>
      </w:r>
      <w:r w:rsidR="00C91BF3">
        <w:rPr>
          <w:rFonts w:cs="Times New Roman"/>
          <w:iCs/>
          <w:szCs w:val="24"/>
        </w:rPr>
        <w:t xml:space="preserve"> </w:t>
      </w:r>
    </w:p>
    <w:p w:rsidR="00C91BF3" w:rsidRPr="00C91BF3" w:rsidRDefault="00C91BF3" w:rsidP="004203CF">
      <w:pPr>
        <w:pStyle w:val="Bezmezer"/>
        <w:numPr>
          <w:ilvl w:val="0"/>
          <w:numId w:val="26"/>
        </w:numPr>
        <w:rPr>
          <w:rFonts w:cs="Times New Roman"/>
          <w:szCs w:val="24"/>
        </w:rPr>
      </w:pPr>
      <w:r w:rsidRPr="00C91BF3">
        <w:rPr>
          <w:rFonts w:cs="Times New Roman"/>
          <w:iCs/>
          <w:szCs w:val="24"/>
        </w:rPr>
        <w:t xml:space="preserve">spojit se s vajíčkem a vytvořit </w:t>
      </w:r>
      <w:r w:rsidRPr="00C91BF3">
        <w:rPr>
          <w:rFonts w:cs="Times New Roman"/>
          <w:b/>
          <w:bCs/>
          <w:iCs/>
          <w:szCs w:val="24"/>
        </w:rPr>
        <w:t>zygotu</w:t>
      </w:r>
    </w:p>
    <w:p w:rsidR="004203CF" w:rsidRDefault="004203CF" w:rsidP="004203CF">
      <w:pPr>
        <w:rPr>
          <w:rFonts w:ascii="Arial" w:hAnsi="Arial" w:cs="Arial"/>
          <w:b/>
          <w:sz w:val="36"/>
          <w:szCs w:val="36"/>
        </w:rPr>
      </w:pPr>
    </w:p>
    <w:p w:rsidR="00D643CF" w:rsidRPr="00C91BF3" w:rsidRDefault="00D643CF" w:rsidP="004203CF">
      <w:pPr>
        <w:rPr>
          <w:rFonts w:ascii="Arial" w:hAnsi="Arial" w:cs="Arial"/>
          <w:b/>
          <w:sz w:val="36"/>
          <w:szCs w:val="36"/>
          <w:lang w:eastAsia="ja-JP"/>
        </w:rPr>
      </w:pPr>
      <w:r w:rsidRPr="00F75F34">
        <w:rPr>
          <w:rFonts w:ascii="Arial" w:hAnsi="Arial" w:cs="Arial"/>
          <w:b/>
          <w:sz w:val="28"/>
          <w:szCs w:val="28"/>
        </w:rPr>
        <w:t>SAMIČÍ POHLAVNÍ SOUSTAVA</w:t>
      </w:r>
      <w:r w:rsidRPr="00C91BF3">
        <w:rPr>
          <w:rFonts w:ascii="Arial" w:hAnsi="Arial" w:cs="Arial"/>
          <w:b/>
          <w:sz w:val="36"/>
          <w:szCs w:val="36"/>
        </w:rPr>
        <w:t xml:space="preserve"> (♀):</w:t>
      </w:r>
    </w:p>
    <w:p w:rsidR="00D643CF" w:rsidRPr="00C91BF3" w:rsidRDefault="00C91BF3" w:rsidP="00301031">
      <w:pPr>
        <w:pStyle w:val="Bezmezer"/>
        <w:numPr>
          <w:ilvl w:val="0"/>
          <w:numId w:val="14"/>
        </w:numPr>
        <w:spacing w:before="120" w:after="60"/>
        <w:ind w:left="425" w:hanging="425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VAJEČNÍKY</w:t>
      </w:r>
      <w:r w:rsidRPr="00C91BF3">
        <w:rPr>
          <w:rFonts w:cs="Times New Roman"/>
          <w:b/>
          <w:i/>
          <w:szCs w:val="24"/>
        </w:rPr>
        <w:t>:</w:t>
      </w:r>
    </w:p>
    <w:p w:rsidR="00D643CF" w:rsidRPr="001D4781" w:rsidRDefault="00D643CF" w:rsidP="00A97C5B">
      <w:pPr>
        <w:pStyle w:val="Bezmezer"/>
        <w:numPr>
          <w:ilvl w:val="0"/>
          <w:numId w:val="15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pohlavní žlázy, v nichž se tvoří pohlavní buňky – </w:t>
      </w:r>
      <w:r w:rsidRPr="00C91BF3">
        <w:rPr>
          <w:rFonts w:cs="Times New Roman"/>
          <w:b/>
          <w:szCs w:val="24"/>
        </w:rPr>
        <w:t>vajíčka</w:t>
      </w:r>
    </w:p>
    <w:p w:rsidR="00D643CF" w:rsidRPr="001D4781" w:rsidRDefault="00D643CF" w:rsidP="00A97C5B">
      <w:pPr>
        <w:pStyle w:val="Bezmezer"/>
        <w:numPr>
          <w:ilvl w:val="0"/>
          <w:numId w:val="15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produkují pohlavní hormony </w:t>
      </w:r>
      <w:r w:rsidR="00C91BF3" w:rsidRPr="00C91BF3">
        <w:rPr>
          <w:rFonts w:cs="Times New Roman"/>
          <w:b/>
          <w:szCs w:val="24"/>
        </w:rPr>
        <w:t>estrogen a progesteron</w:t>
      </w:r>
    </w:p>
    <w:p w:rsidR="00D643CF" w:rsidRPr="001D4781" w:rsidRDefault="00D643CF" w:rsidP="00A97C5B">
      <w:pPr>
        <w:pStyle w:val="Bezmezer"/>
        <w:numPr>
          <w:ilvl w:val="0"/>
          <w:numId w:val="15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jsou uloženy v pánevní dutině, zavěšeny na vaječníkových vazech</w:t>
      </w:r>
    </w:p>
    <w:p w:rsidR="00D643CF" w:rsidRPr="001D4781" w:rsidRDefault="00D643CF" w:rsidP="00301031">
      <w:pPr>
        <w:pStyle w:val="Bezmezer"/>
        <w:spacing w:before="60"/>
        <w:ind w:left="378"/>
        <w:rPr>
          <w:rFonts w:cs="Times New Roman"/>
          <w:szCs w:val="24"/>
        </w:rPr>
      </w:pPr>
      <w:r w:rsidRPr="001D4781">
        <w:rPr>
          <w:rFonts w:cs="Times New Roman"/>
          <w:szCs w:val="24"/>
          <w:u w:val="single"/>
        </w:rPr>
        <w:t>Složení vaječníků</w:t>
      </w:r>
      <w:r w:rsidRPr="001D4781">
        <w:rPr>
          <w:rFonts w:cs="Times New Roman"/>
          <w:szCs w:val="24"/>
        </w:rPr>
        <w:t>:</w:t>
      </w:r>
    </w:p>
    <w:p w:rsidR="00D643CF" w:rsidRPr="001D4781" w:rsidRDefault="00D643CF" w:rsidP="00A97C5B">
      <w:pPr>
        <w:pStyle w:val="Bezmezer"/>
        <w:numPr>
          <w:ilvl w:val="0"/>
          <w:numId w:val="16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vnější </w:t>
      </w:r>
      <w:r w:rsidRPr="001D4781">
        <w:rPr>
          <w:rFonts w:cs="Times New Roman"/>
          <w:b/>
          <w:szCs w:val="24"/>
        </w:rPr>
        <w:t xml:space="preserve">korová vrstva </w:t>
      </w:r>
      <w:r w:rsidRPr="001D4781">
        <w:rPr>
          <w:rFonts w:cs="Times New Roman"/>
          <w:szCs w:val="24"/>
        </w:rPr>
        <w:t>je</w:t>
      </w:r>
      <w:r w:rsidR="00C91BF3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tvořena zárodečným epitelem, ve kterém se nachází Graafovy folikuly v různém stádiu vývoje, po prasknutí Graafova folikulu se vajíčko uvolní do vejcovodu a na jeho místě se vytvoří žluté tělísko</w:t>
      </w:r>
    </w:p>
    <w:p w:rsidR="00D643CF" w:rsidRPr="001D4781" w:rsidRDefault="00D643CF" w:rsidP="00A97C5B">
      <w:pPr>
        <w:pStyle w:val="Bezmezer"/>
        <w:numPr>
          <w:ilvl w:val="0"/>
          <w:numId w:val="16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vnitřní </w:t>
      </w:r>
      <w:r w:rsidRPr="001D4781">
        <w:rPr>
          <w:rFonts w:cs="Times New Roman"/>
          <w:b/>
          <w:szCs w:val="24"/>
        </w:rPr>
        <w:t>dřeňová vrstva</w:t>
      </w:r>
    </w:p>
    <w:p w:rsidR="00D643CF" w:rsidRPr="00C91BF3" w:rsidRDefault="00C91BF3" w:rsidP="00301031">
      <w:pPr>
        <w:pStyle w:val="Bezmezer"/>
        <w:numPr>
          <w:ilvl w:val="0"/>
          <w:numId w:val="14"/>
        </w:numPr>
        <w:spacing w:before="120" w:after="60"/>
        <w:ind w:left="425" w:hanging="425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VEJCOVODY</w:t>
      </w:r>
      <w:r w:rsidRPr="00C91BF3">
        <w:rPr>
          <w:rFonts w:cs="Times New Roman"/>
          <w:b/>
          <w:i/>
          <w:szCs w:val="24"/>
        </w:rPr>
        <w:t>:</w:t>
      </w:r>
    </w:p>
    <w:p w:rsidR="00D643CF" w:rsidRPr="001D4781" w:rsidRDefault="00D643CF" w:rsidP="00A97C5B">
      <w:pPr>
        <w:pStyle w:val="Bezmezer"/>
        <w:numPr>
          <w:ilvl w:val="0"/>
          <w:numId w:val="17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úzké párové trubičky, které začínají nálevkou vejcovodu (ve které se zachycuje vajíčko) a ústí do děložních rohů</w:t>
      </w:r>
    </w:p>
    <w:p w:rsidR="00D643CF" w:rsidRPr="001D4781" w:rsidRDefault="00D643CF" w:rsidP="00A97C5B">
      <w:pPr>
        <w:pStyle w:val="Bezmezer"/>
        <w:numPr>
          <w:ilvl w:val="0"/>
          <w:numId w:val="17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má-li dojít k oplodnění vajíčka spermií, musí se setkat v první třetině vejcovodu</w:t>
      </w:r>
    </w:p>
    <w:p w:rsidR="00D643CF" w:rsidRPr="00C91BF3" w:rsidRDefault="00C91BF3" w:rsidP="00301031">
      <w:pPr>
        <w:pStyle w:val="Bezmezer"/>
        <w:numPr>
          <w:ilvl w:val="0"/>
          <w:numId w:val="14"/>
        </w:numPr>
        <w:spacing w:before="120" w:after="60"/>
        <w:ind w:left="425" w:hanging="425"/>
        <w:rPr>
          <w:rFonts w:cs="Times New Roman"/>
          <w:b/>
          <w:i/>
          <w:szCs w:val="24"/>
        </w:rPr>
      </w:pPr>
      <w:r w:rsidRPr="00C91BF3">
        <w:rPr>
          <w:rFonts w:cs="Times New Roman"/>
          <w:b/>
          <w:i/>
          <w:szCs w:val="24"/>
        </w:rPr>
        <w:t>DĚLOHA:</w:t>
      </w:r>
    </w:p>
    <w:p w:rsidR="00D643CF" w:rsidRPr="001D4781" w:rsidRDefault="00D643CF" w:rsidP="00A97C5B">
      <w:pPr>
        <w:pStyle w:val="Bezmezer"/>
        <w:numPr>
          <w:ilvl w:val="0"/>
          <w:numId w:val="18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orgán, ve kterém se vyvíjí zárodek (později plod) až do porodu</w:t>
      </w:r>
    </w:p>
    <w:p w:rsidR="00D643CF" w:rsidRPr="001D4781" w:rsidRDefault="00D643CF" w:rsidP="00A97C5B">
      <w:pPr>
        <w:pStyle w:val="Bezmezer"/>
        <w:numPr>
          <w:ilvl w:val="0"/>
          <w:numId w:val="18"/>
        </w:numPr>
        <w:ind w:left="756" w:hanging="378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lastRenderedPageBreak/>
        <w:t>je zavěšena na děložních vazech v dutině pánevní, ve vysoké březosti zasahuje až do dutiny břišní</w:t>
      </w:r>
    </w:p>
    <w:p w:rsidR="00D643CF" w:rsidRPr="001D4781" w:rsidRDefault="00D643CF" w:rsidP="00301031">
      <w:pPr>
        <w:pStyle w:val="Bezmezer"/>
        <w:keepNext/>
        <w:spacing w:before="120"/>
        <w:ind w:firstLine="378"/>
        <w:rPr>
          <w:rFonts w:cs="Times New Roman"/>
          <w:szCs w:val="24"/>
          <w:u w:val="single"/>
        </w:rPr>
      </w:pPr>
      <w:r w:rsidRPr="001D4781">
        <w:rPr>
          <w:rFonts w:cs="Times New Roman"/>
          <w:szCs w:val="24"/>
          <w:u w:val="single"/>
        </w:rPr>
        <w:t>Části dělohy:</w:t>
      </w:r>
    </w:p>
    <w:p w:rsidR="00D643CF" w:rsidRPr="001D4781" w:rsidRDefault="00D643CF" w:rsidP="00301031">
      <w:pPr>
        <w:pStyle w:val="Bezmezer"/>
        <w:keepNext/>
        <w:numPr>
          <w:ilvl w:val="0"/>
          <w:numId w:val="43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dva děložní rohy</w:t>
      </w:r>
    </w:p>
    <w:p w:rsidR="00D643CF" w:rsidRPr="001D4781" w:rsidRDefault="00D643CF" w:rsidP="00301031">
      <w:pPr>
        <w:pStyle w:val="Bezmezer"/>
        <w:keepNext/>
        <w:numPr>
          <w:ilvl w:val="0"/>
          <w:numId w:val="43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tělo děložní</w:t>
      </w:r>
    </w:p>
    <w:p w:rsidR="00D643CF" w:rsidRPr="001D4781" w:rsidRDefault="00D643CF" w:rsidP="00A97C5B">
      <w:pPr>
        <w:pStyle w:val="Bezmezer"/>
        <w:numPr>
          <w:ilvl w:val="0"/>
          <w:numId w:val="43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krček děložní</w:t>
      </w:r>
    </w:p>
    <w:p w:rsidR="00D643CF" w:rsidRPr="001D4781" w:rsidRDefault="00D643CF" w:rsidP="00301031">
      <w:pPr>
        <w:pStyle w:val="Bezmezer"/>
        <w:keepNext/>
        <w:spacing w:before="120"/>
        <w:ind w:left="426"/>
        <w:rPr>
          <w:rFonts w:cs="Times New Roman"/>
          <w:szCs w:val="24"/>
          <w:u w:val="single"/>
        </w:rPr>
      </w:pPr>
      <w:r w:rsidRPr="001D4781">
        <w:rPr>
          <w:rFonts w:cs="Times New Roman"/>
          <w:szCs w:val="24"/>
          <w:u w:val="single"/>
        </w:rPr>
        <w:t>Složení děložní stěny:</w:t>
      </w:r>
    </w:p>
    <w:p w:rsidR="00D643CF" w:rsidRPr="001D4781" w:rsidRDefault="00D643CF" w:rsidP="00A97C5B">
      <w:pPr>
        <w:pStyle w:val="Bezmezer"/>
        <w:numPr>
          <w:ilvl w:val="0"/>
          <w:numId w:val="44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povrch – vazivová blána (pobřišnice)</w:t>
      </w:r>
    </w:p>
    <w:p w:rsidR="00D643CF" w:rsidRPr="001D4781" w:rsidRDefault="00D643CF" w:rsidP="00A97C5B">
      <w:pPr>
        <w:pStyle w:val="Bezmezer"/>
        <w:numPr>
          <w:ilvl w:val="0"/>
          <w:numId w:val="44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střední vrstva – hladká svalovina</w:t>
      </w:r>
    </w:p>
    <w:p w:rsidR="00D643CF" w:rsidRPr="001D4781" w:rsidRDefault="00D643CF" w:rsidP="00A97C5B">
      <w:pPr>
        <w:pStyle w:val="Bezmezer"/>
        <w:numPr>
          <w:ilvl w:val="0"/>
          <w:numId w:val="44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vnitřní vrstva – sliznice, ve které je velké množství žlázek a v průběhu říjového cyklu zde dochází ke změnám, které ovlivňuje hormon progesteron </w:t>
      </w:r>
    </w:p>
    <w:p w:rsidR="00D643CF" w:rsidRPr="00C91BF3" w:rsidRDefault="00C91BF3" w:rsidP="00301031">
      <w:pPr>
        <w:pStyle w:val="Bezmezer"/>
        <w:numPr>
          <w:ilvl w:val="0"/>
          <w:numId w:val="14"/>
        </w:numPr>
        <w:spacing w:before="120" w:after="60"/>
        <w:ind w:left="425" w:hanging="425"/>
        <w:rPr>
          <w:rFonts w:cs="Times New Roman"/>
          <w:b/>
          <w:i/>
          <w:szCs w:val="24"/>
        </w:rPr>
      </w:pPr>
      <w:r w:rsidRPr="00C91BF3">
        <w:rPr>
          <w:rFonts w:cs="Times New Roman"/>
          <w:b/>
          <w:i/>
          <w:szCs w:val="24"/>
        </w:rPr>
        <w:t>POCHVA:</w:t>
      </w:r>
    </w:p>
    <w:p w:rsidR="00D643CF" w:rsidRPr="001D4781" w:rsidRDefault="00D643CF" w:rsidP="00A97C5B">
      <w:pPr>
        <w:pStyle w:val="Bezmezer"/>
        <w:numPr>
          <w:ilvl w:val="0"/>
          <w:numId w:val="19"/>
        </w:numPr>
        <w:ind w:left="742" w:hanging="364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vlastní pářící orgán; má tvar široké trubice, do níž ústí močová roura</w:t>
      </w:r>
    </w:p>
    <w:p w:rsidR="00D643CF" w:rsidRPr="001D4781" w:rsidRDefault="00D643CF" w:rsidP="00A97C5B">
      <w:pPr>
        <w:pStyle w:val="Bezmezer"/>
        <w:numPr>
          <w:ilvl w:val="0"/>
          <w:numId w:val="19"/>
        </w:numPr>
        <w:ind w:left="742" w:hanging="364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stěna je pružná, ale ne tak mohutná jako v děloze</w:t>
      </w:r>
    </w:p>
    <w:p w:rsidR="00D643CF" w:rsidRPr="001D4781" w:rsidRDefault="00D643CF" w:rsidP="00301031">
      <w:pPr>
        <w:pStyle w:val="Bezmezer"/>
        <w:spacing w:before="120"/>
        <w:ind w:firstLine="380"/>
        <w:rPr>
          <w:rFonts w:cs="Times New Roman"/>
          <w:szCs w:val="24"/>
          <w:u w:val="single"/>
        </w:rPr>
      </w:pPr>
      <w:r w:rsidRPr="001D4781">
        <w:rPr>
          <w:rFonts w:cs="Times New Roman"/>
          <w:szCs w:val="24"/>
          <w:u w:val="single"/>
        </w:rPr>
        <w:t xml:space="preserve">Části pochvy: </w:t>
      </w:r>
    </w:p>
    <w:p w:rsidR="00D643CF" w:rsidRPr="001D4781" w:rsidRDefault="00D643CF" w:rsidP="00A97C5B">
      <w:pPr>
        <w:pStyle w:val="Bezmezer"/>
        <w:numPr>
          <w:ilvl w:val="0"/>
          <w:numId w:val="45"/>
        </w:numPr>
        <w:ind w:left="1456" w:hanging="364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vlastní pochva – nejsou zde žádné žlázy</w:t>
      </w:r>
    </w:p>
    <w:p w:rsidR="00D643CF" w:rsidRPr="001D4781" w:rsidRDefault="00D643CF" w:rsidP="00A97C5B">
      <w:pPr>
        <w:pStyle w:val="Bezmezer"/>
        <w:numPr>
          <w:ilvl w:val="0"/>
          <w:numId w:val="45"/>
        </w:numPr>
        <w:ind w:left="1456" w:hanging="364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poševní předsíň </w:t>
      </w:r>
      <w:r w:rsidR="00A97C5B">
        <w:rPr>
          <w:rFonts w:cs="Times New Roman"/>
          <w:szCs w:val="24"/>
        </w:rPr>
        <w:t>–</w:t>
      </w:r>
      <w:r w:rsidRPr="001D4781">
        <w:rPr>
          <w:rFonts w:cs="Times New Roman"/>
          <w:szCs w:val="24"/>
        </w:rPr>
        <w:t xml:space="preserve"> značné množství žláz</w:t>
      </w:r>
    </w:p>
    <w:p w:rsidR="00D643CF" w:rsidRPr="001D4781" w:rsidRDefault="00D643CF" w:rsidP="00A97C5B">
      <w:pPr>
        <w:pStyle w:val="Bezmezer"/>
        <w:numPr>
          <w:ilvl w:val="0"/>
          <w:numId w:val="45"/>
        </w:numPr>
        <w:ind w:left="1456" w:hanging="364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vnější část – tvořena stydkými pysky (ochod, vulva)</w:t>
      </w:r>
    </w:p>
    <w:p w:rsidR="00D643CF" w:rsidRPr="00301031" w:rsidRDefault="00D643CF" w:rsidP="00A97C5B">
      <w:pPr>
        <w:pStyle w:val="Bezmezer"/>
        <w:spacing w:before="240" w:after="120"/>
        <w:rPr>
          <w:rFonts w:cs="Times New Roman"/>
          <w:b/>
          <w:sz w:val="28"/>
          <w:szCs w:val="28"/>
        </w:rPr>
      </w:pPr>
      <w:r w:rsidRPr="00301031">
        <w:rPr>
          <w:rFonts w:cs="Times New Roman"/>
          <w:b/>
          <w:sz w:val="28"/>
          <w:szCs w:val="28"/>
        </w:rPr>
        <w:t xml:space="preserve">FYZIOLOGIE SAMIČÍ POHLAVNÍ SOUSTAVY: </w:t>
      </w:r>
    </w:p>
    <w:p w:rsidR="00D643CF" w:rsidRPr="001D4781" w:rsidRDefault="00D643CF" w:rsidP="00A97C5B">
      <w:pPr>
        <w:pStyle w:val="Bezmezer"/>
        <w:rPr>
          <w:rFonts w:cs="Times New Roman"/>
          <w:b/>
          <w:szCs w:val="24"/>
          <w:u w:val="single"/>
        </w:rPr>
      </w:pPr>
      <w:r w:rsidRPr="001D4781">
        <w:rPr>
          <w:rFonts w:cs="Times New Roman"/>
          <w:b/>
          <w:szCs w:val="24"/>
          <w:u w:val="single"/>
        </w:rPr>
        <w:t>Hormony – řízení pohlavních funkcí:</w:t>
      </w:r>
    </w:p>
    <w:p w:rsidR="00D643CF" w:rsidRPr="001D4781" w:rsidRDefault="00D643CF" w:rsidP="00A97C5B">
      <w:pPr>
        <w:pStyle w:val="Bezmezer"/>
        <w:numPr>
          <w:ilvl w:val="0"/>
          <w:numId w:val="4"/>
        </w:numPr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estrogen</w:t>
      </w:r>
      <w:r w:rsidRPr="001D4781">
        <w:rPr>
          <w:rFonts w:cs="Times New Roman"/>
          <w:szCs w:val="24"/>
        </w:rPr>
        <w:t xml:space="preserve"> – říjový hormon, vyvolává projevy říje u samic</w:t>
      </w:r>
    </w:p>
    <w:p w:rsidR="00D643CF" w:rsidRPr="001D4781" w:rsidRDefault="00D643CF" w:rsidP="00A97C5B">
      <w:pPr>
        <w:pStyle w:val="Bezmezer"/>
        <w:numPr>
          <w:ilvl w:val="0"/>
          <w:numId w:val="4"/>
        </w:numPr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progesteron</w:t>
      </w:r>
      <w:r w:rsidRPr="001D4781">
        <w:rPr>
          <w:rFonts w:cs="Times New Roman"/>
          <w:szCs w:val="24"/>
        </w:rPr>
        <w:t xml:space="preserve"> –</w:t>
      </w:r>
      <w:r w:rsidR="003309E5">
        <w:rPr>
          <w:rFonts w:cs="Times New Roman"/>
          <w:szCs w:val="24"/>
        </w:rPr>
        <w:t xml:space="preserve"> je tvořen ve žlutém tělísku a </w:t>
      </w:r>
      <w:r w:rsidRPr="001D4781">
        <w:rPr>
          <w:rFonts w:cs="Times New Roman"/>
          <w:szCs w:val="24"/>
        </w:rPr>
        <w:t>v době březosti i v placentě, v těle se vyváří v období mezi dvěma říjemi a během březosti, vyvolává změny v děložní sliznici (větší prokrvení, příprava na přijetí a výživu oplozeného vajíčka), blokuje projevy říje</w:t>
      </w:r>
    </w:p>
    <w:p w:rsidR="00D643CF" w:rsidRPr="001D4781" w:rsidRDefault="00D643CF" w:rsidP="00A97C5B">
      <w:pPr>
        <w:pStyle w:val="Bezmezer"/>
        <w:numPr>
          <w:ilvl w:val="0"/>
          <w:numId w:val="4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všechny hormony vaječníku se spouští až po uvolnění řídících hormonů z hypofýzy:</w:t>
      </w:r>
    </w:p>
    <w:p w:rsidR="00D643CF" w:rsidRPr="001D4781" w:rsidRDefault="00D643CF" w:rsidP="00A97C5B">
      <w:pPr>
        <w:pStyle w:val="Bezmezer"/>
        <w:ind w:left="360" w:firstLine="348"/>
        <w:rPr>
          <w:rFonts w:cs="Times New Roman"/>
          <w:szCs w:val="24"/>
        </w:rPr>
      </w:pPr>
      <w:r w:rsidRPr="007939F4">
        <w:rPr>
          <w:rFonts w:cs="Times New Roman"/>
          <w:b/>
          <w:szCs w:val="24"/>
        </w:rPr>
        <w:t xml:space="preserve">FSH </w:t>
      </w:r>
      <w:r w:rsidRPr="001D4781">
        <w:rPr>
          <w:rFonts w:cs="Times New Roman"/>
          <w:szCs w:val="24"/>
        </w:rPr>
        <w:t>– folikuly stimulující hormon (E)</w:t>
      </w:r>
    </w:p>
    <w:p w:rsidR="00D643CF" w:rsidRPr="001D4781" w:rsidRDefault="00D643CF" w:rsidP="00A97C5B">
      <w:pPr>
        <w:pStyle w:val="Bezmezer"/>
        <w:ind w:left="360" w:firstLine="348"/>
        <w:rPr>
          <w:rFonts w:cs="Times New Roman"/>
          <w:szCs w:val="24"/>
        </w:rPr>
      </w:pPr>
      <w:r w:rsidRPr="007939F4">
        <w:rPr>
          <w:rFonts w:cs="Times New Roman"/>
          <w:b/>
          <w:szCs w:val="24"/>
        </w:rPr>
        <w:t>LTH</w:t>
      </w:r>
      <w:r w:rsidRPr="001D4781">
        <w:rPr>
          <w:rFonts w:cs="Times New Roman"/>
          <w:szCs w:val="24"/>
        </w:rPr>
        <w:t xml:space="preserve"> – luteotropní hormon (P) </w:t>
      </w:r>
    </w:p>
    <w:p w:rsidR="007939F4" w:rsidRPr="001D4781" w:rsidRDefault="007939F4" w:rsidP="00A97C5B">
      <w:pPr>
        <w:pStyle w:val="Bezmezer"/>
        <w:spacing w:before="240"/>
        <w:rPr>
          <w:rFonts w:cs="Times New Roman"/>
          <w:szCs w:val="24"/>
        </w:rPr>
      </w:pPr>
      <w:r w:rsidRPr="00A97C5B">
        <w:rPr>
          <w:rFonts w:cs="Times New Roman"/>
          <w:b/>
          <w:sz w:val="36"/>
          <w:szCs w:val="36"/>
        </w:rPr>
        <w:t>ŘÍJE</w:t>
      </w:r>
      <w:r w:rsidRPr="001D4781">
        <w:rPr>
          <w:rFonts w:cs="Times New Roman"/>
          <w:szCs w:val="24"/>
        </w:rPr>
        <w:t xml:space="preserve"> – </w:t>
      </w:r>
      <w:r w:rsidRPr="001D4781">
        <w:rPr>
          <w:rFonts w:cs="Times New Roman"/>
          <w:b/>
          <w:szCs w:val="24"/>
        </w:rPr>
        <w:t>je období</w:t>
      </w:r>
      <w:r w:rsidR="003309E5">
        <w:rPr>
          <w:rFonts w:cs="Times New Roman"/>
          <w:b/>
          <w:szCs w:val="24"/>
        </w:rPr>
        <w:t>,</w:t>
      </w:r>
      <w:r w:rsidRPr="001D4781">
        <w:rPr>
          <w:rFonts w:cs="Times New Roman"/>
          <w:b/>
          <w:szCs w:val="24"/>
        </w:rPr>
        <w:t xml:space="preserve"> kdy je samice svolná se pářit a může zabřeznout</w:t>
      </w:r>
      <w:r w:rsidRPr="001D4781">
        <w:rPr>
          <w:rFonts w:cs="Times New Roman"/>
          <w:szCs w:val="24"/>
        </w:rPr>
        <w:t>.</w:t>
      </w:r>
    </w:p>
    <w:p w:rsidR="007939F4" w:rsidRPr="001D4781" w:rsidRDefault="007939F4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Říje u většiny hospodářských zvířat </w:t>
      </w:r>
      <w:r w:rsidRPr="007939F4">
        <w:rPr>
          <w:rFonts w:cs="Times New Roman"/>
          <w:b/>
          <w:szCs w:val="24"/>
        </w:rPr>
        <w:t>trvá 1–2 dny</w:t>
      </w:r>
      <w:r w:rsidRPr="001D4781">
        <w:rPr>
          <w:rFonts w:cs="Times New Roman"/>
          <w:szCs w:val="24"/>
        </w:rPr>
        <w:t xml:space="preserve"> a opakuje </w:t>
      </w:r>
      <w:r w:rsidRPr="007939F4">
        <w:rPr>
          <w:rFonts w:cs="Times New Roman"/>
          <w:szCs w:val="24"/>
        </w:rPr>
        <w:t>se</w:t>
      </w:r>
      <w:r w:rsidRPr="007939F4">
        <w:rPr>
          <w:rFonts w:cs="Times New Roman"/>
          <w:b/>
          <w:szCs w:val="24"/>
        </w:rPr>
        <w:t xml:space="preserve"> co 21 dní</w:t>
      </w:r>
    </w:p>
    <w:p w:rsidR="007939F4" w:rsidRDefault="007939F4" w:rsidP="00A97C5B">
      <w:pPr>
        <w:pStyle w:val="Bezmezer"/>
        <w:spacing w:before="120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Příznaky říje</w:t>
      </w:r>
      <w:r>
        <w:rPr>
          <w:rFonts w:cs="Times New Roman"/>
          <w:szCs w:val="24"/>
        </w:rPr>
        <w:t>:</w:t>
      </w:r>
    </w:p>
    <w:p w:rsidR="009559D4" w:rsidRPr="007939F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>neklid (zvýšená pohybová aktivita)</w:t>
      </w:r>
    </w:p>
    <w:p w:rsidR="009559D4" w:rsidRPr="007939F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>u krav bučení</w:t>
      </w:r>
    </w:p>
    <w:p w:rsidR="009559D4" w:rsidRPr="007939F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>pokles užitkovosti</w:t>
      </w:r>
    </w:p>
    <w:p w:rsidR="009559D4" w:rsidRPr="007939F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>skákání na jiná zvířata</w:t>
      </w:r>
    </w:p>
    <w:p w:rsidR="009559D4" w:rsidRPr="007939F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>svolnost k páření, u prasnice a kozy reflex nehybnosti</w:t>
      </w:r>
    </w:p>
    <w:p w:rsidR="009559D4" w:rsidRDefault="005163F9" w:rsidP="00A97C5B">
      <w:pPr>
        <w:pStyle w:val="Bezmezer"/>
        <w:numPr>
          <w:ilvl w:val="0"/>
          <w:numId w:val="28"/>
        </w:numPr>
        <w:rPr>
          <w:rFonts w:cs="Times New Roman"/>
          <w:szCs w:val="24"/>
        </w:rPr>
      </w:pPr>
      <w:r w:rsidRPr="007939F4">
        <w:rPr>
          <w:rFonts w:cs="Times New Roman"/>
          <w:szCs w:val="24"/>
        </w:rPr>
        <w:t xml:space="preserve">překrvení pohlavních orgánů, výtok čirého hlenu, u krávy na konci říje s krví </w:t>
      </w:r>
    </w:p>
    <w:p w:rsidR="004C0A2F" w:rsidRDefault="004C0A2F" w:rsidP="00A97C5B">
      <w:pPr>
        <w:pStyle w:val="Bezmezer"/>
        <w:spacing w:before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Zjišťování říje:</w:t>
      </w:r>
    </w:p>
    <w:p w:rsidR="004C0A2F" w:rsidRPr="004C0A2F" w:rsidRDefault="004C0A2F" w:rsidP="004C0A2F">
      <w:pPr>
        <w:pStyle w:val="Bezmezer"/>
        <w:numPr>
          <w:ilvl w:val="0"/>
          <w:numId w:val="46"/>
        </w:numPr>
        <w:ind w:left="714" w:hanging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pedometry, aktinometry (pohybová aktivita) </w:t>
      </w:r>
    </w:p>
    <w:p w:rsidR="004C0A2F" w:rsidRPr="004C0A2F" w:rsidRDefault="004C0A2F" w:rsidP="004C0A2F">
      <w:pPr>
        <w:pStyle w:val="Bezmezer"/>
        <w:numPr>
          <w:ilvl w:val="0"/>
          <w:numId w:val="46"/>
        </w:numPr>
        <w:ind w:left="714" w:hanging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progesteronový test (z krve, mléka, poševní sliznice)</w:t>
      </w:r>
    </w:p>
    <w:p w:rsidR="004C0A2F" w:rsidRPr="004C0A2F" w:rsidRDefault="004C0A2F" w:rsidP="004C0A2F">
      <w:pPr>
        <w:pStyle w:val="Bezmezer"/>
        <w:numPr>
          <w:ilvl w:val="0"/>
          <w:numId w:val="46"/>
        </w:numPr>
        <w:ind w:left="714" w:hanging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ultrazvukové vyšetření</w:t>
      </w:r>
    </w:p>
    <w:p w:rsidR="004C0A2F" w:rsidRPr="004C0A2F" w:rsidRDefault="004C0A2F" w:rsidP="004C0A2F">
      <w:pPr>
        <w:pStyle w:val="Bezmezer"/>
        <w:numPr>
          <w:ilvl w:val="0"/>
          <w:numId w:val="46"/>
        </w:numPr>
        <w:ind w:left="714" w:hanging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barevné detektory na bedrech krav: křídování krav, ovcí</w:t>
      </w:r>
    </w:p>
    <w:p w:rsidR="004C0A2F" w:rsidRDefault="004C0A2F" w:rsidP="004C0A2F">
      <w:pPr>
        <w:pStyle w:val="Bezmezer"/>
        <w:numPr>
          <w:ilvl w:val="0"/>
          <w:numId w:val="46"/>
        </w:numPr>
        <w:ind w:left="714" w:hanging="357"/>
        <w:rPr>
          <w:rFonts w:cs="Times New Roman"/>
          <w:b/>
          <w:szCs w:val="24"/>
        </w:rPr>
      </w:pPr>
      <w:r>
        <w:rPr>
          <w:rFonts w:cs="Times New Roman"/>
          <w:szCs w:val="24"/>
        </w:rPr>
        <w:t>estradet, estral, ovatrac (měření elektrického odporu v pochvě krávy)</w:t>
      </w:r>
    </w:p>
    <w:p w:rsidR="00476724" w:rsidRDefault="00476724" w:rsidP="004C0A2F">
      <w:pPr>
        <w:pStyle w:val="Bezmezer"/>
        <w:keepNext/>
        <w:spacing w:before="120"/>
        <w:rPr>
          <w:rFonts w:cs="Times New Roman"/>
          <w:b/>
          <w:szCs w:val="24"/>
        </w:rPr>
      </w:pPr>
      <w:r w:rsidRPr="00476724">
        <w:rPr>
          <w:rFonts w:cs="Times New Roman"/>
          <w:b/>
          <w:szCs w:val="24"/>
        </w:rPr>
        <w:lastRenderedPageBreak/>
        <w:t>Názvy říje u některých samic savců:</w:t>
      </w:r>
    </w:p>
    <w:p w:rsidR="001E4345" w:rsidRPr="00476724" w:rsidRDefault="00290331" w:rsidP="004C0A2F">
      <w:pPr>
        <w:pStyle w:val="Bezmezer"/>
        <w:keepNext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 xml:space="preserve">kráva se „běhá“ </w:t>
      </w:r>
    </w:p>
    <w:p w:rsidR="001E4345" w:rsidRPr="00476724" w:rsidRDefault="00290331" w:rsidP="00A97C5B">
      <w:pPr>
        <w:pStyle w:val="Bezmezer"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>prasnice se „bouká“</w:t>
      </w:r>
    </w:p>
    <w:p w:rsidR="001E4345" w:rsidRPr="00476724" w:rsidRDefault="00290331" w:rsidP="00A97C5B">
      <w:pPr>
        <w:pStyle w:val="Bezmezer"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>koza se „prská“</w:t>
      </w:r>
    </w:p>
    <w:p w:rsidR="001E4345" w:rsidRPr="00476724" w:rsidRDefault="00290331" w:rsidP="00A97C5B">
      <w:pPr>
        <w:pStyle w:val="Bezmezer"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>klisna se „hříná“ nebo „blýská“, či „jde ke koni“</w:t>
      </w:r>
    </w:p>
    <w:p w:rsidR="001E4345" w:rsidRPr="00476724" w:rsidRDefault="00290331" w:rsidP="00A97C5B">
      <w:pPr>
        <w:pStyle w:val="Bezmezer"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>fena se „hárá“</w:t>
      </w:r>
    </w:p>
    <w:p w:rsidR="001E4345" w:rsidRPr="00476724" w:rsidRDefault="00290331" w:rsidP="00A97C5B">
      <w:pPr>
        <w:pStyle w:val="Bezmezer"/>
        <w:numPr>
          <w:ilvl w:val="0"/>
          <w:numId w:val="42"/>
        </w:numPr>
        <w:rPr>
          <w:rFonts w:cs="Times New Roman"/>
          <w:szCs w:val="24"/>
        </w:rPr>
      </w:pPr>
      <w:r w:rsidRPr="00476724">
        <w:rPr>
          <w:rFonts w:cs="Times New Roman"/>
          <w:i/>
          <w:iCs/>
          <w:szCs w:val="24"/>
        </w:rPr>
        <w:t xml:space="preserve">kočka se „mrouská“ </w:t>
      </w:r>
    </w:p>
    <w:p w:rsidR="00D643CF" w:rsidRPr="001D4781" w:rsidRDefault="00D643CF" w:rsidP="00A97C5B">
      <w:pPr>
        <w:pStyle w:val="Bezmezer"/>
        <w:keepNext/>
        <w:spacing w:before="240"/>
        <w:rPr>
          <w:rFonts w:cs="Times New Roman"/>
          <w:b/>
          <w:szCs w:val="24"/>
          <w:u w:val="single"/>
        </w:rPr>
      </w:pPr>
      <w:r w:rsidRPr="001D4781">
        <w:rPr>
          <w:rFonts w:cs="Times New Roman"/>
          <w:b/>
          <w:szCs w:val="24"/>
          <w:u w:val="single"/>
        </w:rPr>
        <w:t xml:space="preserve">Říjový cyklus </w:t>
      </w:r>
      <w:r w:rsidR="001039A3">
        <w:rPr>
          <w:rFonts w:cs="Times New Roman"/>
          <w:b/>
          <w:szCs w:val="24"/>
          <w:u w:val="single"/>
        </w:rPr>
        <w:t>krávy</w:t>
      </w:r>
      <w:r w:rsidRPr="001D4781">
        <w:rPr>
          <w:rFonts w:cs="Times New Roman"/>
          <w:b/>
          <w:szCs w:val="24"/>
          <w:u w:val="single"/>
        </w:rPr>
        <w:t>:</w:t>
      </w:r>
    </w:p>
    <w:p w:rsidR="00D643CF" w:rsidRPr="001D4781" w:rsidRDefault="00D643CF" w:rsidP="00A97C5B">
      <w:pPr>
        <w:pStyle w:val="Bezmezer"/>
        <w:keepNext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1. </w:t>
      </w:r>
      <w:r w:rsidRPr="001D4781">
        <w:rPr>
          <w:rFonts w:cs="Times New Roman"/>
          <w:b/>
          <w:szCs w:val="24"/>
        </w:rPr>
        <w:t>Proestrus</w:t>
      </w:r>
      <w:r w:rsidRPr="001D4781">
        <w:rPr>
          <w:rFonts w:cs="Times New Roman"/>
          <w:szCs w:val="24"/>
        </w:rPr>
        <w:t xml:space="preserve"> – </w:t>
      </w:r>
      <w:r w:rsidRPr="003309E5">
        <w:rPr>
          <w:rFonts w:cs="Times New Roman"/>
          <w:b/>
          <w:szCs w:val="24"/>
        </w:rPr>
        <w:t>předříjová fáze</w:t>
      </w:r>
      <w:r w:rsidRPr="001D4781">
        <w:rPr>
          <w:rFonts w:cs="Times New Roman"/>
          <w:szCs w:val="24"/>
        </w:rPr>
        <w:t xml:space="preserve">, </w:t>
      </w:r>
      <w:r w:rsidRPr="001D4781">
        <w:rPr>
          <w:rFonts w:cs="Times New Roman"/>
          <w:b/>
          <w:szCs w:val="24"/>
        </w:rPr>
        <w:t>1-2 dny</w:t>
      </w:r>
    </w:p>
    <w:p w:rsidR="00D643CF" w:rsidRPr="001D4781" w:rsidRDefault="00D643CF" w:rsidP="00A97C5B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dozrává Graafův folikul, začíná působit hormon Estrogen, první projevy říje, kráva naskakuje na jiné, z vulvy vytéká řídký hlen</w:t>
      </w:r>
    </w:p>
    <w:p w:rsidR="00D643CF" w:rsidRPr="001D4781" w:rsidRDefault="00D643CF" w:rsidP="00A97C5B">
      <w:pPr>
        <w:pStyle w:val="Bezmezer"/>
        <w:keepNext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2.</w:t>
      </w:r>
      <w:r w:rsidRPr="001D4781">
        <w:rPr>
          <w:rFonts w:cs="Times New Roman"/>
          <w:b/>
          <w:szCs w:val="24"/>
        </w:rPr>
        <w:t xml:space="preserve"> Estrus</w:t>
      </w:r>
      <w:r w:rsidRPr="001D4781">
        <w:rPr>
          <w:rFonts w:cs="Times New Roman"/>
          <w:szCs w:val="24"/>
        </w:rPr>
        <w:t xml:space="preserve"> – </w:t>
      </w:r>
      <w:r w:rsidRPr="003309E5">
        <w:rPr>
          <w:rFonts w:cs="Times New Roman"/>
          <w:b/>
          <w:szCs w:val="24"/>
        </w:rPr>
        <w:t>říje</w:t>
      </w:r>
      <w:r w:rsidRPr="001D4781">
        <w:rPr>
          <w:rFonts w:cs="Times New Roman"/>
          <w:szCs w:val="24"/>
        </w:rPr>
        <w:t xml:space="preserve">, </w:t>
      </w:r>
      <w:r w:rsidRPr="001D4781">
        <w:rPr>
          <w:rFonts w:cs="Times New Roman"/>
          <w:b/>
          <w:szCs w:val="24"/>
        </w:rPr>
        <w:t>1-2 dny</w:t>
      </w:r>
    </w:p>
    <w:p w:rsidR="00D643CF" w:rsidRPr="001D4781" w:rsidRDefault="00D643CF" w:rsidP="00A97C5B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kráva na sebe nechá skákat, má snížený příjem potravy, ke konci období dochází k ovulaci – Graafův folikul praská, vajíčko se uvolňuje nejvhodnější doba na připouštění</w:t>
      </w:r>
    </w:p>
    <w:p w:rsidR="00D643CF" w:rsidRPr="001D4781" w:rsidRDefault="00D643CF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3. </w:t>
      </w:r>
      <w:r w:rsidRPr="001D4781">
        <w:rPr>
          <w:rFonts w:cs="Times New Roman"/>
          <w:b/>
          <w:szCs w:val="24"/>
        </w:rPr>
        <w:t>Metestrus</w:t>
      </w:r>
      <w:r w:rsidRPr="001D4781">
        <w:rPr>
          <w:rFonts w:cs="Times New Roman"/>
          <w:szCs w:val="24"/>
        </w:rPr>
        <w:t xml:space="preserve"> - </w:t>
      </w:r>
      <w:r w:rsidRPr="003309E5">
        <w:rPr>
          <w:rFonts w:cs="Times New Roman"/>
          <w:b/>
          <w:szCs w:val="24"/>
        </w:rPr>
        <w:t>poříjová fáze</w:t>
      </w:r>
      <w:r w:rsidRPr="001D4781">
        <w:rPr>
          <w:rFonts w:cs="Times New Roman"/>
          <w:szCs w:val="24"/>
        </w:rPr>
        <w:t xml:space="preserve">, </w:t>
      </w:r>
      <w:r w:rsidRPr="001D4781">
        <w:rPr>
          <w:rFonts w:cs="Times New Roman"/>
          <w:b/>
          <w:szCs w:val="24"/>
        </w:rPr>
        <w:t>2-3 dny</w:t>
      </w:r>
    </w:p>
    <w:p w:rsidR="00D643CF" w:rsidRPr="001D4781" w:rsidRDefault="00D643CF" w:rsidP="00A97C5B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na místě prasklého Graafova folikulu se začíná vytvářet žluté tělísko, kráva se uklidní, z vulvy může vytékat hustý hlen, příp. s krví (pokud ♀ nezabřezla, připouští se za 18 dní po krvi)</w:t>
      </w:r>
    </w:p>
    <w:p w:rsidR="00D643CF" w:rsidRPr="001D4781" w:rsidRDefault="00D643CF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4. </w:t>
      </w:r>
      <w:r w:rsidRPr="001D4781">
        <w:rPr>
          <w:rFonts w:cs="Times New Roman"/>
          <w:b/>
          <w:szCs w:val="24"/>
        </w:rPr>
        <w:t>Diestrus</w:t>
      </w:r>
      <w:r w:rsidRPr="001D4781">
        <w:rPr>
          <w:rFonts w:cs="Times New Roman"/>
          <w:szCs w:val="24"/>
        </w:rPr>
        <w:t xml:space="preserve"> – </w:t>
      </w:r>
      <w:r w:rsidRPr="003309E5">
        <w:rPr>
          <w:rFonts w:cs="Times New Roman"/>
          <w:b/>
          <w:szCs w:val="24"/>
        </w:rPr>
        <w:t>meziříjová fáze</w:t>
      </w:r>
      <w:r w:rsidRPr="001D4781">
        <w:rPr>
          <w:rFonts w:cs="Times New Roman"/>
          <w:szCs w:val="24"/>
        </w:rPr>
        <w:t xml:space="preserve">, </w:t>
      </w:r>
      <w:r w:rsidRPr="001D4781">
        <w:rPr>
          <w:rFonts w:cs="Times New Roman"/>
          <w:b/>
          <w:szCs w:val="24"/>
        </w:rPr>
        <w:t>12-14 dní</w:t>
      </w:r>
    </w:p>
    <w:p w:rsidR="00D643CF" w:rsidRPr="001D4781" w:rsidRDefault="00D643CF" w:rsidP="00A97C5B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působí hormon progesteron, který lze zjistit v krvi i v mléce (testy), žluté tělísko roste, nedojde-li k zabřeznutí, tak postupně zaniká a roste další </w:t>
      </w:r>
      <w:r w:rsidR="001039A3">
        <w:rPr>
          <w:rFonts w:cs="Times New Roman"/>
          <w:szCs w:val="24"/>
        </w:rPr>
        <w:t>Graafův folikul</w:t>
      </w:r>
    </w:p>
    <w:p w:rsidR="00D643CF" w:rsidRPr="001D4781" w:rsidRDefault="00D643CF" w:rsidP="00A97C5B">
      <w:pPr>
        <w:pStyle w:val="Bezmezer"/>
        <w:keepNext/>
        <w:spacing w:before="240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Samice savců dělíme podle počtu říjí v roce</w:t>
      </w:r>
      <w:r w:rsidRPr="001D4781">
        <w:rPr>
          <w:rFonts w:cs="Times New Roman"/>
          <w:szCs w:val="24"/>
        </w:rPr>
        <w:t>:</w:t>
      </w:r>
    </w:p>
    <w:p w:rsidR="00D643CF" w:rsidRPr="001D4781" w:rsidRDefault="00D643CF" w:rsidP="00A97C5B">
      <w:pPr>
        <w:pStyle w:val="Bezmezer"/>
        <w:keepNext/>
        <w:numPr>
          <w:ilvl w:val="0"/>
          <w:numId w:val="20"/>
        </w:numPr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monoestrická</w:t>
      </w:r>
      <w:r w:rsidRPr="001D4781">
        <w:rPr>
          <w:rFonts w:cs="Times New Roman"/>
          <w:szCs w:val="24"/>
        </w:rPr>
        <w:t xml:space="preserve"> – mají pouze jednu říji v roce (</w:t>
      </w:r>
      <w:r w:rsidR="006F28CD">
        <w:rPr>
          <w:rFonts w:cs="Times New Roman"/>
          <w:szCs w:val="24"/>
        </w:rPr>
        <w:t>divoká zvířata</w:t>
      </w:r>
      <w:r w:rsidRPr="001D4781">
        <w:rPr>
          <w:rFonts w:cs="Times New Roman"/>
          <w:szCs w:val="24"/>
        </w:rPr>
        <w:t>)</w:t>
      </w:r>
    </w:p>
    <w:p w:rsidR="00D643CF" w:rsidRPr="001D4781" w:rsidRDefault="00D643CF" w:rsidP="00A97C5B">
      <w:pPr>
        <w:pStyle w:val="Bezmezer"/>
        <w:keepNext/>
        <w:numPr>
          <w:ilvl w:val="0"/>
          <w:numId w:val="20"/>
        </w:numPr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diestrická</w:t>
      </w:r>
      <w:r w:rsidRPr="001D4781">
        <w:rPr>
          <w:rFonts w:cs="Times New Roman"/>
          <w:szCs w:val="24"/>
        </w:rPr>
        <w:t xml:space="preserve"> – dvě říje za rok (fen</w:t>
      </w:r>
      <w:r w:rsidR="006F28CD">
        <w:rPr>
          <w:rFonts w:cs="Times New Roman"/>
          <w:szCs w:val="24"/>
        </w:rPr>
        <w:t>a</w:t>
      </w:r>
      <w:r w:rsidRPr="001D4781">
        <w:rPr>
          <w:rFonts w:cs="Times New Roman"/>
          <w:szCs w:val="24"/>
        </w:rPr>
        <w:t>)</w:t>
      </w:r>
    </w:p>
    <w:p w:rsidR="00D643CF" w:rsidRDefault="00D643CF" w:rsidP="00A97C5B">
      <w:pPr>
        <w:pStyle w:val="Bezmezer"/>
        <w:numPr>
          <w:ilvl w:val="0"/>
          <w:numId w:val="20"/>
        </w:numPr>
        <w:ind w:left="714" w:hanging="336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polyes</w:t>
      </w:r>
      <w:r w:rsidR="006F28CD">
        <w:rPr>
          <w:rFonts w:cs="Times New Roman"/>
          <w:b/>
          <w:szCs w:val="24"/>
        </w:rPr>
        <w:t>t</w:t>
      </w:r>
      <w:r w:rsidRPr="001D4781">
        <w:rPr>
          <w:rFonts w:cs="Times New Roman"/>
          <w:b/>
          <w:szCs w:val="24"/>
        </w:rPr>
        <w:t>rická</w:t>
      </w:r>
      <w:r w:rsidR="006F28CD">
        <w:rPr>
          <w:rFonts w:cs="Times New Roman"/>
          <w:b/>
          <w:szCs w:val="24"/>
        </w:rPr>
        <w:t xml:space="preserve"> – </w:t>
      </w:r>
      <w:r w:rsidR="006F28CD">
        <w:rPr>
          <w:rFonts w:cs="Times New Roman"/>
          <w:szCs w:val="24"/>
        </w:rPr>
        <w:t>cyklické říje celý rok (kráva prasnice</w:t>
      </w:r>
    </w:p>
    <w:p w:rsidR="006F28CD" w:rsidRPr="001D4781" w:rsidRDefault="006F28CD" w:rsidP="00A97C5B">
      <w:pPr>
        <w:pStyle w:val="Bezmezer"/>
        <w:numPr>
          <w:ilvl w:val="0"/>
          <w:numId w:val="20"/>
        </w:numPr>
        <w:ind w:left="714" w:hanging="336"/>
        <w:rPr>
          <w:rFonts w:cs="Times New Roman"/>
          <w:szCs w:val="24"/>
        </w:rPr>
      </w:pPr>
      <w:r>
        <w:rPr>
          <w:rFonts w:cs="Times New Roman"/>
          <w:b/>
          <w:szCs w:val="24"/>
        </w:rPr>
        <w:t>polyestrická sezónní –</w:t>
      </w:r>
      <w:r>
        <w:rPr>
          <w:rFonts w:cs="Times New Roman"/>
          <w:szCs w:val="24"/>
        </w:rPr>
        <w:t xml:space="preserve"> jaro, podzim (ovce, koza); konec zimy až léto (klisna)</w:t>
      </w:r>
    </w:p>
    <w:p w:rsidR="00021574" w:rsidRPr="00A97C5B" w:rsidRDefault="00021574" w:rsidP="00A97C5B">
      <w:pPr>
        <w:pStyle w:val="Bezmezer"/>
        <w:spacing w:before="240"/>
        <w:rPr>
          <w:rFonts w:cs="Times New Roman"/>
          <w:b/>
          <w:sz w:val="36"/>
          <w:szCs w:val="36"/>
        </w:rPr>
      </w:pPr>
      <w:r w:rsidRPr="00A97C5B">
        <w:rPr>
          <w:rFonts w:cs="Times New Roman"/>
          <w:b/>
          <w:sz w:val="36"/>
          <w:szCs w:val="36"/>
        </w:rPr>
        <w:t>ZPŮSOBY PŘIPOUŠTĚNÍ</w:t>
      </w:r>
    </w:p>
    <w:p w:rsidR="001E4345" w:rsidRPr="00021574" w:rsidRDefault="00290331" w:rsidP="00A97C5B">
      <w:pPr>
        <w:pStyle w:val="Bezmezer"/>
        <w:numPr>
          <w:ilvl w:val="0"/>
          <w:numId w:val="29"/>
        </w:numPr>
        <w:spacing w:before="120"/>
        <w:rPr>
          <w:rFonts w:cs="Times New Roman"/>
          <w:b/>
          <w:szCs w:val="24"/>
        </w:rPr>
      </w:pPr>
      <w:r w:rsidRPr="00021574">
        <w:rPr>
          <w:rFonts w:cs="Times New Roman"/>
          <w:b/>
          <w:bCs/>
          <w:iCs/>
          <w:szCs w:val="24"/>
        </w:rPr>
        <w:t>Přirozená plemenitba (</w:t>
      </w:r>
      <w:r w:rsidRPr="00021574">
        <w:rPr>
          <w:rFonts w:cs="Times New Roman"/>
          <w:b/>
          <w:iCs/>
          <w:szCs w:val="24"/>
        </w:rPr>
        <w:t>♂ musí být licentován)</w:t>
      </w:r>
      <w:r w:rsidRPr="00021574">
        <w:rPr>
          <w:rFonts w:cs="Times New Roman"/>
          <w:b/>
          <w:bCs/>
          <w:iCs/>
          <w:szCs w:val="24"/>
        </w:rPr>
        <w:t xml:space="preserve"> </w:t>
      </w:r>
    </w:p>
    <w:p w:rsidR="001E4345" w:rsidRPr="00021574" w:rsidRDefault="00290331" w:rsidP="00A97C5B">
      <w:pPr>
        <w:pStyle w:val="Bezmezer"/>
        <w:numPr>
          <w:ilvl w:val="1"/>
          <w:numId w:val="29"/>
        </w:numPr>
        <w:spacing w:before="120"/>
        <w:rPr>
          <w:rFonts w:cs="Times New Roman"/>
          <w:b/>
          <w:szCs w:val="24"/>
        </w:rPr>
      </w:pPr>
      <w:r w:rsidRPr="00021574">
        <w:rPr>
          <w:rFonts w:cs="Times New Roman"/>
          <w:b/>
          <w:iCs/>
          <w:szCs w:val="24"/>
        </w:rPr>
        <w:t>individuální připouštění = „z ruky“</w:t>
      </w:r>
    </w:p>
    <w:p w:rsidR="001E4345" w:rsidRPr="00A97C5B" w:rsidRDefault="00290331" w:rsidP="00A97C5B">
      <w:pPr>
        <w:pStyle w:val="Bezmezer"/>
        <w:numPr>
          <w:ilvl w:val="2"/>
          <w:numId w:val="31"/>
        </w:numPr>
        <w:ind w:left="2154" w:hanging="357"/>
        <w:rPr>
          <w:rFonts w:cs="Times New Roman"/>
          <w:szCs w:val="24"/>
        </w:rPr>
      </w:pPr>
      <w:r w:rsidRPr="00A97C5B">
        <w:rPr>
          <w:rFonts w:cs="Times New Roman"/>
          <w:i/>
          <w:iCs/>
          <w:szCs w:val="24"/>
        </w:rPr>
        <w:t>obvykle se samice vodí k samci</w:t>
      </w:r>
    </w:p>
    <w:p w:rsidR="001E4345" w:rsidRPr="00A97C5B" w:rsidRDefault="00290331" w:rsidP="00A97C5B">
      <w:pPr>
        <w:pStyle w:val="Bezmezer"/>
        <w:numPr>
          <w:ilvl w:val="2"/>
          <w:numId w:val="31"/>
        </w:numPr>
        <w:ind w:left="2154" w:hanging="357"/>
        <w:rPr>
          <w:rFonts w:cs="Times New Roman"/>
          <w:szCs w:val="24"/>
        </w:rPr>
      </w:pPr>
      <w:r w:rsidRPr="00A97C5B">
        <w:rPr>
          <w:rFonts w:cs="Times New Roman"/>
          <w:i/>
          <w:iCs/>
          <w:szCs w:val="24"/>
        </w:rPr>
        <w:t>známe otce i termín očekávaného porodu</w:t>
      </w:r>
    </w:p>
    <w:p w:rsidR="001E4345" w:rsidRPr="00A97C5B" w:rsidRDefault="00290331" w:rsidP="00A97C5B">
      <w:pPr>
        <w:pStyle w:val="Bezmezer"/>
        <w:numPr>
          <w:ilvl w:val="2"/>
          <w:numId w:val="31"/>
        </w:numPr>
        <w:ind w:left="2154" w:hanging="357"/>
        <w:rPr>
          <w:rFonts w:cs="Times New Roman"/>
          <w:szCs w:val="24"/>
        </w:rPr>
      </w:pPr>
      <w:r w:rsidRPr="00A97C5B">
        <w:rPr>
          <w:rFonts w:cs="Times New Roman"/>
          <w:i/>
          <w:iCs/>
          <w:szCs w:val="24"/>
        </w:rPr>
        <w:t>používá se v chovu koní (např. u anglického plnokrevníka se nesmí využívat inseminace), v chovu skotu k zapuštění krav nezabřezlých po inseminaci atd.</w:t>
      </w:r>
    </w:p>
    <w:p w:rsidR="001E4345" w:rsidRPr="00A97C5B" w:rsidRDefault="00290331" w:rsidP="00A97C5B">
      <w:pPr>
        <w:pStyle w:val="Bezmezer"/>
        <w:numPr>
          <w:ilvl w:val="2"/>
          <w:numId w:val="31"/>
        </w:numPr>
        <w:ind w:left="2154" w:hanging="357"/>
        <w:rPr>
          <w:rFonts w:cs="Times New Roman"/>
          <w:szCs w:val="24"/>
        </w:rPr>
      </w:pPr>
      <w:r w:rsidRPr="00A97C5B">
        <w:rPr>
          <w:rFonts w:cs="Times New Roman"/>
          <w:i/>
          <w:iCs/>
          <w:szCs w:val="24"/>
        </w:rPr>
        <w:t>málo používané, velmi pracné</w:t>
      </w:r>
      <w:r w:rsidR="00021574" w:rsidRPr="00A97C5B">
        <w:rPr>
          <w:rFonts w:cs="Times New Roman"/>
          <w:i/>
          <w:iCs/>
          <w:szCs w:val="24"/>
        </w:rPr>
        <w:t xml:space="preserve"> </w:t>
      </w:r>
    </w:p>
    <w:p w:rsidR="001E4345" w:rsidRPr="00021574" w:rsidRDefault="00290331" w:rsidP="00A97C5B">
      <w:pPr>
        <w:pStyle w:val="Bezmezer"/>
        <w:numPr>
          <w:ilvl w:val="1"/>
          <w:numId w:val="29"/>
        </w:numPr>
        <w:spacing w:before="120"/>
        <w:rPr>
          <w:rFonts w:cs="Times New Roman"/>
          <w:b/>
          <w:szCs w:val="24"/>
        </w:rPr>
      </w:pPr>
      <w:r w:rsidRPr="00021574">
        <w:rPr>
          <w:rFonts w:cs="Times New Roman"/>
          <w:b/>
          <w:iCs/>
          <w:szCs w:val="24"/>
        </w:rPr>
        <w:t>harémové připouštění (1 ♂ na několik ♀)</w:t>
      </w:r>
    </w:p>
    <w:p w:rsidR="001E4345" w:rsidRPr="00A97C5B" w:rsidRDefault="00290331" w:rsidP="00A97C5B">
      <w:pPr>
        <w:pStyle w:val="Bezmezer"/>
        <w:numPr>
          <w:ilvl w:val="2"/>
          <w:numId w:val="33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 xml:space="preserve">1 ♂ se přidělí určitý počet ♀ </w:t>
      </w:r>
    </w:p>
    <w:p w:rsidR="001E4345" w:rsidRPr="00A97C5B" w:rsidRDefault="00290331" w:rsidP="00A97C5B">
      <w:pPr>
        <w:pStyle w:val="Bezmezer"/>
        <w:numPr>
          <w:ilvl w:val="2"/>
          <w:numId w:val="33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používá se u pastevního chovu masných plemen skotu, v chovu ovcí a koz</w:t>
      </w:r>
    </w:p>
    <w:p w:rsidR="001E4345" w:rsidRPr="00A97C5B" w:rsidRDefault="00290331" w:rsidP="00A97C5B">
      <w:pPr>
        <w:pStyle w:val="Bezmezer"/>
        <w:numPr>
          <w:ilvl w:val="2"/>
          <w:numId w:val="33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známe otce, ale nevíme termín porodu</w:t>
      </w:r>
    </w:p>
    <w:p w:rsidR="001E4345" w:rsidRPr="00A97C5B" w:rsidRDefault="00290331" w:rsidP="00A97C5B">
      <w:pPr>
        <w:pStyle w:val="Bezmezer"/>
        <w:numPr>
          <w:ilvl w:val="2"/>
          <w:numId w:val="33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♂ se musí obměňovat, aby nedocházelo k příbuzenské plemenitbě</w:t>
      </w:r>
    </w:p>
    <w:p w:rsidR="001E4345" w:rsidRPr="00A97C5B" w:rsidRDefault="00290331" w:rsidP="00A97C5B">
      <w:pPr>
        <w:pStyle w:val="Bezmezer"/>
        <w:numPr>
          <w:ilvl w:val="2"/>
          <w:numId w:val="33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ve velkých chovech poměrně náročné na organizaci</w:t>
      </w:r>
    </w:p>
    <w:p w:rsidR="001E4345" w:rsidRPr="00037FE1" w:rsidRDefault="00290331" w:rsidP="00DE4905">
      <w:pPr>
        <w:pStyle w:val="Bezmezer"/>
        <w:keepNext/>
        <w:numPr>
          <w:ilvl w:val="1"/>
          <w:numId w:val="29"/>
        </w:numPr>
        <w:spacing w:before="120"/>
        <w:rPr>
          <w:rFonts w:cs="Times New Roman"/>
          <w:b/>
          <w:i/>
          <w:szCs w:val="24"/>
        </w:rPr>
      </w:pPr>
      <w:r w:rsidRPr="00037FE1">
        <w:rPr>
          <w:rFonts w:cs="Times New Roman"/>
          <w:b/>
          <w:i/>
          <w:iCs/>
          <w:szCs w:val="24"/>
        </w:rPr>
        <w:lastRenderedPageBreak/>
        <w:t>skupinové připouštění (více ♂ a odpovídající počet ♀)</w:t>
      </w:r>
    </w:p>
    <w:p w:rsidR="001E4345" w:rsidRPr="00A97C5B" w:rsidRDefault="00290331" w:rsidP="00DE4905">
      <w:pPr>
        <w:pStyle w:val="Bezmezer"/>
        <w:keepNext/>
        <w:numPr>
          <w:ilvl w:val="2"/>
          <w:numId w:val="35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více ♂ a odpovídající počet ♀</w:t>
      </w:r>
    </w:p>
    <w:p w:rsidR="001E4345" w:rsidRPr="00A97C5B" w:rsidRDefault="00290331" w:rsidP="00A97C5B">
      <w:pPr>
        <w:pStyle w:val="Bezmezer"/>
        <w:numPr>
          <w:ilvl w:val="2"/>
          <w:numId w:val="35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používá se u pastevního chovu masných plemen skotu, v chovu ovcí a koz</w:t>
      </w:r>
    </w:p>
    <w:p w:rsidR="001E4345" w:rsidRPr="00A97C5B" w:rsidRDefault="00290331" w:rsidP="00A97C5B">
      <w:pPr>
        <w:pStyle w:val="Bezmezer"/>
        <w:numPr>
          <w:ilvl w:val="2"/>
          <w:numId w:val="35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neznáme otce, ani termín očekávaného porodu</w:t>
      </w:r>
    </w:p>
    <w:p w:rsidR="001E4345" w:rsidRPr="00A97C5B" w:rsidRDefault="00290331" w:rsidP="00A97C5B">
      <w:pPr>
        <w:pStyle w:val="Bezmezer"/>
        <w:numPr>
          <w:ilvl w:val="2"/>
          <w:numId w:val="35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vhodnější je lichý počet samců, s výraznějším rozdílem v hierarchii – nedochází k tak častým soubojům samců</w:t>
      </w:r>
    </w:p>
    <w:p w:rsidR="001E4345" w:rsidRPr="00037FE1" w:rsidRDefault="00290331" w:rsidP="00301031">
      <w:pPr>
        <w:pStyle w:val="Bezmezer"/>
        <w:keepNext/>
        <w:numPr>
          <w:ilvl w:val="1"/>
          <w:numId w:val="29"/>
        </w:numPr>
        <w:spacing w:before="120"/>
        <w:rPr>
          <w:rFonts w:cs="Times New Roman"/>
          <w:b/>
          <w:i/>
          <w:szCs w:val="24"/>
        </w:rPr>
      </w:pPr>
      <w:r w:rsidRPr="00037FE1">
        <w:rPr>
          <w:rFonts w:cs="Times New Roman"/>
          <w:b/>
          <w:i/>
          <w:iCs/>
          <w:szCs w:val="24"/>
        </w:rPr>
        <w:t>volné připouštění (v přírodě)</w:t>
      </w:r>
    </w:p>
    <w:p w:rsidR="001E4345" w:rsidRPr="00A97C5B" w:rsidRDefault="00290331" w:rsidP="00301031">
      <w:pPr>
        <w:pStyle w:val="Bezmezer"/>
        <w:keepNext/>
        <w:numPr>
          <w:ilvl w:val="2"/>
          <w:numId w:val="37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 xml:space="preserve">stádo se nedělí do skupin </w:t>
      </w:r>
    </w:p>
    <w:p w:rsidR="001E4345" w:rsidRPr="00A97C5B" w:rsidRDefault="00290331" w:rsidP="00301031">
      <w:pPr>
        <w:pStyle w:val="Bezmezer"/>
        <w:keepNext/>
        <w:numPr>
          <w:ilvl w:val="2"/>
          <w:numId w:val="37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spíše výjimečně, např. v chovech ovcí</w:t>
      </w:r>
    </w:p>
    <w:p w:rsidR="001E4345" w:rsidRPr="00A97C5B" w:rsidRDefault="00290331" w:rsidP="00A97C5B">
      <w:pPr>
        <w:pStyle w:val="Bezmezer"/>
        <w:numPr>
          <w:ilvl w:val="2"/>
          <w:numId w:val="37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nutno obměňovat všechny ♂</w:t>
      </w:r>
    </w:p>
    <w:p w:rsidR="001E4345" w:rsidRPr="00A97C5B" w:rsidRDefault="00290331" w:rsidP="00A97C5B">
      <w:pPr>
        <w:pStyle w:val="Bezmezer"/>
        <w:numPr>
          <w:ilvl w:val="2"/>
          <w:numId w:val="37"/>
        </w:numPr>
        <w:ind w:left="2154" w:hanging="357"/>
        <w:rPr>
          <w:rFonts w:cs="Times New Roman"/>
          <w:i/>
          <w:szCs w:val="24"/>
        </w:rPr>
      </w:pPr>
      <w:r w:rsidRPr="00A97C5B">
        <w:rPr>
          <w:rFonts w:cs="Times New Roman"/>
          <w:i/>
          <w:iCs/>
          <w:szCs w:val="24"/>
        </w:rPr>
        <w:t>neznáme otce, nevíme termín porodu</w:t>
      </w:r>
    </w:p>
    <w:p w:rsidR="001E4345" w:rsidRPr="00037FE1" w:rsidRDefault="00290331" w:rsidP="00A97C5B">
      <w:pPr>
        <w:pStyle w:val="Bezmezer"/>
        <w:keepNext/>
        <w:numPr>
          <w:ilvl w:val="0"/>
          <w:numId w:val="29"/>
        </w:numPr>
        <w:spacing w:before="120"/>
        <w:ind w:left="714" w:hanging="357"/>
        <w:rPr>
          <w:rFonts w:cs="Times New Roman"/>
          <w:b/>
          <w:szCs w:val="24"/>
        </w:rPr>
      </w:pPr>
      <w:r w:rsidRPr="00021574">
        <w:rPr>
          <w:rFonts w:cs="Times New Roman"/>
          <w:b/>
          <w:bCs/>
          <w:iCs/>
          <w:szCs w:val="24"/>
        </w:rPr>
        <w:t>Umělé připouštění = INSEMINACE</w:t>
      </w:r>
    </w:p>
    <w:p w:rsidR="001E4345" w:rsidRPr="00037FE1" w:rsidRDefault="00290331" w:rsidP="00A97C5B">
      <w:pPr>
        <w:pStyle w:val="Bezmezer"/>
        <w:numPr>
          <w:ilvl w:val="2"/>
          <w:numId w:val="40"/>
        </w:numPr>
        <w:ind w:left="2154" w:hanging="357"/>
        <w:rPr>
          <w:rFonts w:cs="Times New Roman"/>
          <w:szCs w:val="24"/>
        </w:rPr>
      </w:pPr>
      <w:r w:rsidRPr="00037FE1">
        <w:rPr>
          <w:rFonts w:cs="Times New Roman"/>
          <w:iCs/>
          <w:szCs w:val="24"/>
        </w:rPr>
        <w:t xml:space="preserve">nejrozšířenější způsob připouštění </w:t>
      </w:r>
      <w:r w:rsidR="00037FE1">
        <w:rPr>
          <w:rFonts w:cs="Times New Roman"/>
          <w:iCs/>
          <w:szCs w:val="24"/>
        </w:rPr>
        <w:t xml:space="preserve">v </w:t>
      </w:r>
      <w:r w:rsidRPr="00037FE1">
        <w:rPr>
          <w:rFonts w:cs="Times New Roman"/>
          <w:iCs/>
          <w:szCs w:val="24"/>
        </w:rPr>
        <w:t>chovech dojnic</w:t>
      </w:r>
      <w:r w:rsidR="00037FE1">
        <w:rPr>
          <w:rFonts w:cs="Times New Roman"/>
          <w:iCs/>
          <w:szCs w:val="24"/>
        </w:rPr>
        <w:t>,</w:t>
      </w:r>
      <w:r w:rsidRPr="00037FE1">
        <w:rPr>
          <w:rFonts w:cs="Times New Roman"/>
          <w:iCs/>
          <w:szCs w:val="24"/>
        </w:rPr>
        <w:t xml:space="preserve"> prasat</w:t>
      </w:r>
      <w:r w:rsidR="00037FE1">
        <w:rPr>
          <w:rFonts w:cs="Times New Roman"/>
          <w:iCs/>
          <w:szCs w:val="24"/>
        </w:rPr>
        <w:t>, v intenzivních chovech ovcí a koz</w:t>
      </w:r>
    </w:p>
    <w:p w:rsidR="001E4345" w:rsidRPr="00037FE1" w:rsidRDefault="00290331" w:rsidP="00A97C5B">
      <w:pPr>
        <w:pStyle w:val="Bezmezer"/>
        <w:numPr>
          <w:ilvl w:val="2"/>
          <w:numId w:val="40"/>
        </w:numPr>
        <w:ind w:left="2154" w:hanging="357"/>
        <w:rPr>
          <w:rFonts w:cs="Times New Roman"/>
          <w:szCs w:val="24"/>
        </w:rPr>
      </w:pPr>
      <w:r w:rsidRPr="00037FE1">
        <w:rPr>
          <w:rFonts w:cs="Times New Roman"/>
          <w:iCs/>
          <w:szCs w:val="24"/>
        </w:rPr>
        <w:t>využívá se</w:t>
      </w:r>
      <w:r w:rsidR="00037FE1">
        <w:rPr>
          <w:rFonts w:cs="Times New Roman"/>
          <w:iCs/>
          <w:szCs w:val="24"/>
        </w:rPr>
        <w:t xml:space="preserve"> také</w:t>
      </w:r>
      <w:r w:rsidRPr="00037FE1">
        <w:rPr>
          <w:rFonts w:cs="Times New Roman"/>
          <w:iCs/>
          <w:szCs w:val="24"/>
        </w:rPr>
        <w:t xml:space="preserve"> v klecových chovech králíků, ale i drůbeže (především krocanů)</w:t>
      </w:r>
    </w:p>
    <w:p w:rsidR="001E4345" w:rsidRPr="006738D6" w:rsidRDefault="00290331" w:rsidP="00A97C5B">
      <w:pPr>
        <w:pStyle w:val="Bezmezer"/>
        <w:numPr>
          <w:ilvl w:val="2"/>
          <w:numId w:val="40"/>
        </w:numPr>
        <w:ind w:left="2154" w:hanging="357"/>
        <w:rPr>
          <w:rFonts w:cs="Times New Roman"/>
          <w:szCs w:val="24"/>
        </w:rPr>
      </w:pPr>
      <w:r w:rsidRPr="00037FE1">
        <w:rPr>
          <w:rFonts w:cs="Times New Roman"/>
          <w:iCs/>
          <w:szCs w:val="24"/>
        </w:rPr>
        <w:t>stále více je inseminace využívána v chovech koní</w:t>
      </w:r>
      <w:r w:rsidR="00037FE1">
        <w:rPr>
          <w:rFonts w:cs="Times New Roman"/>
          <w:iCs/>
          <w:szCs w:val="24"/>
        </w:rPr>
        <w:t xml:space="preserve"> </w:t>
      </w:r>
    </w:p>
    <w:p w:rsidR="006738D6" w:rsidRDefault="006738D6" w:rsidP="00A97C5B">
      <w:pPr>
        <w:pStyle w:val="Bezmezer"/>
        <w:spacing w:before="120"/>
        <w:ind w:left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Výhody inseminace: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 xml:space="preserve">zdravotní výhody: menší riziko zranění zvířat, vyšetření říjících samic před inseminací, zabránění přenosu infekcí 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>velká finanční úspora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>plemeníci mají vynikající plemennou hodnotu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>plemeníkům jsou poskytnuty odpovídající podmínky k chovu: výživa, ustájení i ošetřování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>chovatel si může vybrat plemeníka dle svých potřeb, případně i ze zahraničí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>z jednoho odběru lze získat několikanásobné množství inseminačních dávek (ID)</w:t>
      </w:r>
    </w:p>
    <w:p w:rsidR="001E4345" w:rsidRPr="00094C85" w:rsidRDefault="00290331" w:rsidP="00A97C5B">
      <w:pPr>
        <w:pStyle w:val="Bezmezer"/>
        <w:numPr>
          <w:ilvl w:val="0"/>
          <w:numId w:val="41"/>
        </w:numPr>
        <w:ind w:left="1135" w:hanging="284"/>
        <w:rPr>
          <w:rFonts w:cs="Times New Roman"/>
          <w:szCs w:val="24"/>
        </w:rPr>
      </w:pPr>
      <w:r w:rsidRPr="00094C85">
        <w:rPr>
          <w:rFonts w:cs="Times New Roman"/>
          <w:iCs/>
          <w:szCs w:val="24"/>
        </w:rPr>
        <w:t xml:space="preserve">mražené ID lze uchovat i desítky let atd. </w:t>
      </w:r>
    </w:p>
    <w:p w:rsidR="00037FE1" w:rsidRPr="00021574" w:rsidRDefault="00301031" w:rsidP="00301031">
      <w:pPr>
        <w:pStyle w:val="Bezmezer"/>
        <w:spacing w:before="120"/>
        <w:ind w:left="708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Inseminace:</w:t>
      </w:r>
    </w:p>
    <w:p w:rsidR="001E4345" w:rsidRPr="00037FE1" w:rsidRDefault="00290331" w:rsidP="00301031">
      <w:pPr>
        <w:pStyle w:val="Bezmezer"/>
        <w:numPr>
          <w:ilvl w:val="2"/>
          <w:numId w:val="38"/>
        </w:numPr>
        <w:tabs>
          <w:tab w:val="clear" w:pos="2160"/>
          <w:tab w:val="num" w:pos="1442"/>
        </w:tabs>
        <w:ind w:hanging="1066"/>
        <w:rPr>
          <w:rFonts w:cs="Times New Roman"/>
          <w:b/>
          <w:bCs/>
          <w:iCs/>
          <w:szCs w:val="24"/>
        </w:rPr>
      </w:pPr>
      <w:r w:rsidRPr="00037FE1">
        <w:rPr>
          <w:rFonts w:cs="Times New Roman"/>
          <w:b/>
          <w:bCs/>
          <w:iCs/>
          <w:szCs w:val="24"/>
        </w:rPr>
        <w:t xml:space="preserve">čerstvým spermatem </w:t>
      </w:r>
      <w:r w:rsidRPr="00037FE1">
        <w:rPr>
          <w:rFonts w:cs="Times New Roman"/>
          <w:bCs/>
          <w:iCs/>
          <w:szCs w:val="24"/>
        </w:rPr>
        <w:t>(králíci, drůbež, koně)</w:t>
      </w:r>
    </w:p>
    <w:p w:rsidR="001E4345" w:rsidRPr="00037FE1" w:rsidRDefault="00290331" w:rsidP="00301031">
      <w:pPr>
        <w:pStyle w:val="Bezmezer"/>
        <w:numPr>
          <w:ilvl w:val="2"/>
          <w:numId w:val="38"/>
        </w:numPr>
        <w:tabs>
          <w:tab w:val="clear" w:pos="2160"/>
          <w:tab w:val="num" w:pos="1442"/>
        </w:tabs>
        <w:ind w:hanging="1066"/>
        <w:rPr>
          <w:rFonts w:cs="Times New Roman"/>
          <w:b/>
          <w:bCs/>
          <w:iCs/>
          <w:szCs w:val="24"/>
        </w:rPr>
      </w:pPr>
      <w:r w:rsidRPr="00037FE1">
        <w:rPr>
          <w:rFonts w:cs="Times New Roman"/>
          <w:b/>
          <w:bCs/>
          <w:iCs/>
          <w:szCs w:val="24"/>
        </w:rPr>
        <w:t xml:space="preserve">zchlazeným spermatem </w:t>
      </w:r>
      <w:r w:rsidR="006738D6">
        <w:rPr>
          <w:rFonts w:cs="Times New Roman"/>
          <w:b/>
          <w:bCs/>
          <w:iCs/>
          <w:szCs w:val="24"/>
        </w:rPr>
        <w:t xml:space="preserve">– krátkodobě konzervovaným </w:t>
      </w:r>
      <w:r w:rsidRPr="00037FE1">
        <w:rPr>
          <w:rFonts w:cs="Times New Roman"/>
          <w:bCs/>
          <w:iCs/>
          <w:szCs w:val="24"/>
        </w:rPr>
        <w:t>(koně, prasata)</w:t>
      </w:r>
    </w:p>
    <w:p w:rsidR="001E4345" w:rsidRPr="00037FE1" w:rsidRDefault="00290331" w:rsidP="00301031">
      <w:pPr>
        <w:pStyle w:val="Bezmezer"/>
        <w:numPr>
          <w:ilvl w:val="2"/>
          <w:numId w:val="38"/>
        </w:numPr>
        <w:tabs>
          <w:tab w:val="clear" w:pos="2160"/>
          <w:tab w:val="num" w:pos="1442"/>
        </w:tabs>
        <w:ind w:hanging="1066"/>
        <w:rPr>
          <w:rFonts w:cs="Times New Roman"/>
          <w:bCs/>
          <w:iCs/>
          <w:szCs w:val="24"/>
        </w:rPr>
      </w:pPr>
      <w:r w:rsidRPr="00037FE1">
        <w:rPr>
          <w:rFonts w:cs="Times New Roman"/>
          <w:b/>
          <w:bCs/>
          <w:iCs/>
          <w:szCs w:val="24"/>
        </w:rPr>
        <w:t xml:space="preserve">zmraženým spermatem </w:t>
      </w:r>
      <w:r w:rsidRPr="00037FE1">
        <w:rPr>
          <w:rFonts w:cs="Times New Roman"/>
          <w:bCs/>
          <w:iCs/>
          <w:szCs w:val="24"/>
        </w:rPr>
        <w:t>(skot, ovce, kozy, koně</w:t>
      </w:r>
      <w:r w:rsidRPr="00037FE1">
        <w:rPr>
          <w:rFonts w:cs="Times New Roman"/>
          <w:bCs/>
          <w:i/>
          <w:iCs/>
          <w:szCs w:val="24"/>
        </w:rPr>
        <w:t>)</w:t>
      </w:r>
    </w:p>
    <w:p w:rsidR="00D643CF" w:rsidRPr="001D4781" w:rsidRDefault="00D643CF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  <w:r w:rsidRPr="001D4781">
        <w:rPr>
          <w:rFonts w:cs="Times New Roman"/>
          <w:b/>
          <w:szCs w:val="24"/>
          <w:u w:val="single"/>
        </w:rPr>
        <w:t>Proces oplodnění:</w:t>
      </w:r>
    </w:p>
    <w:p w:rsidR="00D643CF" w:rsidRPr="001D4781" w:rsidRDefault="00D643CF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prasknutí Graafova folikulu = </w:t>
      </w:r>
      <w:r w:rsidRPr="003309E5">
        <w:rPr>
          <w:rFonts w:cs="Times New Roman"/>
          <w:b/>
          <w:szCs w:val="24"/>
        </w:rPr>
        <w:t>OVULACE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→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vajíčko je vyplaveno do nálevky vejcovodu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→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pomocí řasinek sestup vejcovodem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→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v 1/3 vejcovodu velký počet spermií leptá svými enzymy obal vajíčka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→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 xml:space="preserve">první spermie vnikne dovnitř </w:t>
      </w:r>
      <w:r w:rsidR="006F28CD">
        <w:rPr>
          <w:rFonts w:cs="Times New Roman"/>
          <w:szCs w:val="24"/>
        </w:rPr>
        <w:t>(</w:t>
      </w:r>
      <w:r w:rsidRPr="001D4781">
        <w:rPr>
          <w:rFonts w:cs="Times New Roman"/>
          <w:szCs w:val="24"/>
        </w:rPr>
        <w:t>vajíčko se pro ostatní spermie uzavře)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>→</w:t>
      </w:r>
      <w:r w:rsidR="006F28CD">
        <w:rPr>
          <w:rFonts w:cs="Times New Roman"/>
          <w:szCs w:val="24"/>
        </w:rPr>
        <w:t xml:space="preserve"> </w:t>
      </w:r>
      <w:r w:rsidRPr="001D4781">
        <w:rPr>
          <w:rFonts w:cs="Times New Roman"/>
          <w:szCs w:val="24"/>
        </w:rPr>
        <w:t xml:space="preserve">vznikne oplozené vajíčko </w:t>
      </w:r>
      <w:r w:rsidRPr="006F28CD">
        <w:rPr>
          <w:rFonts w:cs="Times New Roman"/>
          <w:b/>
          <w:szCs w:val="24"/>
        </w:rPr>
        <w:t>ZYGOTA</w:t>
      </w:r>
      <w:r w:rsidRPr="001D4781">
        <w:rPr>
          <w:rFonts w:cs="Times New Roman"/>
          <w:szCs w:val="24"/>
        </w:rPr>
        <w:t>, které se rýhuje a sestupuje do dělohy</w:t>
      </w:r>
      <w:r w:rsidR="006F28CD">
        <w:rPr>
          <w:rFonts w:cs="Times New Roman"/>
          <w:szCs w:val="24"/>
        </w:rPr>
        <w:t xml:space="preserve"> (</w:t>
      </w:r>
      <w:r w:rsidR="00B42713" w:rsidRPr="001D4781">
        <w:rPr>
          <w:rFonts w:cs="Times New Roman"/>
          <w:szCs w:val="24"/>
        </w:rPr>
        <w:t>embryogeneze)</w:t>
      </w:r>
    </w:p>
    <w:p w:rsidR="00D643CF" w:rsidRPr="001D4781" w:rsidRDefault="00D643CF" w:rsidP="00A97C5B">
      <w:pPr>
        <w:pStyle w:val="Bezmezer"/>
        <w:spacing w:before="120"/>
        <w:rPr>
          <w:rFonts w:cs="Times New Roman"/>
          <w:b/>
          <w:szCs w:val="24"/>
        </w:rPr>
      </w:pPr>
      <w:r w:rsidRPr="001D4781">
        <w:rPr>
          <w:rFonts w:cs="Times New Roman"/>
          <w:b/>
          <w:szCs w:val="24"/>
        </w:rPr>
        <w:t>Embryogeneze</w:t>
      </w:r>
    </w:p>
    <w:p w:rsidR="00D643CF" w:rsidRPr="001D4781" w:rsidRDefault="00D643CF" w:rsidP="00A97C5B">
      <w:pPr>
        <w:pStyle w:val="Bezmezer"/>
        <w:rPr>
          <w:rFonts w:cs="Times New Roman"/>
          <w:b/>
          <w:szCs w:val="24"/>
        </w:rPr>
      </w:pPr>
      <w:r w:rsidRPr="001D4781">
        <w:rPr>
          <w:rFonts w:cs="Times New Roman"/>
          <w:b/>
          <w:szCs w:val="24"/>
        </w:rPr>
        <w:t xml:space="preserve">Zygota → morula → blastula → </w:t>
      </w:r>
      <w:r w:rsidR="00D773F2">
        <w:rPr>
          <w:rFonts w:cs="Times New Roman"/>
          <w:b/>
          <w:szCs w:val="24"/>
        </w:rPr>
        <w:t xml:space="preserve">gastrula </w:t>
      </w:r>
      <w:r w:rsidR="00D773F2" w:rsidRPr="00D773F2">
        <w:rPr>
          <w:rFonts w:cs="Times New Roman"/>
          <w:b/>
          <w:i/>
          <w:iCs/>
          <w:szCs w:val="24"/>
        </w:rPr>
        <w:t xml:space="preserve">→ </w:t>
      </w:r>
      <w:r w:rsidRPr="001D4781">
        <w:rPr>
          <w:rFonts w:cs="Times New Roman"/>
          <w:b/>
          <w:szCs w:val="24"/>
        </w:rPr>
        <w:t>zárodek → plod</w:t>
      </w:r>
    </w:p>
    <w:p w:rsidR="00B42713" w:rsidRPr="001D4781" w:rsidRDefault="00D643CF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>zygota</w:t>
      </w:r>
      <w:r w:rsidR="006F28CD">
        <w:rPr>
          <w:rFonts w:cs="Times New Roman"/>
          <w:szCs w:val="24"/>
        </w:rPr>
        <w:t xml:space="preserve"> = jednobuněčné</w:t>
      </w:r>
      <w:r w:rsidRPr="001D4781">
        <w:rPr>
          <w:rFonts w:cs="Times New Roman"/>
          <w:szCs w:val="24"/>
        </w:rPr>
        <w:t xml:space="preserve"> stadium nového jedince → dělení nejprve na 2 rovnocenné buňky (možnost vzniku jednovaječných dvojčat) → další rýhování → </w:t>
      </w:r>
      <w:r w:rsidRPr="001D4781">
        <w:rPr>
          <w:rFonts w:cs="Times New Roman"/>
          <w:b/>
          <w:szCs w:val="24"/>
        </w:rPr>
        <w:t>morula</w:t>
      </w:r>
      <w:r w:rsidRPr="001D4781">
        <w:rPr>
          <w:rFonts w:cs="Times New Roman"/>
          <w:szCs w:val="24"/>
        </w:rPr>
        <w:t xml:space="preserve"> (kulovitý shluk malých buněk) </w:t>
      </w:r>
      <w:r w:rsidR="006F28CD" w:rsidRPr="006F28CD">
        <w:rPr>
          <w:rFonts w:cs="Times New Roman"/>
          <w:i/>
          <w:iCs/>
          <w:szCs w:val="24"/>
        </w:rPr>
        <w:t>→</w:t>
      </w:r>
      <w:r w:rsidR="0040788D">
        <w:rPr>
          <w:rFonts w:cs="Times New Roman"/>
          <w:i/>
          <w:iCs/>
          <w:szCs w:val="24"/>
        </w:rPr>
        <w:t xml:space="preserve"> </w:t>
      </w:r>
      <w:r w:rsidRPr="001D4781">
        <w:rPr>
          <w:rFonts w:cs="Times New Roman"/>
          <w:szCs w:val="24"/>
        </w:rPr>
        <w:t xml:space="preserve">další rýhování → </w:t>
      </w:r>
      <w:r w:rsidRPr="001D4781">
        <w:rPr>
          <w:rFonts w:cs="Times New Roman"/>
          <w:b/>
          <w:szCs w:val="24"/>
        </w:rPr>
        <w:t>blastula</w:t>
      </w:r>
      <w:r w:rsidRPr="001D4781">
        <w:rPr>
          <w:rFonts w:cs="Times New Roman"/>
          <w:szCs w:val="24"/>
        </w:rPr>
        <w:t xml:space="preserve"> (uvnitř dutinka)</w:t>
      </w:r>
      <w:r w:rsidR="0040788D">
        <w:rPr>
          <w:rFonts w:cs="Times New Roman"/>
          <w:szCs w:val="24"/>
        </w:rPr>
        <w:t xml:space="preserve"> </w:t>
      </w:r>
      <w:r w:rsidR="0040788D" w:rsidRPr="0040788D">
        <w:rPr>
          <w:rFonts w:cs="Times New Roman"/>
          <w:i/>
          <w:iCs/>
          <w:szCs w:val="24"/>
        </w:rPr>
        <w:t>→</w:t>
      </w:r>
      <w:r w:rsidRPr="001D4781">
        <w:rPr>
          <w:rFonts w:cs="Times New Roman"/>
          <w:szCs w:val="24"/>
        </w:rPr>
        <w:t xml:space="preserve"> </w:t>
      </w:r>
      <w:r w:rsidR="00D773F2">
        <w:rPr>
          <w:rFonts w:cs="Times New Roman"/>
          <w:b/>
          <w:szCs w:val="24"/>
        </w:rPr>
        <w:t xml:space="preserve">gastrula </w:t>
      </w:r>
      <w:r w:rsidR="00D773F2">
        <w:rPr>
          <w:rFonts w:cs="Times New Roman"/>
          <w:szCs w:val="24"/>
        </w:rPr>
        <w:t xml:space="preserve">(2 vrstvy buněk) </w:t>
      </w:r>
      <w:r w:rsidR="00D773F2" w:rsidRPr="00D773F2">
        <w:rPr>
          <w:rFonts w:cs="Times New Roman"/>
          <w:b/>
          <w:i/>
          <w:iCs/>
          <w:szCs w:val="24"/>
        </w:rPr>
        <w:t>→</w:t>
      </w:r>
      <w:r w:rsidR="00D773F2">
        <w:rPr>
          <w:rFonts w:cs="Times New Roman"/>
          <w:b/>
          <w:i/>
          <w:iCs/>
          <w:szCs w:val="24"/>
        </w:rPr>
        <w:t xml:space="preserve"> </w:t>
      </w:r>
      <w:r w:rsidRPr="001D4781">
        <w:rPr>
          <w:rFonts w:cs="Times New Roman"/>
          <w:szCs w:val="24"/>
        </w:rPr>
        <w:t>přesun do dělohy → postupné uhnízdění a</w:t>
      </w:r>
      <w:r w:rsidR="00B42713" w:rsidRPr="001D4781">
        <w:rPr>
          <w:rFonts w:cs="Times New Roman"/>
          <w:szCs w:val="24"/>
        </w:rPr>
        <w:t> </w:t>
      </w:r>
      <w:r w:rsidRPr="001D4781">
        <w:rPr>
          <w:rFonts w:cs="Times New Roman"/>
          <w:szCs w:val="24"/>
        </w:rPr>
        <w:t>vyváření plodových obalů</w:t>
      </w:r>
    </w:p>
    <w:p w:rsidR="000C39B8" w:rsidRPr="001D4781" w:rsidRDefault="000C39B8" w:rsidP="00DE4905">
      <w:pPr>
        <w:pStyle w:val="Bezmezer"/>
        <w:keepNext/>
        <w:spacing w:before="240"/>
        <w:rPr>
          <w:rFonts w:cs="Times New Roman"/>
          <w:b/>
          <w:szCs w:val="24"/>
        </w:rPr>
      </w:pPr>
      <w:r w:rsidRPr="00A97C5B">
        <w:rPr>
          <w:rFonts w:cs="Times New Roman"/>
          <w:b/>
          <w:sz w:val="36"/>
          <w:szCs w:val="36"/>
        </w:rPr>
        <w:lastRenderedPageBreak/>
        <w:t>BŘEZOST</w:t>
      </w:r>
      <w:r w:rsidRPr="001D4781">
        <w:rPr>
          <w:rFonts w:cs="Times New Roman"/>
          <w:b/>
          <w:szCs w:val="24"/>
        </w:rPr>
        <w:t xml:space="preserve"> – je období, kdy se v samici s</w:t>
      </w:r>
      <w:r w:rsidR="00D773F2">
        <w:rPr>
          <w:rFonts w:cs="Times New Roman"/>
          <w:b/>
          <w:szCs w:val="24"/>
        </w:rPr>
        <w:t>avců vyvíjí jedno nebo více mláď</w:t>
      </w:r>
      <w:r w:rsidRPr="001D4781">
        <w:rPr>
          <w:rFonts w:cs="Times New Roman"/>
          <w:b/>
          <w:szCs w:val="24"/>
        </w:rPr>
        <w:t>at;</w:t>
      </w:r>
      <w:r w:rsidR="00D773F2">
        <w:rPr>
          <w:rFonts w:cs="Times New Roman"/>
          <w:b/>
          <w:szCs w:val="24"/>
        </w:rPr>
        <w:t xml:space="preserve"> </w:t>
      </w:r>
      <w:r w:rsidRPr="001D4781">
        <w:rPr>
          <w:rFonts w:cs="Times New Roman"/>
          <w:b/>
          <w:szCs w:val="24"/>
        </w:rPr>
        <w:t>začíná spojením vajíčka a spermie a končí porodem.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Prasnice - </w:t>
      </w:r>
      <w:r w:rsidRPr="001D4781">
        <w:rPr>
          <w:rFonts w:cs="Times New Roman"/>
          <w:b/>
          <w:szCs w:val="24"/>
        </w:rPr>
        <w:t>115</w:t>
      </w:r>
      <w:r w:rsidRPr="001D4781">
        <w:rPr>
          <w:rFonts w:cs="Times New Roman"/>
          <w:szCs w:val="24"/>
        </w:rPr>
        <w:t xml:space="preserve"> dní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Koza, ovce - </w:t>
      </w:r>
      <w:r w:rsidRPr="001D4781">
        <w:rPr>
          <w:rFonts w:cs="Times New Roman"/>
          <w:b/>
          <w:szCs w:val="24"/>
        </w:rPr>
        <w:t>150</w:t>
      </w:r>
      <w:r w:rsidRPr="001D4781">
        <w:rPr>
          <w:rFonts w:cs="Times New Roman"/>
          <w:szCs w:val="24"/>
        </w:rPr>
        <w:t xml:space="preserve"> dní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Kráva - </w:t>
      </w:r>
      <w:r w:rsidRPr="001D4781">
        <w:rPr>
          <w:rFonts w:cs="Times New Roman"/>
          <w:b/>
          <w:szCs w:val="24"/>
        </w:rPr>
        <w:t>285</w:t>
      </w:r>
      <w:r w:rsidRPr="001D4781">
        <w:rPr>
          <w:rFonts w:cs="Times New Roman"/>
          <w:szCs w:val="24"/>
        </w:rPr>
        <w:t xml:space="preserve"> dní</w:t>
      </w:r>
    </w:p>
    <w:p w:rsidR="000C39B8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Klisna - </w:t>
      </w:r>
      <w:r w:rsidRPr="001D4781">
        <w:rPr>
          <w:rFonts w:cs="Times New Roman"/>
          <w:b/>
          <w:szCs w:val="24"/>
        </w:rPr>
        <w:t xml:space="preserve">333 </w:t>
      </w:r>
      <w:r w:rsidRPr="001D4781">
        <w:rPr>
          <w:rFonts w:cs="Times New Roman"/>
          <w:szCs w:val="24"/>
        </w:rPr>
        <w:t>dní</w:t>
      </w:r>
    </w:p>
    <w:p w:rsidR="0040788D" w:rsidRPr="001D4781" w:rsidRDefault="0040788D" w:rsidP="00A97C5B">
      <w:pPr>
        <w:pStyle w:val="Bezmezer"/>
        <w:rPr>
          <w:rFonts w:cs="Times New Roman"/>
          <w:szCs w:val="24"/>
        </w:rPr>
      </w:pPr>
      <w:r w:rsidRPr="0040788D">
        <w:rPr>
          <w:rFonts w:cs="Times New Roman"/>
          <w:iCs/>
          <w:szCs w:val="24"/>
        </w:rPr>
        <w:t xml:space="preserve">(Délka březosti u jednotlivých zvířat se může lišit podle plemene, počtu mláďat a individuality samice.) </w:t>
      </w:r>
    </w:p>
    <w:p w:rsidR="00DE4905" w:rsidRDefault="00DE4905" w:rsidP="00DE4905">
      <w:pPr>
        <w:pStyle w:val="Bezmezer"/>
        <w:spacing w:before="120"/>
        <w:rPr>
          <w:rFonts w:cs="Times New Roman"/>
          <w:szCs w:val="24"/>
        </w:rPr>
      </w:pPr>
      <w:r w:rsidRPr="001D4781">
        <w:rPr>
          <w:rFonts w:cs="Times New Roman"/>
          <w:b/>
          <w:szCs w:val="24"/>
        </w:rPr>
        <w:t xml:space="preserve">Příznaky </w:t>
      </w:r>
      <w:r>
        <w:rPr>
          <w:rFonts w:cs="Times New Roman"/>
          <w:b/>
          <w:szCs w:val="24"/>
        </w:rPr>
        <w:t>březosti</w:t>
      </w:r>
      <w:r>
        <w:rPr>
          <w:rFonts w:cs="Times New Roman"/>
          <w:szCs w:val="24"/>
        </w:rPr>
        <w:t>:</w:t>
      </w:r>
    </w:p>
    <w:p w:rsidR="00706DDA" w:rsidRPr="009D75D5" w:rsidRDefault="009E6124" w:rsidP="009D75D5">
      <w:pPr>
        <w:pStyle w:val="Bezmezer"/>
        <w:numPr>
          <w:ilvl w:val="0"/>
          <w:numId w:val="47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>nedostaví se další říje</w:t>
      </w:r>
    </w:p>
    <w:p w:rsidR="00706DDA" w:rsidRPr="009D75D5" w:rsidRDefault="009E6124" w:rsidP="009D75D5">
      <w:pPr>
        <w:pStyle w:val="Bezmezer"/>
        <w:numPr>
          <w:ilvl w:val="0"/>
          <w:numId w:val="47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>zklidnění, změna chování</w:t>
      </w:r>
    </w:p>
    <w:p w:rsidR="00706DDA" w:rsidRPr="009D75D5" w:rsidRDefault="009E6124" w:rsidP="009D75D5">
      <w:pPr>
        <w:pStyle w:val="Bezmezer"/>
        <w:numPr>
          <w:ilvl w:val="0"/>
          <w:numId w:val="47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 xml:space="preserve">větší příjem krmiva </w:t>
      </w:r>
    </w:p>
    <w:p w:rsidR="00706DDA" w:rsidRPr="009D75D5" w:rsidRDefault="009E6124" w:rsidP="009D75D5">
      <w:pPr>
        <w:pStyle w:val="Bezmezer"/>
        <w:numPr>
          <w:ilvl w:val="0"/>
          <w:numId w:val="47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>pokles užitkovosti</w:t>
      </w:r>
    </w:p>
    <w:p w:rsidR="00706DDA" w:rsidRPr="009D75D5" w:rsidRDefault="009E6124" w:rsidP="009D75D5">
      <w:pPr>
        <w:pStyle w:val="Bezmezer"/>
        <w:numPr>
          <w:ilvl w:val="0"/>
          <w:numId w:val="47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 xml:space="preserve">později zvětšování mléčné žlázy a břicha </w:t>
      </w:r>
    </w:p>
    <w:p w:rsidR="00DE4905" w:rsidRDefault="00DE4905" w:rsidP="00DE4905">
      <w:pPr>
        <w:pStyle w:val="Bezmezer"/>
        <w:spacing w:before="12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Zjišťování </w:t>
      </w:r>
      <w:r w:rsidR="009D75D5">
        <w:rPr>
          <w:rFonts w:cs="Times New Roman"/>
          <w:b/>
          <w:szCs w:val="24"/>
        </w:rPr>
        <w:t>březosti</w:t>
      </w:r>
      <w:r>
        <w:rPr>
          <w:rFonts w:cs="Times New Roman"/>
          <w:b/>
          <w:szCs w:val="24"/>
        </w:rPr>
        <w:t>:</w:t>
      </w:r>
    </w:p>
    <w:p w:rsidR="00706DDA" w:rsidRPr="009D75D5" w:rsidRDefault="009E6124" w:rsidP="009D75D5">
      <w:pPr>
        <w:pStyle w:val="Bezmezer"/>
        <w:numPr>
          <w:ilvl w:val="0"/>
          <w:numId w:val="46"/>
        </w:numPr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>ultrazvukové vyšetření vaginální, rektální (krávy, klisny) nebo přes vnější přes břišní stěnu (ovce, kozy, prasnice)</w:t>
      </w:r>
    </w:p>
    <w:p w:rsidR="00706DDA" w:rsidRPr="009D75D5" w:rsidRDefault="009E6124" w:rsidP="009D75D5">
      <w:pPr>
        <w:pStyle w:val="Bezmezer"/>
        <w:numPr>
          <w:ilvl w:val="0"/>
          <w:numId w:val="46"/>
        </w:numPr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>rektální vyšetření pohmatem</w:t>
      </w:r>
    </w:p>
    <w:p w:rsidR="00706DDA" w:rsidRPr="009D75D5" w:rsidRDefault="009E6124" w:rsidP="009D75D5">
      <w:pPr>
        <w:pStyle w:val="Bezmezer"/>
        <w:numPr>
          <w:ilvl w:val="0"/>
          <w:numId w:val="46"/>
        </w:numPr>
        <w:rPr>
          <w:rFonts w:cs="Times New Roman"/>
          <w:szCs w:val="24"/>
        </w:rPr>
      </w:pPr>
      <w:r w:rsidRPr="009D75D5">
        <w:rPr>
          <w:rFonts w:cs="Times New Roman"/>
          <w:iCs/>
          <w:szCs w:val="24"/>
        </w:rPr>
        <w:t xml:space="preserve">rentgenové vyšetření (až v době, kdy lze rozeznat kostru plodu – částečná osifikace) </w:t>
      </w:r>
    </w:p>
    <w:p w:rsidR="00DE4905" w:rsidRPr="009D75D5" w:rsidRDefault="00DE4905" w:rsidP="009D75D5">
      <w:pPr>
        <w:pStyle w:val="Bezmezer"/>
        <w:numPr>
          <w:ilvl w:val="0"/>
          <w:numId w:val="46"/>
        </w:numPr>
        <w:ind w:left="714" w:hanging="357"/>
        <w:rPr>
          <w:rFonts w:cs="Times New Roman"/>
          <w:szCs w:val="24"/>
        </w:rPr>
      </w:pPr>
      <w:r w:rsidRPr="009D75D5">
        <w:rPr>
          <w:rFonts w:cs="Times New Roman"/>
          <w:szCs w:val="24"/>
        </w:rPr>
        <w:t>progesteronový test (z krve, mléka, poševní sliznice)</w:t>
      </w:r>
      <w:r w:rsidR="009D75D5">
        <w:rPr>
          <w:rFonts w:cs="Times New Roman"/>
          <w:szCs w:val="24"/>
        </w:rPr>
        <w:t xml:space="preserve"> </w:t>
      </w:r>
    </w:p>
    <w:p w:rsidR="000C39B8" w:rsidRPr="001D4781" w:rsidRDefault="000C39B8" w:rsidP="00301031">
      <w:pPr>
        <w:pStyle w:val="Bezmezer"/>
        <w:keepNext/>
        <w:spacing w:before="120"/>
        <w:rPr>
          <w:rFonts w:cs="Times New Roman"/>
          <w:szCs w:val="24"/>
        </w:rPr>
      </w:pPr>
      <w:r w:rsidRPr="001D4781">
        <w:rPr>
          <w:rFonts w:cs="Times New Roman"/>
          <w:b/>
          <w:szCs w:val="24"/>
          <w:u w:val="single"/>
        </w:rPr>
        <w:t>Plodové obaly</w:t>
      </w:r>
      <w:r w:rsidR="00467A58">
        <w:rPr>
          <w:rFonts w:cs="Times New Roman"/>
          <w:b/>
          <w:szCs w:val="24"/>
        </w:rPr>
        <w:t xml:space="preserve"> </w:t>
      </w:r>
      <w:r w:rsidR="00467A58">
        <w:rPr>
          <w:rFonts w:cs="Times New Roman"/>
          <w:szCs w:val="24"/>
        </w:rPr>
        <w:t>jsou</w:t>
      </w:r>
      <w:r w:rsidRPr="001D4781">
        <w:rPr>
          <w:rFonts w:cs="Times New Roman"/>
          <w:szCs w:val="24"/>
        </w:rPr>
        <w:t xml:space="preserve"> blanité vaky, </w:t>
      </w:r>
      <w:r w:rsidR="0040788D">
        <w:rPr>
          <w:rFonts w:cs="Times New Roman"/>
          <w:szCs w:val="24"/>
        </w:rPr>
        <w:t>které</w:t>
      </w:r>
      <w:r w:rsidRPr="001D4781">
        <w:rPr>
          <w:rFonts w:cs="Times New Roman"/>
          <w:szCs w:val="24"/>
        </w:rPr>
        <w:t>:</w:t>
      </w:r>
    </w:p>
    <w:p w:rsidR="000C39B8" w:rsidRPr="001D4781" w:rsidRDefault="0040788D" w:rsidP="00A97C5B">
      <w:pPr>
        <w:pStyle w:val="Bezmezer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umožňují výživu, dýchání a vyměšování plodu</w:t>
      </w:r>
    </w:p>
    <w:p w:rsidR="000C39B8" w:rsidRPr="001D4781" w:rsidRDefault="0040788D" w:rsidP="00A97C5B">
      <w:pPr>
        <w:pStyle w:val="Bezmezer"/>
        <w:numPr>
          <w:ilvl w:val="0"/>
          <w:numId w:val="2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chrání zárodek</w:t>
      </w:r>
    </w:p>
    <w:p w:rsidR="000C39B8" w:rsidRPr="001D4781" w:rsidRDefault="000C39B8" w:rsidP="009D75D5">
      <w:pPr>
        <w:pStyle w:val="Bezmezer"/>
        <w:numPr>
          <w:ilvl w:val="0"/>
          <w:numId w:val="21"/>
        </w:numPr>
        <w:spacing w:after="60"/>
        <w:rPr>
          <w:rFonts w:cs="Times New Roman"/>
          <w:b/>
          <w:szCs w:val="24"/>
        </w:rPr>
      </w:pPr>
      <w:r w:rsidRPr="001D4781">
        <w:rPr>
          <w:rFonts w:cs="Times New Roman"/>
          <w:szCs w:val="24"/>
        </w:rPr>
        <w:t>při porodu otevírají a zvlhčují porodní cesty</w:t>
      </w:r>
    </w:p>
    <w:p w:rsidR="000C39B8" w:rsidRPr="001D4781" w:rsidRDefault="000C39B8" w:rsidP="009D75D5">
      <w:pPr>
        <w:pStyle w:val="Bezmezer"/>
        <w:keepNext/>
        <w:spacing w:after="60"/>
        <w:rPr>
          <w:rFonts w:cs="Times New Roman"/>
          <w:szCs w:val="24"/>
        </w:rPr>
      </w:pPr>
      <w:r w:rsidRPr="00467A58">
        <w:rPr>
          <w:rFonts w:cs="Times New Roman"/>
          <w:b/>
          <w:szCs w:val="24"/>
        </w:rPr>
        <w:t>1</w:t>
      </w:r>
      <w:r w:rsidRPr="001D4781">
        <w:rPr>
          <w:rFonts w:cs="Times New Roman"/>
          <w:szCs w:val="24"/>
        </w:rPr>
        <w:t xml:space="preserve">. </w:t>
      </w:r>
      <w:r w:rsidRPr="001D4781">
        <w:rPr>
          <w:rFonts w:cs="Times New Roman"/>
          <w:b/>
          <w:szCs w:val="24"/>
        </w:rPr>
        <w:t>žloutkový vak</w:t>
      </w:r>
      <w:r w:rsidRPr="001D4781">
        <w:rPr>
          <w:rFonts w:cs="Times New Roman"/>
          <w:szCs w:val="24"/>
        </w:rPr>
        <w:t xml:space="preserve"> - krátká výživa embrya, pak zaniká</w:t>
      </w:r>
    </w:p>
    <w:p w:rsidR="000C39B8" w:rsidRPr="001D4781" w:rsidRDefault="000C39B8" w:rsidP="009D75D5">
      <w:pPr>
        <w:pStyle w:val="Bezmezer"/>
        <w:spacing w:after="60"/>
        <w:rPr>
          <w:rFonts w:cs="Times New Roman"/>
          <w:szCs w:val="24"/>
        </w:rPr>
      </w:pPr>
      <w:r w:rsidRPr="00467A58">
        <w:rPr>
          <w:rFonts w:cs="Times New Roman"/>
          <w:b/>
          <w:szCs w:val="24"/>
        </w:rPr>
        <w:t>2</w:t>
      </w:r>
      <w:r w:rsidRPr="001D4781">
        <w:rPr>
          <w:rFonts w:cs="Times New Roman"/>
          <w:b/>
          <w:szCs w:val="24"/>
        </w:rPr>
        <w:t>. ovčí blána</w:t>
      </w:r>
      <w:r w:rsidRPr="001D4781">
        <w:rPr>
          <w:rFonts w:cs="Times New Roman"/>
          <w:szCs w:val="24"/>
        </w:rPr>
        <w:t xml:space="preserve"> (amnion) – uložení mláděte, pravá plodová voda</w:t>
      </w:r>
    </w:p>
    <w:p w:rsidR="000C39B8" w:rsidRPr="001D4781" w:rsidRDefault="000C39B8" w:rsidP="009D75D5">
      <w:pPr>
        <w:pStyle w:val="Bezmezer"/>
        <w:spacing w:after="60"/>
        <w:rPr>
          <w:rFonts w:cs="Times New Roman"/>
          <w:szCs w:val="24"/>
        </w:rPr>
      </w:pPr>
      <w:r w:rsidRPr="00467A58">
        <w:rPr>
          <w:rFonts w:cs="Times New Roman"/>
          <w:b/>
          <w:szCs w:val="24"/>
        </w:rPr>
        <w:t>3</w:t>
      </w:r>
      <w:r w:rsidRPr="001D4781">
        <w:rPr>
          <w:rFonts w:cs="Times New Roman"/>
          <w:szCs w:val="24"/>
        </w:rPr>
        <w:t xml:space="preserve">. </w:t>
      </w:r>
      <w:r w:rsidRPr="001D4781">
        <w:rPr>
          <w:rFonts w:cs="Times New Roman"/>
          <w:b/>
          <w:szCs w:val="24"/>
        </w:rPr>
        <w:t>močová blána</w:t>
      </w:r>
      <w:r w:rsidRPr="001D4781">
        <w:rPr>
          <w:rFonts w:cs="Times New Roman"/>
          <w:szCs w:val="24"/>
        </w:rPr>
        <w:t xml:space="preserve"> (allantois) – vak, ve kterém se shromažďuje moč</w:t>
      </w:r>
    </w:p>
    <w:p w:rsidR="000C39B8" w:rsidRPr="001D4781" w:rsidRDefault="000C39B8" w:rsidP="009D75D5">
      <w:pPr>
        <w:pStyle w:val="Bezmezer"/>
        <w:spacing w:after="60"/>
        <w:rPr>
          <w:rFonts w:cs="Times New Roman"/>
          <w:szCs w:val="24"/>
        </w:rPr>
      </w:pPr>
      <w:r w:rsidRPr="00467A58">
        <w:rPr>
          <w:rFonts w:cs="Times New Roman"/>
          <w:b/>
          <w:szCs w:val="24"/>
        </w:rPr>
        <w:t>4</w:t>
      </w:r>
      <w:r w:rsidRPr="001D4781">
        <w:rPr>
          <w:rFonts w:cs="Times New Roman"/>
          <w:szCs w:val="24"/>
        </w:rPr>
        <w:t xml:space="preserve">. </w:t>
      </w:r>
      <w:r w:rsidRPr="001D4781">
        <w:rPr>
          <w:rFonts w:cs="Times New Roman"/>
          <w:b/>
          <w:szCs w:val="24"/>
        </w:rPr>
        <w:t>klková blána</w:t>
      </w:r>
      <w:r w:rsidRPr="001D4781">
        <w:rPr>
          <w:rFonts w:cs="Times New Roman"/>
          <w:szCs w:val="24"/>
        </w:rPr>
        <w:t xml:space="preserve"> (chorion) – vak, který tvoří vnější obal, na povrchu má velké množství klků, kterými vrůstá do děložní sliznice a </w:t>
      </w:r>
      <w:r w:rsidRPr="001D4781">
        <w:rPr>
          <w:rFonts w:cs="Times New Roman"/>
          <w:b/>
          <w:szCs w:val="24"/>
        </w:rPr>
        <w:t>vytváří placentu</w:t>
      </w:r>
    </w:p>
    <w:p w:rsidR="000C39B8" w:rsidRPr="001D4781" w:rsidRDefault="000C39B8" w:rsidP="00A97C5B">
      <w:pPr>
        <w:pStyle w:val="Bezmezer"/>
        <w:spacing w:before="240"/>
        <w:rPr>
          <w:rFonts w:cs="Times New Roman"/>
          <w:b/>
          <w:szCs w:val="24"/>
        </w:rPr>
      </w:pPr>
      <w:r w:rsidRPr="001D4781">
        <w:rPr>
          <w:rFonts w:cs="Times New Roman"/>
          <w:b/>
          <w:szCs w:val="24"/>
        </w:rPr>
        <w:t>ULOŽENÍ PLODOVÝCH OBALŮ U KLISNY A KRÁVY:</w:t>
      </w:r>
    </w:p>
    <w:p w:rsidR="000C39B8" w:rsidRPr="001D4781" w:rsidRDefault="00F95F86" w:rsidP="00A97C5B">
      <w:pPr>
        <w:pStyle w:val="Bezmezer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 id="_x0000_s1036" type="#_x0000_t202" style="position:absolute;margin-left:75.85pt;margin-top:9.9pt;width:300.25pt;height:167.1pt;z-index:251658240;visibility:visible;mso-width-relative:margin;mso-height-relative:margin" stroked="f">
            <v:textbox>
              <w:txbxContent>
                <w:p w:rsidR="000C39B8" w:rsidRDefault="00FC0713" w:rsidP="000C39B8">
                  <w:r w:rsidRPr="00FC0713">
                    <w:rPr>
                      <w:noProof/>
                    </w:rPr>
                    <w:drawing>
                      <wp:inline distT="0" distB="0" distL="0" distR="0">
                        <wp:extent cx="3526682" cy="1989306"/>
                        <wp:effectExtent l="19050" t="0" r="0" b="0"/>
                        <wp:docPr id="10" name="obrázek 2" descr="C:\Users\mickova\Pictures\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70" name="Picture 2" descr="C:\Users\mickova\Pictures\9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30966" cy="19917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p w:rsidR="000C39B8" w:rsidRPr="001D4781" w:rsidRDefault="000C39B8" w:rsidP="009D75D5">
      <w:pPr>
        <w:pStyle w:val="Bezmezer"/>
        <w:keepNext/>
        <w:spacing w:before="360"/>
        <w:rPr>
          <w:rFonts w:cs="Times New Roman"/>
          <w:b/>
          <w:szCs w:val="24"/>
          <w:u w:val="single"/>
        </w:rPr>
      </w:pPr>
      <w:r w:rsidRPr="001D4781">
        <w:rPr>
          <w:rFonts w:cs="Times New Roman"/>
          <w:b/>
          <w:szCs w:val="24"/>
          <w:u w:val="single"/>
        </w:rPr>
        <w:lastRenderedPageBreak/>
        <w:t xml:space="preserve">Typy placenty: </w:t>
      </w:r>
    </w:p>
    <w:p w:rsidR="000C39B8" w:rsidRPr="001D4781" w:rsidRDefault="000C39B8" w:rsidP="009D75D5">
      <w:pPr>
        <w:pStyle w:val="Bezmezer"/>
        <w:keepNext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>1.</w:t>
      </w:r>
      <w:r w:rsidRPr="001D4781">
        <w:rPr>
          <w:rFonts w:cs="Times New Roman"/>
          <w:b/>
          <w:szCs w:val="24"/>
        </w:rPr>
        <w:t xml:space="preserve"> difúzní</w:t>
      </w:r>
      <w:r w:rsidRPr="001D4781">
        <w:rPr>
          <w:rFonts w:cs="Times New Roman"/>
          <w:szCs w:val="24"/>
        </w:rPr>
        <w:t xml:space="preserve"> – prasnice, klisna; klky jsou rozptýleny rovnoměrně, do děložní sliznice jsou vnořeny jen mělce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ab/>
        <w:t>výhoda – rychlá obnova dělohy po porodu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ab/>
        <w:t>nevýhoda – malé množství ochranných látek v krvi plodu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2. </w:t>
      </w:r>
      <w:r w:rsidRPr="001D4781">
        <w:rPr>
          <w:rFonts w:cs="Times New Roman"/>
          <w:b/>
          <w:szCs w:val="24"/>
        </w:rPr>
        <w:t>kotyledonová</w:t>
      </w:r>
      <w:r w:rsidRPr="001D4781">
        <w:rPr>
          <w:rFonts w:cs="Times New Roman"/>
          <w:szCs w:val="24"/>
        </w:rPr>
        <w:t xml:space="preserve"> – </w:t>
      </w:r>
      <w:r w:rsidR="00C22378" w:rsidRPr="001D4781">
        <w:rPr>
          <w:rFonts w:cs="Times New Roman"/>
          <w:szCs w:val="24"/>
        </w:rPr>
        <w:t xml:space="preserve">přežvýkavci (kráva, ovce, koza); </w:t>
      </w:r>
      <w:r w:rsidRPr="001D4781">
        <w:rPr>
          <w:rFonts w:cs="Times New Roman"/>
          <w:szCs w:val="24"/>
        </w:rPr>
        <w:t>klky vytvářejí ohraničené skupiny, které jsou hlouběji vnořeny do dělohy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ab/>
        <w:t>výhody – větší množství ochranných látek v těle mláděte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ab/>
        <w:t>nevýhody – pomalejší regenerace dělohy po porodu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3. </w:t>
      </w:r>
      <w:r w:rsidRPr="001D4781">
        <w:rPr>
          <w:rFonts w:cs="Times New Roman"/>
          <w:b/>
          <w:szCs w:val="24"/>
        </w:rPr>
        <w:t>pásová</w:t>
      </w:r>
      <w:r w:rsidRPr="001D4781">
        <w:rPr>
          <w:rFonts w:cs="Times New Roman"/>
          <w:szCs w:val="24"/>
        </w:rPr>
        <w:t xml:space="preserve"> – nachází se u šelem, klky jsou ještě hlouběji vnořeny do dělohy</w:t>
      </w: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  <w:r w:rsidRPr="001D4781">
        <w:rPr>
          <w:rFonts w:cs="Times New Roman"/>
          <w:szCs w:val="24"/>
        </w:rPr>
        <w:t xml:space="preserve">4. </w:t>
      </w:r>
      <w:r w:rsidRPr="001D4781">
        <w:rPr>
          <w:rFonts w:cs="Times New Roman"/>
          <w:b/>
          <w:szCs w:val="24"/>
        </w:rPr>
        <w:t>terčovitá</w:t>
      </w:r>
      <w:r w:rsidRPr="001D4781">
        <w:rPr>
          <w:rFonts w:cs="Times New Roman"/>
          <w:szCs w:val="24"/>
        </w:rPr>
        <w:t xml:space="preserve"> (diskovitá) – nejhlouběji vnořena do dělohy; lidé</w:t>
      </w:r>
    </w:p>
    <w:p w:rsidR="00D773F2" w:rsidRDefault="00D773F2" w:rsidP="00A97C5B">
      <w:pPr>
        <w:pStyle w:val="Bezmezer"/>
        <w:keepNext/>
        <w:spacing w:before="120"/>
        <w:rPr>
          <w:rFonts w:cs="Times New Roman"/>
          <w:b/>
          <w:szCs w:val="24"/>
        </w:rPr>
      </w:pPr>
    </w:p>
    <w:p w:rsidR="000C39B8" w:rsidRPr="001D4781" w:rsidRDefault="000C39B8" w:rsidP="00A97C5B">
      <w:pPr>
        <w:pStyle w:val="Bezmezer"/>
        <w:keepNext/>
        <w:spacing w:before="120"/>
        <w:rPr>
          <w:rFonts w:cs="Times New Roman"/>
          <w:b/>
          <w:szCs w:val="24"/>
        </w:rPr>
      </w:pPr>
      <w:r w:rsidRPr="001D4781">
        <w:rPr>
          <w:rFonts w:cs="Times New Roman"/>
          <w:b/>
          <w:szCs w:val="24"/>
        </w:rPr>
        <w:t>TYPY PLACENTY:</w:t>
      </w:r>
    </w:p>
    <w:p w:rsidR="000C39B8" w:rsidRPr="001D4781" w:rsidRDefault="00F95F86" w:rsidP="00A97C5B">
      <w:pPr>
        <w:pStyle w:val="Bezmezer"/>
        <w:spacing w:before="120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pict>
          <v:shape id="_x0000_s1037" type="#_x0000_t202" style="position:absolute;margin-left:108.4pt;margin-top:3.55pt;width:236.8pt;height:153.05pt;z-index:251673600;visibility:visible;mso-width-relative:margin;mso-height-relative:margin" stroked="f">
            <v:textbox>
              <w:txbxContent>
                <w:p w:rsidR="000C39B8" w:rsidRDefault="00FC0713" w:rsidP="000C39B8">
                  <w:r w:rsidRPr="00FC0713">
                    <w:rPr>
                      <w:noProof/>
                    </w:rPr>
                    <w:drawing>
                      <wp:inline distT="0" distB="0" distL="0" distR="0">
                        <wp:extent cx="2824480" cy="1798707"/>
                        <wp:effectExtent l="19050" t="0" r="0" b="0"/>
                        <wp:docPr id="9" name="obrázek 1" descr="C:\Users\mickova\Pictures\8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46" name="Picture 2" descr="C:\Users\mickova\Pictures\8.jpg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4480" cy="179870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spacing w:before="120"/>
        <w:rPr>
          <w:rFonts w:cs="Times New Roman"/>
          <w:b/>
          <w:szCs w:val="24"/>
          <w:u w:val="single"/>
        </w:rPr>
      </w:pPr>
    </w:p>
    <w:p w:rsidR="000C39B8" w:rsidRPr="001D4781" w:rsidRDefault="000C39B8" w:rsidP="00A97C5B">
      <w:pPr>
        <w:pStyle w:val="Bezmezer"/>
        <w:rPr>
          <w:rFonts w:cs="Times New Roman"/>
          <w:szCs w:val="24"/>
        </w:rPr>
      </w:pPr>
    </w:p>
    <w:sectPr w:rsidR="000C39B8" w:rsidRPr="001D4781" w:rsidSect="00F75F3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86" w:rsidRDefault="00F95F86" w:rsidP="00360EF9">
      <w:pPr>
        <w:spacing w:after="0" w:line="240" w:lineRule="auto"/>
      </w:pPr>
      <w:r>
        <w:separator/>
      </w:r>
    </w:p>
  </w:endnote>
  <w:endnote w:type="continuationSeparator" w:id="0">
    <w:p w:rsidR="00F95F86" w:rsidRDefault="00F95F86" w:rsidP="0036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6041"/>
      <w:docPartObj>
        <w:docPartGallery w:val="Page Numbers (Bottom of Page)"/>
        <w:docPartUnique/>
      </w:docPartObj>
    </w:sdtPr>
    <w:sdtEndPr/>
    <w:sdtContent>
      <w:p w:rsidR="00FC0713" w:rsidRDefault="0004252B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7979" w:rsidRDefault="00FC0713" w:rsidP="00876556">
    <w:pPr>
      <w:pStyle w:val="Zpat"/>
    </w:pPr>
    <w:r>
      <w:t>Pracovní list – Pohlavní soustava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34" w:rsidRDefault="00F75F34">
    <w:pPr>
      <w:pStyle w:val="Zpat"/>
    </w:pPr>
    <w:r>
      <w:rPr>
        <w:noProof/>
      </w:rPr>
      <w:drawing>
        <wp:inline distT="0" distB="0" distL="0" distR="0" wp14:anchorId="4E0F5DC0" wp14:editId="3E8C7720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86" w:rsidRDefault="00F95F86" w:rsidP="00360EF9">
      <w:pPr>
        <w:spacing w:after="0" w:line="240" w:lineRule="auto"/>
      </w:pPr>
      <w:r>
        <w:separator/>
      </w:r>
    </w:p>
  </w:footnote>
  <w:footnote w:type="continuationSeparator" w:id="0">
    <w:p w:rsidR="00F95F86" w:rsidRDefault="00F95F86" w:rsidP="0036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F34" w:rsidRDefault="00F75F34">
    <w:pPr>
      <w:pStyle w:val="Zhlav"/>
    </w:pPr>
    <w:r>
      <w:rPr>
        <w:noProof/>
        <w:bdr w:val="none" w:sz="0" w:space="0" w:color="auto" w:frame="1"/>
      </w:rPr>
      <w:drawing>
        <wp:inline distT="0" distB="0" distL="0" distR="0" wp14:anchorId="08EB05E4" wp14:editId="3B4DA89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F4E"/>
    <w:multiLevelType w:val="hybridMultilevel"/>
    <w:tmpl w:val="B7B0519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D55F0"/>
    <w:multiLevelType w:val="hybridMultilevel"/>
    <w:tmpl w:val="2F5098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352"/>
    <w:multiLevelType w:val="hybridMultilevel"/>
    <w:tmpl w:val="A07883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A617A"/>
    <w:multiLevelType w:val="hybridMultilevel"/>
    <w:tmpl w:val="A3EC2B8A"/>
    <w:lvl w:ilvl="0" w:tplc="9A6482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00B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AD6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3277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1E3D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60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CBD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31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230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6452"/>
    <w:multiLevelType w:val="hybridMultilevel"/>
    <w:tmpl w:val="BB4CF870"/>
    <w:lvl w:ilvl="0" w:tplc="7A2EA9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CA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287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23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70B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768F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CEA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688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F88A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A2A91"/>
    <w:multiLevelType w:val="hybridMultilevel"/>
    <w:tmpl w:val="72023786"/>
    <w:lvl w:ilvl="0" w:tplc="66A64B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56EF1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C8972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3EE8F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6566A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0AE5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A1E33C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1D0DA1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283E4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EE7EE0"/>
    <w:multiLevelType w:val="hybridMultilevel"/>
    <w:tmpl w:val="42B6A1A0"/>
    <w:lvl w:ilvl="0" w:tplc="DF685D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B8C0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5291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6A1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AB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1AAA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AE38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434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45B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8E002DA"/>
    <w:multiLevelType w:val="hybridMultilevel"/>
    <w:tmpl w:val="1654F830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197B4834"/>
    <w:multiLevelType w:val="hybridMultilevel"/>
    <w:tmpl w:val="84820C5A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1AB30629"/>
    <w:multiLevelType w:val="hybridMultilevel"/>
    <w:tmpl w:val="EC6EC550"/>
    <w:lvl w:ilvl="0" w:tplc="34C83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C881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B8A1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98D4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D228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CF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B28C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ADD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BA0E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1C801951"/>
    <w:multiLevelType w:val="hybridMultilevel"/>
    <w:tmpl w:val="E36A0F4E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1" w15:restartNumberingAfterBreak="0">
    <w:nsid w:val="1CE12607"/>
    <w:multiLevelType w:val="hybridMultilevel"/>
    <w:tmpl w:val="0C3E1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C58BA"/>
    <w:multiLevelType w:val="hybridMultilevel"/>
    <w:tmpl w:val="3C26D8A4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 w15:restartNumberingAfterBreak="0">
    <w:nsid w:val="20366366"/>
    <w:multiLevelType w:val="hybridMultilevel"/>
    <w:tmpl w:val="308A74B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E658E"/>
    <w:multiLevelType w:val="hybridMultilevel"/>
    <w:tmpl w:val="57A82A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E631F"/>
    <w:multiLevelType w:val="hybridMultilevel"/>
    <w:tmpl w:val="7982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EFC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BC68CA"/>
    <w:multiLevelType w:val="hybridMultilevel"/>
    <w:tmpl w:val="D8721290"/>
    <w:lvl w:ilvl="0" w:tplc="9A5E8E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3EF9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296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25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471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E2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38E1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4403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C26E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85344"/>
    <w:multiLevelType w:val="hybridMultilevel"/>
    <w:tmpl w:val="54F47486"/>
    <w:lvl w:ilvl="0" w:tplc="9CCA67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672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962D7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76AA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0D5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877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A3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4E87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0A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13BE"/>
    <w:multiLevelType w:val="hybridMultilevel"/>
    <w:tmpl w:val="0F685878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3A5409"/>
    <w:multiLevelType w:val="hybridMultilevel"/>
    <w:tmpl w:val="66BE0326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36EF3553"/>
    <w:multiLevelType w:val="hybridMultilevel"/>
    <w:tmpl w:val="F0E6473C"/>
    <w:lvl w:ilvl="0" w:tplc="26526A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A7D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03DE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DE3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C3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5C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C0B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22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4268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B476E"/>
    <w:multiLevelType w:val="hybridMultilevel"/>
    <w:tmpl w:val="13169BCE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38C52862"/>
    <w:multiLevelType w:val="hybridMultilevel"/>
    <w:tmpl w:val="DE144DAA"/>
    <w:lvl w:ilvl="0" w:tplc="F71EFC2C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3DDC6D27"/>
    <w:multiLevelType w:val="hybridMultilevel"/>
    <w:tmpl w:val="94B6A2E2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754B44"/>
    <w:multiLevelType w:val="hybridMultilevel"/>
    <w:tmpl w:val="51EA05FA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9B7E21"/>
    <w:multiLevelType w:val="hybridMultilevel"/>
    <w:tmpl w:val="3B1C1070"/>
    <w:lvl w:ilvl="0" w:tplc="259C51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5571D"/>
    <w:multiLevelType w:val="hybridMultilevel"/>
    <w:tmpl w:val="7292E374"/>
    <w:lvl w:ilvl="0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4C5805BC"/>
    <w:multiLevelType w:val="hybridMultilevel"/>
    <w:tmpl w:val="42121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C692B"/>
    <w:multiLevelType w:val="hybridMultilevel"/>
    <w:tmpl w:val="D45EC472"/>
    <w:lvl w:ilvl="0" w:tplc="F71EF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F623350"/>
    <w:multiLevelType w:val="hybridMultilevel"/>
    <w:tmpl w:val="723496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6313D"/>
    <w:multiLevelType w:val="hybridMultilevel"/>
    <w:tmpl w:val="4E0C8724"/>
    <w:lvl w:ilvl="0" w:tplc="DC540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1A7A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7EA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E6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CBA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2C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2B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E81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8B0EEB"/>
    <w:multiLevelType w:val="hybridMultilevel"/>
    <w:tmpl w:val="F11A2BF4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EC04FE"/>
    <w:multiLevelType w:val="hybridMultilevel"/>
    <w:tmpl w:val="8A5EDB96"/>
    <w:lvl w:ilvl="0" w:tplc="F71EFC2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5AE54705"/>
    <w:multiLevelType w:val="hybridMultilevel"/>
    <w:tmpl w:val="B31A6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3F5643"/>
    <w:multiLevelType w:val="hybridMultilevel"/>
    <w:tmpl w:val="FB42A850"/>
    <w:lvl w:ilvl="0" w:tplc="F71EF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B423E"/>
    <w:multiLevelType w:val="hybridMultilevel"/>
    <w:tmpl w:val="EC808F86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0FE1C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23C8D"/>
    <w:multiLevelType w:val="hybridMultilevel"/>
    <w:tmpl w:val="7BA04470"/>
    <w:lvl w:ilvl="0" w:tplc="10528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0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A149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C67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E4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E88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85B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CEE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6DA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4BC7"/>
    <w:multiLevelType w:val="hybridMultilevel"/>
    <w:tmpl w:val="880EFD7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63476961"/>
    <w:multiLevelType w:val="hybridMultilevel"/>
    <w:tmpl w:val="D4FA326A"/>
    <w:lvl w:ilvl="0" w:tplc="53266E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6251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E27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601E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0CA6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82CC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3684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277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263C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 w15:restartNumberingAfterBreak="0">
    <w:nsid w:val="6C6476BD"/>
    <w:multiLevelType w:val="hybridMultilevel"/>
    <w:tmpl w:val="01F0BAD2"/>
    <w:lvl w:ilvl="0" w:tplc="87CAD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62E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225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101D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900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8B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8A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2C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E43423"/>
    <w:multiLevelType w:val="hybridMultilevel"/>
    <w:tmpl w:val="B7A81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D96FC6"/>
    <w:multiLevelType w:val="hybridMultilevel"/>
    <w:tmpl w:val="BBA09254"/>
    <w:lvl w:ilvl="0" w:tplc="05D056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E662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6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AD6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A6CB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50F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048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F82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F4C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 w15:restartNumberingAfterBreak="0">
    <w:nsid w:val="6EC673A3"/>
    <w:multiLevelType w:val="hybridMultilevel"/>
    <w:tmpl w:val="0CFC7C2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D11477E"/>
    <w:multiLevelType w:val="hybridMultilevel"/>
    <w:tmpl w:val="E5E41B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38BE"/>
    <w:multiLevelType w:val="hybridMultilevel"/>
    <w:tmpl w:val="FE7A1C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B40330"/>
    <w:multiLevelType w:val="hybridMultilevel"/>
    <w:tmpl w:val="D4D48AAA"/>
    <w:lvl w:ilvl="0" w:tplc="0E00855C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83B28" w:tentative="1">
      <w:start w:val="1"/>
      <w:numFmt w:val="bullet"/>
      <w:lvlText w:val="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A1494" w:tentative="1">
      <w:start w:val="1"/>
      <w:numFmt w:val="bullet"/>
      <w:lvlText w:val="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6A67AE" w:tentative="1">
      <w:start w:val="1"/>
      <w:numFmt w:val="bullet"/>
      <w:lvlText w:val="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144058" w:tentative="1">
      <w:start w:val="1"/>
      <w:numFmt w:val="bullet"/>
      <w:lvlText w:val="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3E94" w:tentative="1">
      <w:start w:val="1"/>
      <w:numFmt w:val="bullet"/>
      <w:lvlText w:val="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E5D1C" w:tentative="1">
      <w:start w:val="1"/>
      <w:numFmt w:val="bullet"/>
      <w:lvlText w:val="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44C0C" w:tentative="1">
      <w:start w:val="1"/>
      <w:numFmt w:val="bullet"/>
      <w:lvlText w:val="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9E7BEA" w:tentative="1">
      <w:start w:val="1"/>
      <w:numFmt w:val="bullet"/>
      <w:lvlText w:val="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FE3CC9"/>
    <w:multiLevelType w:val="hybridMultilevel"/>
    <w:tmpl w:val="3822D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1B7D80"/>
    <w:multiLevelType w:val="hybridMultilevel"/>
    <w:tmpl w:val="F9DE74C0"/>
    <w:lvl w:ilvl="0" w:tplc="F71EFC2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9"/>
  </w:num>
  <w:num w:numId="4">
    <w:abstractNumId w:val="46"/>
  </w:num>
  <w:num w:numId="5">
    <w:abstractNumId w:val="14"/>
  </w:num>
  <w:num w:numId="6">
    <w:abstractNumId w:val="27"/>
  </w:num>
  <w:num w:numId="7">
    <w:abstractNumId w:val="42"/>
  </w:num>
  <w:num w:numId="8">
    <w:abstractNumId w:val="21"/>
  </w:num>
  <w:num w:numId="9">
    <w:abstractNumId w:val="13"/>
  </w:num>
  <w:num w:numId="10">
    <w:abstractNumId w:val="1"/>
  </w:num>
  <w:num w:numId="11">
    <w:abstractNumId w:val="44"/>
  </w:num>
  <w:num w:numId="12">
    <w:abstractNumId w:val="2"/>
  </w:num>
  <w:num w:numId="13">
    <w:abstractNumId w:val="34"/>
  </w:num>
  <w:num w:numId="14">
    <w:abstractNumId w:val="25"/>
  </w:num>
  <w:num w:numId="15">
    <w:abstractNumId w:val="10"/>
  </w:num>
  <w:num w:numId="16">
    <w:abstractNumId w:val="22"/>
  </w:num>
  <w:num w:numId="17">
    <w:abstractNumId w:val="7"/>
  </w:num>
  <w:num w:numId="18">
    <w:abstractNumId w:val="12"/>
  </w:num>
  <w:num w:numId="19">
    <w:abstractNumId w:val="8"/>
  </w:num>
  <w:num w:numId="20">
    <w:abstractNumId w:val="15"/>
  </w:num>
  <w:num w:numId="21">
    <w:abstractNumId w:val="33"/>
  </w:num>
  <w:num w:numId="22">
    <w:abstractNumId w:val="43"/>
  </w:num>
  <w:num w:numId="23">
    <w:abstractNumId w:val="11"/>
  </w:num>
  <w:num w:numId="24">
    <w:abstractNumId w:val="29"/>
  </w:num>
  <w:num w:numId="25">
    <w:abstractNumId w:val="30"/>
  </w:num>
  <w:num w:numId="26">
    <w:abstractNumId w:val="38"/>
  </w:num>
  <w:num w:numId="27">
    <w:abstractNumId w:val="26"/>
  </w:num>
  <w:num w:numId="28">
    <w:abstractNumId w:val="9"/>
  </w:num>
  <w:num w:numId="29">
    <w:abstractNumId w:val="35"/>
  </w:num>
  <w:num w:numId="30">
    <w:abstractNumId w:val="4"/>
  </w:num>
  <w:num w:numId="31">
    <w:abstractNumId w:val="18"/>
  </w:num>
  <w:num w:numId="32">
    <w:abstractNumId w:val="17"/>
  </w:num>
  <w:num w:numId="33">
    <w:abstractNumId w:val="23"/>
  </w:num>
  <w:num w:numId="34">
    <w:abstractNumId w:val="20"/>
  </w:num>
  <w:num w:numId="35">
    <w:abstractNumId w:val="31"/>
  </w:num>
  <w:num w:numId="36">
    <w:abstractNumId w:val="16"/>
  </w:num>
  <w:num w:numId="37">
    <w:abstractNumId w:val="24"/>
  </w:num>
  <w:num w:numId="38">
    <w:abstractNumId w:val="5"/>
  </w:num>
  <w:num w:numId="39">
    <w:abstractNumId w:val="36"/>
  </w:num>
  <w:num w:numId="40">
    <w:abstractNumId w:val="39"/>
  </w:num>
  <w:num w:numId="41">
    <w:abstractNumId w:val="45"/>
  </w:num>
  <w:num w:numId="42">
    <w:abstractNumId w:val="3"/>
  </w:num>
  <w:num w:numId="43">
    <w:abstractNumId w:val="28"/>
  </w:num>
  <w:num w:numId="44">
    <w:abstractNumId w:val="47"/>
  </w:num>
  <w:num w:numId="45">
    <w:abstractNumId w:val="32"/>
  </w:num>
  <w:num w:numId="46">
    <w:abstractNumId w:val="40"/>
  </w:num>
  <w:num w:numId="47">
    <w:abstractNumId w:val="41"/>
  </w:num>
  <w:num w:numId="4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735A"/>
    <w:rsid w:val="000115B3"/>
    <w:rsid w:val="00021574"/>
    <w:rsid w:val="00037FE1"/>
    <w:rsid w:val="0004252B"/>
    <w:rsid w:val="000738FA"/>
    <w:rsid w:val="00094C85"/>
    <w:rsid w:val="00097CEA"/>
    <w:rsid w:val="000A4B36"/>
    <w:rsid w:val="000A6863"/>
    <w:rsid w:val="000C39B8"/>
    <w:rsid w:val="000C3B4D"/>
    <w:rsid w:val="001039A3"/>
    <w:rsid w:val="00150EA0"/>
    <w:rsid w:val="001634AA"/>
    <w:rsid w:val="00172D9C"/>
    <w:rsid w:val="001D4781"/>
    <w:rsid w:val="001E1538"/>
    <w:rsid w:val="001E4345"/>
    <w:rsid w:val="002140AF"/>
    <w:rsid w:val="00232D40"/>
    <w:rsid w:val="00253655"/>
    <w:rsid w:val="00290331"/>
    <w:rsid w:val="002A4508"/>
    <w:rsid w:val="002B2EAD"/>
    <w:rsid w:val="002C0218"/>
    <w:rsid w:val="002E321E"/>
    <w:rsid w:val="00301031"/>
    <w:rsid w:val="00320137"/>
    <w:rsid w:val="003309E5"/>
    <w:rsid w:val="00331173"/>
    <w:rsid w:val="00357E26"/>
    <w:rsid w:val="00360EF9"/>
    <w:rsid w:val="003A66D0"/>
    <w:rsid w:val="003C438F"/>
    <w:rsid w:val="003D4D6A"/>
    <w:rsid w:val="0040735A"/>
    <w:rsid w:val="0040788D"/>
    <w:rsid w:val="004203CF"/>
    <w:rsid w:val="0045010C"/>
    <w:rsid w:val="00467A58"/>
    <w:rsid w:val="00476724"/>
    <w:rsid w:val="00480BAA"/>
    <w:rsid w:val="004916E0"/>
    <w:rsid w:val="004932AA"/>
    <w:rsid w:val="004A7D03"/>
    <w:rsid w:val="004B60A6"/>
    <w:rsid w:val="004C0A2F"/>
    <w:rsid w:val="004E3FDF"/>
    <w:rsid w:val="005163F9"/>
    <w:rsid w:val="00535044"/>
    <w:rsid w:val="005868A5"/>
    <w:rsid w:val="00594467"/>
    <w:rsid w:val="0059460C"/>
    <w:rsid w:val="0060519B"/>
    <w:rsid w:val="0063287F"/>
    <w:rsid w:val="00635254"/>
    <w:rsid w:val="00646F2C"/>
    <w:rsid w:val="006738D6"/>
    <w:rsid w:val="006849A4"/>
    <w:rsid w:val="0069405F"/>
    <w:rsid w:val="006E3508"/>
    <w:rsid w:val="006F28CD"/>
    <w:rsid w:val="00706DDA"/>
    <w:rsid w:val="00727979"/>
    <w:rsid w:val="00732FDF"/>
    <w:rsid w:val="00740A64"/>
    <w:rsid w:val="00745050"/>
    <w:rsid w:val="00773F23"/>
    <w:rsid w:val="00784360"/>
    <w:rsid w:val="007939F4"/>
    <w:rsid w:val="007B347F"/>
    <w:rsid w:val="0081367B"/>
    <w:rsid w:val="00876556"/>
    <w:rsid w:val="00890897"/>
    <w:rsid w:val="008A7A5A"/>
    <w:rsid w:val="008E4089"/>
    <w:rsid w:val="0090593E"/>
    <w:rsid w:val="009559D4"/>
    <w:rsid w:val="0095722C"/>
    <w:rsid w:val="009D753E"/>
    <w:rsid w:val="009D75D5"/>
    <w:rsid w:val="009E01C3"/>
    <w:rsid w:val="009E6124"/>
    <w:rsid w:val="00A054C1"/>
    <w:rsid w:val="00A313C3"/>
    <w:rsid w:val="00A65A73"/>
    <w:rsid w:val="00A8539C"/>
    <w:rsid w:val="00A97C5B"/>
    <w:rsid w:val="00B42713"/>
    <w:rsid w:val="00B45011"/>
    <w:rsid w:val="00B84D1F"/>
    <w:rsid w:val="00B93523"/>
    <w:rsid w:val="00B96984"/>
    <w:rsid w:val="00BB4218"/>
    <w:rsid w:val="00BF0A2E"/>
    <w:rsid w:val="00C03EED"/>
    <w:rsid w:val="00C22378"/>
    <w:rsid w:val="00C32C6E"/>
    <w:rsid w:val="00C5559C"/>
    <w:rsid w:val="00C91BF3"/>
    <w:rsid w:val="00CE6222"/>
    <w:rsid w:val="00D066C4"/>
    <w:rsid w:val="00D1225C"/>
    <w:rsid w:val="00D25323"/>
    <w:rsid w:val="00D42CA5"/>
    <w:rsid w:val="00D63E31"/>
    <w:rsid w:val="00D643CF"/>
    <w:rsid w:val="00D773F2"/>
    <w:rsid w:val="00D9588C"/>
    <w:rsid w:val="00DD6078"/>
    <w:rsid w:val="00DE4905"/>
    <w:rsid w:val="00E0096C"/>
    <w:rsid w:val="00E039AD"/>
    <w:rsid w:val="00E15643"/>
    <w:rsid w:val="00E5129C"/>
    <w:rsid w:val="00E57E76"/>
    <w:rsid w:val="00EA4FF8"/>
    <w:rsid w:val="00EC7A51"/>
    <w:rsid w:val="00EE3031"/>
    <w:rsid w:val="00F706E5"/>
    <w:rsid w:val="00F75F34"/>
    <w:rsid w:val="00F92EFB"/>
    <w:rsid w:val="00F95F86"/>
    <w:rsid w:val="00FC0713"/>
    <w:rsid w:val="00FC07F1"/>
    <w:rsid w:val="00FE4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75B0E"/>
  <w15:docId w15:val="{C1670CBF-A212-4718-A896-5797EC23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15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3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0EF9"/>
  </w:style>
  <w:style w:type="paragraph" w:styleId="Zpat">
    <w:name w:val="footer"/>
    <w:basedOn w:val="Normln"/>
    <w:link w:val="ZpatChar"/>
    <w:uiPriority w:val="99"/>
    <w:unhideWhenUsed/>
    <w:rsid w:val="00360E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0EF9"/>
  </w:style>
  <w:style w:type="paragraph" w:styleId="Textbubliny">
    <w:name w:val="Balloon Text"/>
    <w:basedOn w:val="Normln"/>
    <w:link w:val="TextbublinyChar"/>
    <w:uiPriority w:val="99"/>
    <w:semiHidden/>
    <w:unhideWhenUsed/>
    <w:rsid w:val="003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E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BB4218"/>
    <w:pPr>
      <w:spacing w:after="0" w:line="240" w:lineRule="auto"/>
    </w:pPr>
    <w:rPr>
      <w:rFonts w:ascii="Times New Roman" w:hAnsi="Times New Roman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3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29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47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0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2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6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0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13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31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273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640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971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585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1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030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996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9994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9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9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3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0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7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92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6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8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22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9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37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7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1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7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0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7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6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7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1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0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8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86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8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2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1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4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1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0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84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4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2941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362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49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341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0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6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243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954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224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8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4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6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815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6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3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98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037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350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02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301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51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935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098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905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76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18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3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204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430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6759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3310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419">
          <w:marLeft w:val="144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7784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63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14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8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266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429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5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782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293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09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06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00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41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25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6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326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3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02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0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97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6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4862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67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43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267">
          <w:marLeft w:val="187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76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10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5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0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3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7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6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1545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Petra Kundeliusová</cp:lastModifiedBy>
  <cp:revision>2</cp:revision>
  <dcterms:created xsi:type="dcterms:W3CDTF">2019-05-28T09:07:00Z</dcterms:created>
  <dcterms:modified xsi:type="dcterms:W3CDTF">2020-04-21T14:42:00Z</dcterms:modified>
</cp:coreProperties>
</file>