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8C1EC5" w:rsidRDefault="008C1EC5" w:rsidP="00DC5D00">
      <w:pPr>
        <w:spacing w:after="0"/>
        <w:rPr>
          <w:b/>
        </w:rPr>
      </w:pPr>
    </w:p>
    <w:p w:rsidR="008D3FC4" w:rsidRDefault="004A490D" w:rsidP="0007359B">
      <w:pPr>
        <w:spacing w:after="0"/>
        <w:jc w:val="center"/>
        <w:rPr>
          <w:b/>
        </w:rPr>
      </w:pPr>
      <w:r>
        <w:rPr>
          <w:b/>
        </w:rPr>
        <w:t>Daně, které přímo nevidíme</w:t>
      </w:r>
    </w:p>
    <w:p w:rsidR="0007359B" w:rsidRDefault="0007359B" w:rsidP="0007359B">
      <w:pPr>
        <w:spacing w:after="0"/>
        <w:rPr>
          <w:b/>
        </w:rPr>
      </w:pPr>
    </w:p>
    <w:p w:rsidR="0007359B" w:rsidRDefault="0007359B" w:rsidP="0007359B">
      <w:pPr>
        <w:spacing w:after="0"/>
        <w:rPr>
          <w:b/>
        </w:rPr>
      </w:pPr>
      <w:r w:rsidRPr="008C1EC5">
        <w:rPr>
          <w:b/>
        </w:rPr>
        <w:t>Zadání</w:t>
      </w:r>
    </w:p>
    <w:p w:rsidR="0007359B" w:rsidRDefault="0007359B" w:rsidP="00DC5D00">
      <w:pPr>
        <w:spacing w:after="0"/>
        <w:rPr>
          <w:b/>
        </w:rPr>
      </w:pPr>
    </w:p>
    <w:p w:rsidR="007E6D6D" w:rsidRDefault="007E6D6D" w:rsidP="00DC5D00">
      <w:pPr>
        <w:spacing w:after="0"/>
      </w:pPr>
      <w:r>
        <w:t xml:space="preserve">Jste externím účetním a vedete </w:t>
      </w:r>
      <w:r w:rsidR="00C21DEA">
        <w:t>účetnictví</w:t>
      </w:r>
      <w:r>
        <w:t xml:space="preserve"> níže uvedené firmy</w:t>
      </w:r>
      <w:r w:rsidR="004A490D">
        <w:t>:</w:t>
      </w:r>
    </w:p>
    <w:p w:rsidR="00F91862" w:rsidRDefault="00F91862" w:rsidP="00DC5D00">
      <w:pPr>
        <w:spacing w:after="0"/>
      </w:pPr>
    </w:p>
    <w:p w:rsidR="008D3FC4" w:rsidRPr="00F91862" w:rsidRDefault="004A490D" w:rsidP="00DC5D00">
      <w:pPr>
        <w:spacing w:after="0"/>
        <w:rPr>
          <w:b/>
        </w:rPr>
      </w:pPr>
      <w:r>
        <w:rPr>
          <w:b/>
        </w:rPr>
        <w:t>FK Sport s.r.o.</w:t>
      </w:r>
    </w:p>
    <w:p w:rsidR="008D3FC4" w:rsidRDefault="007F2A9F" w:rsidP="00DC5D00">
      <w:pPr>
        <w:spacing w:after="0"/>
      </w:pPr>
      <w:r>
        <w:t>IČ</w:t>
      </w:r>
      <w:r w:rsidR="007E6D6D">
        <w:t xml:space="preserve">  </w:t>
      </w:r>
      <w:r>
        <w:t xml:space="preserve"> </w:t>
      </w:r>
      <w:r w:rsidR="00EA18AA">
        <w:t>1</w:t>
      </w:r>
      <w:r w:rsidR="008D3FC4">
        <w:t>53 62 721</w:t>
      </w:r>
    </w:p>
    <w:p w:rsidR="008D3FC4" w:rsidRDefault="007F2A9F" w:rsidP="00DC5D00">
      <w:pPr>
        <w:spacing w:after="0"/>
      </w:pPr>
      <w:r>
        <w:t xml:space="preserve">DIČ </w:t>
      </w:r>
      <w:r w:rsidR="007E6D6D">
        <w:t xml:space="preserve"> CZ</w:t>
      </w:r>
      <w:r w:rsidR="00EA18AA">
        <w:t>1</w:t>
      </w:r>
      <w:r w:rsidR="004A490D">
        <w:t>53 62 721</w:t>
      </w:r>
    </w:p>
    <w:p w:rsidR="008D3FC4" w:rsidRDefault="008D3FC4" w:rsidP="00DC5D00">
      <w:pPr>
        <w:spacing w:after="0"/>
      </w:pPr>
      <w:r>
        <w:t xml:space="preserve">sídlo </w:t>
      </w:r>
      <w:r w:rsidR="007E6D6D">
        <w:t>Nerudova 117</w:t>
      </w:r>
      <w:r w:rsidR="00622F4E">
        <w:t>7/</w:t>
      </w:r>
      <w:r w:rsidR="007E6D6D">
        <w:t>19</w:t>
      </w:r>
      <w:r>
        <w:t>, 746 01 Opava</w:t>
      </w:r>
    </w:p>
    <w:p w:rsidR="008D3FC4" w:rsidRDefault="008D3FC4" w:rsidP="00DC5D00">
      <w:pPr>
        <w:spacing w:after="0"/>
      </w:pPr>
      <w:r>
        <w:t>bankovní spojení 2134589/0300</w:t>
      </w:r>
    </w:p>
    <w:p w:rsidR="00DB4E19" w:rsidRDefault="00DB4E19" w:rsidP="00DC5D00">
      <w:pPr>
        <w:spacing w:after="0"/>
      </w:pPr>
      <w:r>
        <w:t>jednatel  - Petr Daner</w:t>
      </w:r>
    </w:p>
    <w:p w:rsidR="008D3D9A" w:rsidRDefault="008D3D9A" w:rsidP="00DC5D00">
      <w:pPr>
        <w:spacing w:after="0"/>
      </w:pPr>
    </w:p>
    <w:p w:rsidR="007E6D6D" w:rsidRDefault="008D3D9A" w:rsidP="004A490D">
      <w:pPr>
        <w:spacing w:after="0"/>
      </w:pPr>
      <w:r w:rsidRPr="006A5EED">
        <w:t>F</w:t>
      </w:r>
      <w:r w:rsidR="007E6D6D" w:rsidRPr="006A5EED">
        <w:t xml:space="preserve">irma se zabývá obchodní činností </w:t>
      </w:r>
      <w:r w:rsidRPr="006A5EED">
        <w:t>(</w:t>
      </w:r>
      <w:r w:rsidR="00E77CEB">
        <w:t>maloobchod se sportovním vybavením)</w:t>
      </w:r>
      <w:r w:rsidR="004A490D">
        <w:t>. Dosud není plátcem daně z přidané hodnoty.</w:t>
      </w:r>
      <w:r w:rsidR="00DB4E19">
        <w:t xml:space="preserve"> Obchoduje výhradně v tuzemsku.</w:t>
      </w:r>
    </w:p>
    <w:p w:rsidR="004A490D" w:rsidRPr="006A5EED" w:rsidRDefault="004A490D" w:rsidP="004A490D">
      <w:pPr>
        <w:spacing w:after="0"/>
      </w:pPr>
    </w:p>
    <w:p w:rsidR="007E6D6D" w:rsidRPr="006A5EED" w:rsidRDefault="007E6D6D" w:rsidP="007E6D6D">
      <w:r w:rsidRPr="006A5EED">
        <w:t>Firma používá následující označení dokladů:</w:t>
      </w:r>
    </w:p>
    <w:p w:rsidR="007E6D6D" w:rsidRPr="006A5EED" w:rsidRDefault="007E6D6D" w:rsidP="007E6D6D">
      <w:pPr>
        <w:spacing w:after="0" w:line="240" w:lineRule="auto"/>
      </w:pPr>
      <w:r w:rsidRPr="006A5EED">
        <w:t>PPD – příjmový pokladní doklad</w:t>
      </w:r>
    </w:p>
    <w:p w:rsidR="007E6D6D" w:rsidRPr="006A5EED" w:rsidRDefault="007E6D6D" w:rsidP="007E6D6D">
      <w:pPr>
        <w:spacing w:after="0" w:line="240" w:lineRule="auto"/>
      </w:pPr>
      <w:r w:rsidRPr="006A5EED">
        <w:t>VPD – výdajový pokladní doklad</w:t>
      </w:r>
    </w:p>
    <w:p w:rsidR="007E6D6D" w:rsidRPr="006A5EED" w:rsidRDefault="007E6D6D" w:rsidP="007E6D6D">
      <w:pPr>
        <w:spacing w:after="0" w:line="240" w:lineRule="auto"/>
      </w:pPr>
      <w:r w:rsidRPr="006A5EED">
        <w:t>VBU – výpis z bankovního účtu</w:t>
      </w:r>
    </w:p>
    <w:p w:rsidR="007E6D6D" w:rsidRPr="006A5EED" w:rsidRDefault="007E6D6D" w:rsidP="007E6D6D">
      <w:pPr>
        <w:spacing w:after="0" w:line="240" w:lineRule="auto"/>
      </w:pPr>
      <w:r w:rsidRPr="006A5EED">
        <w:t>FAD – faktura došlá</w:t>
      </w:r>
    </w:p>
    <w:p w:rsidR="007E6D6D" w:rsidRPr="006A5EED" w:rsidRDefault="007E6D6D" w:rsidP="007E6D6D">
      <w:pPr>
        <w:spacing w:after="0" w:line="240" w:lineRule="auto"/>
      </w:pPr>
      <w:r w:rsidRPr="006A5EED">
        <w:t>FAV – faktura vydaná</w:t>
      </w:r>
    </w:p>
    <w:p w:rsidR="00F91862" w:rsidRPr="006A5EED" w:rsidRDefault="00F91862" w:rsidP="007E6D6D">
      <w:pPr>
        <w:spacing w:after="0" w:line="240" w:lineRule="auto"/>
      </w:pPr>
    </w:p>
    <w:p w:rsidR="007E6D6D" w:rsidRPr="006A5EED" w:rsidRDefault="007E6D6D" w:rsidP="007E6D6D">
      <w:pPr>
        <w:spacing w:after="0" w:line="240" w:lineRule="auto"/>
      </w:pPr>
    </w:p>
    <w:p w:rsidR="007E6D6D" w:rsidRPr="006A5EED" w:rsidRDefault="007E6D6D" w:rsidP="007E6D6D">
      <w:pPr>
        <w:spacing w:after="0" w:line="240" w:lineRule="auto"/>
        <w:rPr>
          <w:b/>
        </w:rPr>
      </w:pPr>
      <w:r w:rsidRPr="006A5EED">
        <w:rPr>
          <w:b/>
        </w:rPr>
        <w:t>Úkol č. 1</w:t>
      </w:r>
    </w:p>
    <w:p w:rsidR="007E6D6D" w:rsidRDefault="004A490D" w:rsidP="004A490D">
      <w:pPr>
        <w:spacing w:after="0" w:line="240" w:lineRule="auto"/>
        <w:jc w:val="both"/>
      </w:pPr>
      <w:r>
        <w:t>Z účetních sestav jste zjistil/la, že za období 1. 11</w:t>
      </w:r>
      <w:r w:rsidR="00DB4E19">
        <w:t>.</w:t>
      </w:r>
      <w:r>
        <w:t xml:space="preserve"> 2017 až 16. 10. 2018 byl dosažen obrat 1  </w:t>
      </w:r>
      <w:r w:rsidR="00DB4E19">
        <w:t>0</w:t>
      </w:r>
      <w:r>
        <w:t>8</w:t>
      </w:r>
      <w:r w:rsidR="00DB4E19">
        <w:t>0</w:t>
      </w:r>
      <w:r>
        <w:t xml:space="preserve"> 470 Kč. Ve lhůtě stanovené zákonem proveďte registraci </w:t>
      </w:r>
      <w:r w:rsidR="00CB4681">
        <w:t xml:space="preserve">plátce daně </w:t>
      </w:r>
      <w:r>
        <w:t xml:space="preserve">k dani z přidané hodnoty. K registraci využijte portál finanční správy </w:t>
      </w:r>
      <w:hyperlink r:id="rId7" w:history="1">
        <w:r w:rsidR="00111FCC" w:rsidRPr="00DA0D53">
          <w:rPr>
            <w:rStyle w:val="Hypertextovodkaz"/>
          </w:rPr>
          <w:t>www.adisepo.mfcr.cz</w:t>
        </w:r>
      </w:hyperlink>
      <w:r w:rsidR="00111FCC">
        <w:t>.</w:t>
      </w:r>
      <w:r w:rsidR="0092503C">
        <w:t xml:space="preserve"> (elektronická podání pro finanční správu – elektronické formuláře – registrace)</w:t>
      </w:r>
      <w:r w:rsidR="00E73B9C">
        <w:t>. Vzhledem k fiktivnímu IČ a DIČ ignorujte kritické chyby ve formuláři. Registraci vytiskněte.</w:t>
      </w:r>
    </w:p>
    <w:p w:rsidR="00111FCC" w:rsidRDefault="00111FCC" w:rsidP="004A490D">
      <w:pPr>
        <w:spacing w:after="0" w:line="240" w:lineRule="auto"/>
        <w:jc w:val="both"/>
      </w:pPr>
    </w:p>
    <w:p w:rsidR="006A5EED" w:rsidRPr="006A5EED" w:rsidRDefault="006A5EED" w:rsidP="007E6D6D">
      <w:pPr>
        <w:rPr>
          <w:b/>
        </w:rPr>
      </w:pPr>
    </w:p>
    <w:p w:rsidR="00C83C60" w:rsidRDefault="007F2A9F" w:rsidP="00C83C60">
      <w:pPr>
        <w:spacing w:after="0" w:line="240" w:lineRule="auto"/>
        <w:rPr>
          <w:b/>
        </w:rPr>
      </w:pPr>
      <w:r w:rsidRPr="006A5EED">
        <w:rPr>
          <w:b/>
        </w:rPr>
        <w:t xml:space="preserve">Úkol č. </w:t>
      </w:r>
      <w:r w:rsidR="007E6D6D" w:rsidRPr="006A5EED">
        <w:rPr>
          <w:b/>
        </w:rPr>
        <w:t>2</w:t>
      </w:r>
    </w:p>
    <w:p w:rsidR="001C3ACC" w:rsidRDefault="00CB4681" w:rsidP="00C83C60">
      <w:pPr>
        <w:spacing w:after="0" w:line="240" w:lineRule="auto"/>
      </w:pPr>
      <w:r>
        <w:t>20. listopadu přišlo rozhodnutí o registraci k dani z přidané hodnoty s účinností k 1. prosinci 2018. Na základě účetních dokladů veďte zázna</w:t>
      </w:r>
      <w:r w:rsidR="001C3ACC">
        <w:t>mní povinnost k DPH za prosinec:</w:t>
      </w:r>
    </w:p>
    <w:p w:rsidR="001C3ACC" w:rsidRDefault="001C3ACC" w:rsidP="00C83C60">
      <w:pPr>
        <w:spacing w:after="0" w:line="240" w:lineRule="auto"/>
      </w:pPr>
      <w:r>
        <w:t>a) Faktury došlé seřaďte podle data a opatřete značkou FAD2018056, FAD2018057 atd.</w:t>
      </w:r>
    </w:p>
    <w:p w:rsidR="00F40F21" w:rsidRDefault="001C3ACC" w:rsidP="00C83C60">
      <w:pPr>
        <w:spacing w:after="0" w:line="240" w:lineRule="auto"/>
      </w:pPr>
      <w:r>
        <w:t>b) U zjednodušených daňových dokladů proveďte v souladu se zákonem rozpočet na základ daně a DPH.</w:t>
      </w:r>
      <w:r w:rsidR="00F40F21">
        <w:t xml:space="preserve">  </w:t>
      </w:r>
    </w:p>
    <w:p w:rsidR="001C3ACC" w:rsidRDefault="00F40F21" w:rsidP="00C83C60">
      <w:pPr>
        <w:spacing w:after="0" w:line="240" w:lineRule="auto"/>
      </w:pPr>
      <w:r>
        <w:t xml:space="preserve">    Vypočtené částky zaokrouhlujte matematicky na celé koruny.</w:t>
      </w:r>
    </w:p>
    <w:p w:rsidR="001C3ACC" w:rsidRDefault="001C3ACC" w:rsidP="00C83C60">
      <w:pPr>
        <w:spacing w:after="0" w:line="240" w:lineRule="auto"/>
      </w:pPr>
      <w:r>
        <w:t xml:space="preserve">c) Stejný rozpočet proveďte u měsíčních tržeb v hotovosti. </w:t>
      </w:r>
    </w:p>
    <w:p w:rsidR="001C3ACC" w:rsidRDefault="001C3ACC" w:rsidP="00C83C60">
      <w:pPr>
        <w:spacing w:after="0" w:line="240" w:lineRule="auto"/>
      </w:pPr>
    </w:p>
    <w:p w:rsidR="001C3ACC" w:rsidRDefault="001C3ACC" w:rsidP="00C83C60">
      <w:pPr>
        <w:spacing w:after="0" w:line="240" w:lineRule="auto"/>
      </w:pPr>
    </w:p>
    <w:p w:rsidR="00746059" w:rsidRPr="00746059" w:rsidRDefault="00746059" w:rsidP="00C83C60">
      <w:pPr>
        <w:spacing w:after="0" w:line="240" w:lineRule="auto"/>
        <w:rPr>
          <w:b/>
        </w:rPr>
      </w:pPr>
      <w:r w:rsidRPr="00746059">
        <w:rPr>
          <w:b/>
        </w:rPr>
        <w:t>Úkol č. 3</w:t>
      </w:r>
      <w:r w:rsidR="00CB4681" w:rsidRPr="00746059">
        <w:rPr>
          <w:b/>
        </w:rPr>
        <w:t xml:space="preserve"> </w:t>
      </w:r>
    </w:p>
    <w:p w:rsidR="007E6D6D" w:rsidRPr="00C83C60" w:rsidRDefault="00CB4681" w:rsidP="00C83C60">
      <w:pPr>
        <w:spacing w:after="0" w:line="240" w:lineRule="auto"/>
        <w:rPr>
          <w:b/>
        </w:rPr>
      </w:pPr>
      <w:r>
        <w:t xml:space="preserve">Ve lhůtě stanovené zákonem </w:t>
      </w:r>
      <w:r w:rsidR="00C358BA">
        <w:t>připravte</w:t>
      </w:r>
      <w:r>
        <w:t xml:space="preserve"> daňové přiznání </w:t>
      </w:r>
      <w:r w:rsidR="00C358BA">
        <w:t xml:space="preserve">k DPH </w:t>
      </w:r>
      <w:r>
        <w:t>a kontrolní hlášení</w:t>
      </w:r>
      <w:r w:rsidR="00C358BA">
        <w:t xml:space="preserve"> k elektronickému podání</w:t>
      </w:r>
      <w:r>
        <w:t xml:space="preserve">. </w:t>
      </w:r>
    </w:p>
    <w:p w:rsidR="00C83C60" w:rsidRDefault="00C83C60" w:rsidP="006A5EED">
      <w:pPr>
        <w:jc w:val="both"/>
        <w:rPr>
          <w:b/>
        </w:rPr>
      </w:pPr>
    </w:p>
    <w:p w:rsidR="00CB4681" w:rsidRDefault="00CB4681" w:rsidP="006A5EED">
      <w:pPr>
        <w:jc w:val="both"/>
        <w:rPr>
          <w:b/>
        </w:rPr>
      </w:pPr>
    </w:p>
    <w:sectPr w:rsidR="00CB4681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9C" w:rsidRDefault="00CB129C" w:rsidP="00AE5686">
      <w:pPr>
        <w:spacing w:after="0" w:line="240" w:lineRule="auto"/>
      </w:pPr>
      <w:r>
        <w:separator/>
      </w:r>
    </w:p>
  </w:endnote>
  <w:endnote w:type="continuationSeparator" w:id="0">
    <w:p w:rsidR="00CB129C" w:rsidRDefault="00CB129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C5" w:rsidRDefault="008C1E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C5" w:rsidRDefault="008C1E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7306F0" w:rsidRDefault="007306F0" w:rsidP="007306F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5F6C0092" wp14:editId="4D5EB75B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AD017D" wp14:editId="191EF3A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6F0" w:rsidRDefault="007306F0" w:rsidP="007306F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306F0" w:rsidRDefault="007306F0" w:rsidP="007306F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306F0" w:rsidRPr="007509AF" w:rsidRDefault="007306F0" w:rsidP="007306F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D017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7306F0" w:rsidRDefault="007306F0" w:rsidP="007306F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306F0" w:rsidRDefault="007306F0" w:rsidP="007306F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306F0" w:rsidRPr="007509AF" w:rsidRDefault="007306F0" w:rsidP="007306F0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9C" w:rsidRDefault="00CB129C" w:rsidP="00AE5686">
      <w:pPr>
        <w:spacing w:after="0" w:line="240" w:lineRule="auto"/>
      </w:pPr>
      <w:r>
        <w:separator/>
      </w:r>
    </w:p>
  </w:footnote>
  <w:footnote w:type="continuationSeparator" w:id="0">
    <w:p w:rsidR="00CB129C" w:rsidRDefault="00CB129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C5" w:rsidRDefault="008C1E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C5" w:rsidRDefault="008C1E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113"/>
    <w:multiLevelType w:val="hybridMultilevel"/>
    <w:tmpl w:val="F00ED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583D"/>
    <w:multiLevelType w:val="hybridMultilevel"/>
    <w:tmpl w:val="84705480"/>
    <w:lvl w:ilvl="0" w:tplc="513CBAB0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2549A"/>
    <w:multiLevelType w:val="hybridMultilevel"/>
    <w:tmpl w:val="425AF0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241"/>
    <w:multiLevelType w:val="hybridMultilevel"/>
    <w:tmpl w:val="9F16A5EA"/>
    <w:lvl w:ilvl="0" w:tplc="E8628F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2941"/>
    <w:multiLevelType w:val="hybridMultilevel"/>
    <w:tmpl w:val="8ECCD304"/>
    <w:lvl w:ilvl="0" w:tplc="95E620BE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5D76ADD"/>
    <w:multiLevelType w:val="hybridMultilevel"/>
    <w:tmpl w:val="DAAC76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A57D2"/>
    <w:multiLevelType w:val="hybridMultilevel"/>
    <w:tmpl w:val="83BAE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0F1C"/>
    <w:rsid w:val="0007359B"/>
    <w:rsid w:val="0007443C"/>
    <w:rsid w:val="000A47E9"/>
    <w:rsid w:val="000B2652"/>
    <w:rsid w:val="000C363C"/>
    <w:rsid w:val="000E68A1"/>
    <w:rsid w:val="00103D59"/>
    <w:rsid w:val="00104B2F"/>
    <w:rsid w:val="001100A2"/>
    <w:rsid w:val="00111119"/>
    <w:rsid w:val="00111FCC"/>
    <w:rsid w:val="00146C9E"/>
    <w:rsid w:val="001569AB"/>
    <w:rsid w:val="001911BD"/>
    <w:rsid w:val="001A7123"/>
    <w:rsid w:val="001B7EF8"/>
    <w:rsid w:val="001C3ACC"/>
    <w:rsid w:val="001C6FA1"/>
    <w:rsid w:val="001D4A23"/>
    <w:rsid w:val="001D4E43"/>
    <w:rsid w:val="001D5D69"/>
    <w:rsid w:val="00203D5C"/>
    <w:rsid w:val="002502BF"/>
    <w:rsid w:val="002538DA"/>
    <w:rsid w:val="00256713"/>
    <w:rsid w:val="002701E4"/>
    <w:rsid w:val="002D72AA"/>
    <w:rsid w:val="00300272"/>
    <w:rsid w:val="00324923"/>
    <w:rsid w:val="00336FD6"/>
    <w:rsid w:val="00340303"/>
    <w:rsid w:val="003A52A4"/>
    <w:rsid w:val="003A6373"/>
    <w:rsid w:val="003A7278"/>
    <w:rsid w:val="003F0477"/>
    <w:rsid w:val="004352E7"/>
    <w:rsid w:val="00454467"/>
    <w:rsid w:val="0048182C"/>
    <w:rsid w:val="004A03C0"/>
    <w:rsid w:val="004A12DA"/>
    <w:rsid w:val="004A490D"/>
    <w:rsid w:val="004B433E"/>
    <w:rsid w:val="004C134C"/>
    <w:rsid w:val="004D228E"/>
    <w:rsid w:val="004D3F13"/>
    <w:rsid w:val="004E4FC3"/>
    <w:rsid w:val="0052239C"/>
    <w:rsid w:val="00533847"/>
    <w:rsid w:val="005444D6"/>
    <w:rsid w:val="00554EFE"/>
    <w:rsid w:val="00580E9D"/>
    <w:rsid w:val="00591077"/>
    <w:rsid w:val="005B457B"/>
    <w:rsid w:val="00622F4E"/>
    <w:rsid w:val="006441B9"/>
    <w:rsid w:val="0065096A"/>
    <w:rsid w:val="006513D7"/>
    <w:rsid w:val="0066068B"/>
    <w:rsid w:val="006647E8"/>
    <w:rsid w:val="0066480A"/>
    <w:rsid w:val="00673381"/>
    <w:rsid w:val="006751BA"/>
    <w:rsid w:val="006A5EED"/>
    <w:rsid w:val="006D5B4A"/>
    <w:rsid w:val="006F3B6A"/>
    <w:rsid w:val="00711B38"/>
    <w:rsid w:val="00712C85"/>
    <w:rsid w:val="007306F0"/>
    <w:rsid w:val="007409FD"/>
    <w:rsid w:val="00746059"/>
    <w:rsid w:val="00764251"/>
    <w:rsid w:val="007673D4"/>
    <w:rsid w:val="0078098A"/>
    <w:rsid w:val="0079775C"/>
    <w:rsid w:val="00797F57"/>
    <w:rsid w:val="007A2043"/>
    <w:rsid w:val="007A2A19"/>
    <w:rsid w:val="007D08F1"/>
    <w:rsid w:val="007E6D6D"/>
    <w:rsid w:val="007F2A9F"/>
    <w:rsid w:val="00823EE4"/>
    <w:rsid w:val="0083275A"/>
    <w:rsid w:val="00851090"/>
    <w:rsid w:val="00856213"/>
    <w:rsid w:val="008A33CF"/>
    <w:rsid w:val="008C1BE8"/>
    <w:rsid w:val="008C1EC5"/>
    <w:rsid w:val="008D3D9A"/>
    <w:rsid w:val="008D3FC4"/>
    <w:rsid w:val="0092503C"/>
    <w:rsid w:val="009310A3"/>
    <w:rsid w:val="0093320D"/>
    <w:rsid w:val="00943DEB"/>
    <w:rsid w:val="00987EAD"/>
    <w:rsid w:val="00992CF8"/>
    <w:rsid w:val="009B5AE7"/>
    <w:rsid w:val="009F6A78"/>
    <w:rsid w:val="00A00F9D"/>
    <w:rsid w:val="00A22E58"/>
    <w:rsid w:val="00A31DE4"/>
    <w:rsid w:val="00A6778A"/>
    <w:rsid w:val="00AB351E"/>
    <w:rsid w:val="00AC4AD9"/>
    <w:rsid w:val="00AE5686"/>
    <w:rsid w:val="00B01DBB"/>
    <w:rsid w:val="00B365F5"/>
    <w:rsid w:val="00B5532D"/>
    <w:rsid w:val="00BC2EB4"/>
    <w:rsid w:val="00BC7CDB"/>
    <w:rsid w:val="00BF1247"/>
    <w:rsid w:val="00C0066A"/>
    <w:rsid w:val="00C04764"/>
    <w:rsid w:val="00C21DEA"/>
    <w:rsid w:val="00C32B52"/>
    <w:rsid w:val="00C34B16"/>
    <w:rsid w:val="00C358BA"/>
    <w:rsid w:val="00C37402"/>
    <w:rsid w:val="00C564C0"/>
    <w:rsid w:val="00C83C60"/>
    <w:rsid w:val="00CB129C"/>
    <w:rsid w:val="00CB4681"/>
    <w:rsid w:val="00CC69FD"/>
    <w:rsid w:val="00D01BFE"/>
    <w:rsid w:val="00D32296"/>
    <w:rsid w:val="00D54499"/>
    <w:rsid w:val="00D970F6"/>
    <w:rsid w:val="00DB013C"/>
    <w:rsid w:val="00DB4E19"/>
    <w:rsid w:val="00DC5D00"/>
    <w:rsid w:val="00DC6CF6"/>
    <w:rsid w:val="00DE51B4"/>
    <w:rsid w:val="00E378EB"/>
    <w:rsid w:val="00E418B6"/>
    <w:rsid w:val="00E67CCD"/>
    <w:rsid w:val="00E72040"/>
    <w:rsid w:val="00E73B9C"/>
    <w:rsid w:val="00E77CEB"/>
    <w:rsid w:val="00E83D7A"/>
    <w:rsid w:val="00EA18AA"/>
    <w:rsid w:val="00ED6BFE"/>
    <w:rsid w:val="00F14316"/>
    <w:rsid w:val="00F360B1"/>
    <w:rsid w:val="00F40F21"/>
    <w:rsid w:val="00F4521B"/>
    <w:rsid w:val="00F72BF6"/>
    <w:rsid w:val="00F91862"/>
    <w:rsid w:val="00FC6D77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B51C2"/>
  <w15:docId w15:val="{42BD98B8-D956-4C01-AC5B-91FE9030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2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22F4E"/>
    <w:pPr>
      <w:ind w:left="720"/>
      <w:contextualSpacing/>
    </w:pPr>
  </w:style>
  <w:style w:type="table" w:styleId="Mkatabulky">
    <w:name w:val="Table Grid"/>
    <w:basedOn w:val="Normlntabulka"/>
    <w:uiPriority w:val="39"/>
    <w:rsid w:val="0066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11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760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isepo.mfc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15</cp:revision>
  <cp:lastPrinted>2019-01-03T09:23:00Z</cp:lastPrinted>
  <dcterms:created xsi:type="dcterms:W3CDTF">2019-01-03T09:05:00Z</dcterms:created>
  <dcterms:modified xsi:type="dcterms:W3CDTF">2020-04-07T07:36:00Z</dcterms:modified>
</cp:coreProperties>
</file>