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969" w:rsidRPr="00412BA0" w:rsidRDefault="00B21969" w:rsidP="00B21969">
      <w:pPr>
        <w:pStyle w:val="Nadpis"/>
        <w:outlineLvl w:val="0"/>
      </w:pPr>
      <w:r w:rsidRPr="00412BA0">
        <w:t xml:space="preserve">ZADÁNÍ </w:t>
      </w:r>
    </w:p>
    <w:p w:rsidR="00B21969" w:rsidRDefault="00B21969" w:rsidP="00B21969">
      <w:pPr>
        <w:pStyle w:val="Seznam"/>
        <w:jc w:val="left"/>
      </w:pPr>
      <w:r>
        <w:t>1)</w:t>
      </w:r>
      <w:r>
        <w:tab/>
        <w:t xml:space="preserve">Změřte voltampérové charakteristiky </w:t>
      </w:r>
      <w:proofErr w:type="spellStart"/>
      <w:r>
        <w:t>nízkovýkonových</w:t>
      </w:r>
      <w:proofErr w:type="spellEnd"/>
      <w:r>
        <w:t xml:space="preserve"> diod:</w:t>
      </w:r>
      <w:r>
        <w:br/>
        <w:t>a)</w:t>
      </w:r>
      <w:r>
        <w:tab/>
        <w:t>germaniové diody</w:t>
      </w:r>
      <w:r>
        <w:br/>
        <w:t>b)</w:t>
      </w:r>
      <w:r>
        <w:tab/>
        <w:t>křemíkové diody</w:t>
      </w:r>
    </w:p>
    <w:p w:rsidR="00B21969" w:rsidRDefault="00B21969" w:rsidP="00B21969">
      <w:pPr>
        <w:pStyle w:val="Seznam"/>
      </w:pPr>
      <w:r>
        <w:tab/>
        <w:t>V propustném směru měřte do proudu 1 mA, v závěrném směru do povoleného napětí. Naměřené charakteristiky obou měřených diod vyneste do jednoho společného grafu.</w:t>
      </w:r>
    </w:p>
    <w:p w:rsidR="00B21969" w:rsidRDefault="00B21969" w:rsidP="00B21969">
      <w:pPr>
        <w:pStyle w:val="Seznam"/>
      </w:pPr>
      <w:r>
        <w:t>2)</w:t>
      </w:r>
      <w:r>
        <w:tab/>
        <w:t xml:space="preserve">Změřte voltampérovou charakteristiku křemíkové diody středního výkonu. V propustném směru měřte do proudu 100 mA. V závěrném směru měřte do povoleného napětí nebo do nižšího napětí omezeného možnostmi zdroje. Naměřené hodnoty zpracujte graficky. V pracovním bodě určeném proudem </w:t>
      </w:r>
      <w:r w:rsidRPr="00FD1145">
        <w:rPr>
          <w:i/>
        </w:rPr>
        <w:t>I</w:t>
      </w:r>
      <w:r>
        <w:t> = 50 mA vypočítejte statický a dynamický odpor diody.</w:t>
      </w:r>
    </w:p>
    <w:p w:rsidR="00B21969" w:rsidRPr="00780F92" w:rsidRDefault="00B21969" w:rsidP="00B21969">
      <w:pPr>
        <w:pStyle w:val="Seznam"/>
      </w:pPr>
      <w:r>
        <w:t>3)</w:t>
      </w:r>
      <w:r>
        <w:tab/>
        <w:t xml:space="preserve">Změřte voltampérovou charakteristiku LED (svítivé diody) v propustném směru. Dále navrhněte pracovní odpor </w:t>
      </w:r>
      <w:proofErr w:type="spellStart"/>
      <w:r>
        <w:rPr>
          <w:i/>
        </w:rPr>
        <w:t>R</w:t>
      </w:r>
      <w:r>
        <w:rPr>
          <w:vertAlign w:val="subscript"/>
        </w:rPr>
        <w:t>p</w:t>
      </w:r>
      <w:proofErr w:type="spellEnd"/>
      <w:r>
        <w:t xml:space="preserve"> pro tuto diodu a pro napájení +5 V tak, aby diodou tekl pracovní proud uvedený výrobcem. Naměřenou charakteristiku vyneste do samostatného grafu.</w:t>
      </w:r>
    </w:p>
    <w:p w:rsidR="00B21969" w:rsidRDefault="00B21969" w:rsidP="00B21969">
      <w:pPr>
        <w:pStyle w:val="Nadpis"/>
        <w:outlineLvl w:val="0"/>
        <w:rPr>
          <w:rStyle w:val="NadpisChar"/>
        </w:rPr>
      </w:pPr>
      <w:r w:rsidRPr="00340F03">
        <w:rPr>
          <w:rStyle w:val="NadpisChar"/>
        </w:rPr>
        <w:t>SCHÉMA</w:t>
      </w:r>
    </w:p>
    <w:p w:rsidR="00B21969" w:rsidRDefault="00B21969" w:rsidP="00B21969">
      <w:pPr>
        <w:pStyle w:val="Text"/>
        <w:tabs>
          <w:tab w:val="left" w:pos="5940"/>
        </w:tabs>
        <w:rPr>
          <w:rStyle w:val="NadpisChar"/>
          <w:b w:val="0"/>
        </w:rPr>
      </w:pPr>
      <w:r w:rsidRPr="0097632E">
        <w:rPr>
          <w:i/>
        </w:rPr>
        <w:t>Propustný směr</w:t>
      </w:r>
      <w:r>
        <w:t>:</w:t>
      </w:r>
      <w:r>
        <w:tab/>
      </w:r>
      <w:r w:rsidRPr="0097632E">
        <w:rPr>
          <w:i/>
        </w:rPr>
        <w:t>Závěrný směr</w:t>
      </w:r>
      <w:r>
        <w:t>:</w:t>
      </w:r>
    </w:p>
    <w:p w:rsidR="00B21969" w:rsidRPr="0097632E" w:rsidRDefault="00B21969" w:rsidP="00B21969">
      <w:pPr>
        <w:pStyle w:val="Text"/>
        <w:tabs>
          <w:tab w:val="left" w:pos="5940"/>
        </w:tabs>
        <w:rPr>
          <w:rStyle w:val="NadpisChar"/>
          <w:b w:val="0"/>
        </w:rPr>
      </w:pPr>
      <w:r w:rsidRPr="00D1070F">
        <w:rPr>
          <w:rStyle w:val="NadpisChar"/>
          <w:b w:val="0"/>
          <w:noProof/>
        </w:rPr>
        <w:drawing>
          <wp:inline distT="0" distB="0" distL="0" distR="0" wp14:anchorId="51EF8683" wp14:editId="6D0834AA">
            <wp:extent cx="2644775" cy="1308100"/>
            <wp:effectExtent l="0" t="0" r="0" b="0"/>
            <wp:docPr id="78" name="obrázek 1" descr="Obsah obrázku hodiny,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70F">
        <w:rPr>
          <w:rStyle w:val="NadpisChar"/>
          <w:b w:val="0"/>
          <w:noProof/>
        </w:rPr>
        <w:drawing>
          <wp:inline distT="0" distB="0" distL="0" distR="0" wp14:anchorId="65E5700B" wp14:editId="2E083BFA">
            <wp:extent cx="2292985" cy="1308100"/>
            <wp:effectExtent l="0" t="0" r="0" b="0"/>
            <wp:docPr id="79" name="obrázek 2" descr="Obsah obrázku hodiny,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dpisChar"/>
          <w:b w:val="0"/>
        </w:rPr>
        <w:tab/>
      </w:r>
    </w:p>
    <w:p w:rsidR="00B21969" w:rsidRDefault="00B21969" w:rsidP="00B21969">
      <w:pPr>
        <w:pStyle w:val="Nadpis"/>
        <w:outlineLvl w:val="0"/>
        <w:rPr>
          <w:rStyle w:val="NadpisChar"/>
        </w:rPr>
      </w:pPr>
      <w:r w:rsidRPr="003B3452">
        <w:rPr>
          <w:rStyle w:val="NadpisChar"/>
        </w:rPr>
        <w:t>POPIS MĚŘENÍ</w:t>
      </w:r>
    </w:p>
    <w:p w:rsidR="00B21969" w:rsidRPr="00256FEA" w:rsidRDefault="00B21969" w:rsidP="00B21969">
      <w:pPr>
        <w:pStyle w:val="TextNeOdsazeny"/>
        <w:ind w:left="360"/>
        <w:rPr>
          <w:b/>
          <w:i/>
        </w:rPr>
      </w:pPr>
      <w:r w:rsidRPr="00256FEA">
        <w:rPr>
          <w:b/>
          <w:i/>
        </w:rPr>
        <w:t>Propustný směr</w:t>
      </w:r>
    </w:p>
    <w:p w:rsidR="00B21969" w:rsidRDefault="00B21969" w:rsidP="00B21969">
      <w:pPr>
        <w:pStyle w:val="TextNeOdsazeny"/>
        <w:spacing w:before="60"/>
        <w:ind w:left="992"/>
        <w:jc w:val="both"/>
      </w:pPr>
      <w:r>
        <w:t>Nejprve regulací zdroje postupně nastavujeme jednotlivá napětí té části voltampérové charakteristiky, která má veliký dynamický odpor a odečítáme příslušné proudy na diodě. Od místa charakteristiky, ve kterém se dioda začíná otvírat přejdeme do režimu, ve kterém nastavujeme a zvyšujeme proud po μ50 A až do 300 </w:t>
      </w:r>
      <w:proofErr w:type="spellStart"/>
      <w:r>
        <w:t>μA</w:t>
      </w:r>
      <w:proofErr w:type="spellEnd"/>
      <w:r>
        <w:t xml:space="preserve">. Dále můžeme zvyšovat proud rychleji. Charakteristiku měříme alespoň v 10 bodech. </w:t>
      </w:r>
    </w:p>
    <w:p w:rsidR="00B21969" w:rsidRPr="00256FEA" w:rsidRDefault="00B21969" w:rsidP="00B21969">
      <w:pPr>
        <w:pStyle w:val="TextNeOdsazeny"/>
        <w:ind w:left="360"/>
        <w:rPr>
          <w:b/>
          <w:i/>
        </w:rPr>
      </w:pPr>
      <w:r w:rsidRPr="00256FEA">
        <w:rPr>
          <w:b/>
          <w:i/>
        </w:rPr>
        <w:t>Závěrný směr</w:t>
      </w:r>
    </w:p>
    <w:p w:rsidR="00B21969" w:rsidRDefault="00B21969" w:rsidP="00B21969">
      <w:pPr>
        <w:pStyle w:val="TextNeOdsazeny"/>
        <w:spacing w:before="60"/>
        <w:ind w:left="992"/>
        <w:jc w:val="both"/>
      </w:pPr>
      <w:r>
        <w:t xml:space="preserve">regulací zdroje postupně nastavujeme jednotlivá napětí až do maximálně povoleného a odečítáme odpovídající proudy. Charakteristiku měříme také alespoň v 10 bodech. Charakteristiku LED diody v závěrném směru neměříme, má malé závěrné </w:t>
      </w:r>
      <w:proofErr w:type="gramStart"/>
      <w:r>
        <w:t>napětí</w:t>
      </w:r>
      <w:proofErr w:type="gramEnd"/>
      <w:r>
        <w:t xml:space="preserve"> a navíc není určená pro práci v závěrném směru.</w:t>
      </w:r>
    </w:p>
    <w:p w:rsidR="00B21969" w:rsidRDefault="00B21969" w:rsidP="00B21969">
      <w:pPr>
        <w:pStyle w:val="TextNeOdsazeny"/>
      </w:pPr>
      <w:r>
        <w:t>Katalogové hodnoty měřených součástek je nutné vyhledat v příslušném katalogu součástek.</w:t>
      </w:r>
    </w:p>
    <w:p w:rsidR="001D4A23" w:rsidRPr="00B21969" w:rsidRDefault="001D4A23" w:rsidP="00B21969"/>
    <w:sectPr w:rsidR="001D4A23" w:rsidRPr="00B21969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6CC" w:rsidRDefault="003B16CC" w:rsidP="00AE5686">
      <w:pPr>
        <w:spacing w:after="0" w:line="240" w:lineRule="auto"/>
      </w:pPr>
      <w:r>
        <w:separator/>
      </w:r>
    </w:p>
  </w:endnote>
  <w:endnote w:type="continuationSeparator" w:id="0">
    <w:p w:rsidR="003B16CC" w:rsidRDefault="003B16C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6CC" w:rsidRDefault="003B16CC" w:rsidP="00AE5686">
      <w:pPr>
        <w:spacing w:after="0" w:line="240" w:lineRule="auto"/>
      </w:pPr>
      <w:r>
        <w:separator/>
      </w:r>
    </w:p>
  </w:footnote>
  <w:footnote w:type="continuationSeparator" w:id="0">
    <w:p w:rsidR="003B16CC" w:rsidRDefault="003B16C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902970</wp:posOffset>
          </wp:positionH>
          <wp:positionV relativeFrom="page">
            <wp:posOffset>486410</wp:posOffset>
          </wp:positionV>
          <wp:extent cx="3578860" cy="611505"/>
          <wp:effectExtent l="0" t="0" r="2540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8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8F752C"/>
    <w:multiLevelType w:val="singleLevel"/>
    <w:tmpl w:val="F1CCBD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6" w15:restartNumberingAfterBreak="0">
    <w:nsid w:val="1576746E"/>
    <w:multiLevelType w:val="singleLevel"/>
    <w:tmpl w:val="BF4AFD2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7" w15:restartNumberingAfterBreak="0">
    <w:nsid w:val="19495CFF"/>
    <w:multiLevelType w:val="hybridMultilevel"/>
    <w:tmpl w:val="9E92B236"/>
    <w:lvl w:ilvl="0" w:tplc="7478B53A">
      <w:start w:val="1"/>
      <w:numFmt w:val="bullet"/>
      <w:lvlText w:val=""/>
      <w:lvlJc w:val="left"/>
    </w:lvl>
    <w:lvl w:ilvl="1" w:tplc="F676A350">
      <w:numFmt w:val="decimal"/>
      <w:lvlText w:val=""/>
      <w:lvlJc w:val="left"/>
    </w:lvl>
    <w:lvl w:ilvl="2" w:tplc="C9C88928">
      <w:numFmt w:val="decimal"/>
      <w:lvlText w:val=""/>
      <w:lvlJc w:val="left"/>
    </w:lvl>
    <w:lvl w:ilvl="3" w:tplc="3206756C">
      <w:numFmt w:val="decimal"/>
      <w:lvlText w:val=""/>
      <w:lvlJc w:val="left"/>
    </w:lvl>
    <w:lvl w:ilvl="4" w:tplc="11EC022A">
      <w:numFmt w:val="decimal"/>
      <w:lvlText w:val=""/>
      <w:lvlJc w:val="left"/>
    </w:lvl>
    <w:lvl w:ilvl="5" w:tplc="79E8408A">
      <w:numFmt w:val="decimal"/>
      <w:lvlText w:val=""/>
      <w:lvlJc w:val="left"/>
    </w:lvl>
    <w:lvl w:ilvl="6" w:tplc="81B808EE">
      <w:numFmt w:val="decimal"/>
      <w:lvlText w:val=""/>
      <w:lvlJc w:val="left"/>
    </w:lvl>
    <w:lvl w:ilvl="7" w:tplc="EF0099E4">
      <w:numFmt w:val="decimal"/>
      <w:lvlText w:val=""/>
      <w:lvlJc w:val="left"/>
    </w:lvl>
    <w:lvl w:ilvl="8" w:tplc="6F6C18EA">
      <w:numFmt w:val="decimal"/>
      <w:lvlText w:val=""/>
      <w:lvlJc w:val="left"/>
    </w:lvl>
  </w:abstractNum>
  <w:abstractNum w:abstractNumId="8" w15:restartNumberingAfterBreak="0">
    <w:nsid w:val="1C8C5A9C"/>
    <w:multiLevelType w:val="multilevel"/>
    <w:tmpl w:val="B24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A1963"/>
    <w:multiLevelType w:val="singleLevel"/>
    <w:tmpl w:val="3FE23F8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0" w15:restartNumberingAfterBreak="0">
    <w:nsid w:val="28D70132"/>
    <w:multiLevelType w:val="multilevel"/>
    <w:tmpl w:val="F48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30963"/>
    <w:multiLevelType w:val="singleLevel"/>
    <w:tmpl w:val="9794AA1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2" w15:restartNumberingAfterBreak="0">
    <w:nsid w:val="32A92D7F"/>
    <w:multiLevelType w:val="hybridMultilevel"/>
    <w:tmpl w:val="E700A39C"/>
    <w:lvl w:ilvl="0" w:tplc="CD6C3E06">
      <w:start w:val="6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A71E1"/>
    <w:multiLevelType w:val="singleLevel"/>
    <w:tmpl w:val="182006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4" w15:restartNumberingAfterBreak="0">
    <w:nsid w:val="39412FDE"/>
    <w:multiLevelType w:val="multilevel"/>
    <w:tmpl w:val="0BE83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62156"/>
    <w:multiLevelType w:val="singleLevel"/>
    <w:tmpl w:val="12BAF03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6" w15:restartNumberingAfterBreak="0">
    <w:nsid w:val="44F81A6E"/>
    <w:multiLevelType w:val="singleLevel"/>
    <w:tmpl w:val="679423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7" w15:restartNumberingAfterBreak="0">
    <w:nsid w:val="454241B4"/>
    <w:multiLevelType w:val="singleLevel"/>
    <w:tmpl w:val="AB80E33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8" w15:restartNumberingAfterBreak="0">
    <w:nsid w:val="488B4B99"/>
    <w:multiLevelType w:val="hybridMultilevel"/>
    <w:tmpl w:val="FB32688E"/>
    <w:lvl w:ilvl="0" w:tplc="E35862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36CA6"/>
    <w:multiLevelType w:val="hybridMultilevel"/>
    <w:tmpl w:val="0F929724"/>
    <w:lvl w:ilvl="0" w:tplc="9A9CD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01E99"/>
    <w:multiLevelType w:val="hybridMultilevel"/>
    <w:tmpl w:val="8E248574"/>
    <w:lvl w:ilvl="0" w:tplc="9996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34873"/>
    <w:multiLevelType w:val="hybridMultilevel"/>
    <w:tmpl w:val="456CC754"/>
    <w:lvl w:ilvl="0" w:tplc="8B0E377C">
      <w:start w:val="2"/>
      <w:numFmt w:val="decimal"/>
      <w:lvlText w:val="%1."/>
      <w:lvlJc w:val="left"/>
    </w:lvl>
    <w:lvl w:ilvl="1" w:tplc="DE1A3CFC">
      <w:numFmt w:val="decimal"/>
      <w:lvlText w:val=""/>
      <w:lvlJc w:val="left"/>
    </w:lvl>
    <w:lvl w:ilvl="2" w:tplc="16ECA986">
      <w:numFmt w:val="decimal"/>
      <w:lvlText w:val=""/>
      <w:lvlJc w:val="left"/>
    </w:lvl>
    <w:lvl w:ilvl="3" w:tplc="1390D9B6">
      <w:numFmt w:val="decimal"/>
      <w:lvlText w:val=""/>
      <w:lvlJc w:val="left"/>
    </w:lvl>
    <w:lvl w:ilvl="4" w:tplc="DADA5CC6">
      <w:numFmt w:val="decimal"/>
      <w:lvlText w:val=""/>
      <w:lvlJc w:val="left"/>
    </w:lvl>
    <w:lvl w:ilvl="5" w:tplc="B5A627AC">
      <w:numFmt w:val="decimal"/>
      <w:lvlText w:val=""/>
      <w:lvlJc w:val="left"/>
    </w:lvl>
    <w:lvl w:ilvl="6" w:tplc="3580BC88">
      <w:numFmt w:val="decimal"/>
      <w:lvlText w:val=""/>
      <w:lvlJc w:val="left"/>
    </w:lvl>
    <w:lvl w:ilvl="7" w:tplc="37D8B954">
      <w:numFmt w:val="decimal"/>
      <w:lvlText w:val=""/>
      <w:lvlJc w:val="left"/>
    </w:lvl>
    <w:lvl w:ilvl="8" w:tplc="65A62A92">
      <w:numFmt w:val="decimal"/>
      <w:lvlText w:val=""/>
      <w:lvlJc w:val="left"/>
    </w:lvl>
  </w:abstractNum>
  <w:abstractNum w:abstractNumId="22" w15:restartNumberingAfterBreak="0">
    <w:nsid w:val="68F07A31"/>
    <w:multiLevelType w:val="singleLevel"/>
    <w:tmpl w:val="1CE615D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23" w15:restartNumberingAfterBreak="0">
    <w:nsid w:val="6A824104"/>
    <w:multiLevelType w:val="singleLevel"/>
    <w:tmpl w:val="1606238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24" w15:restartNumberingAfterBreak="0">
    <w:nsid w:val="6AE807AB"/>
    <w:multiLevelType w:val="singleLevel"/>
    <w:tmpl w:val="BF54A66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25" w15:restartNumberingAfterBreak="0">
    <w:nsid w:val="74B0DC51"/>
    <w:multiLevelType w:val="hybridMultilevel"/>
    <w:tmpl w:val="6B66BF78"/>
    <w:lvl w:ilvl="0" w:tplc="E324968C">
      <w:start w:val="1"/>
      <w:numFmt w:val="bullet"/>
      <w:lvlText w:val=""/>
      <w:lvlJc w:val="left"/>
    </w:lvl>
    <w:lvl w:ilvl="1" w:tplc="F53ED772">
      <w:numFmt w:val="decimal"/>
      <w:lvlText w:val=""/>
      <w:lvlJc w:val="left"/>
    </w:lvl>
    <w:lvl w:ilvl="2" w:tplc="BD121692">
      <w:numFmt w:val="decimal"/>
      <w:lvlText w:val=""/>
      <w:lvlJc w:val="left"/>
    </w:lvl>
    <w:lvl w:ilvl="3" w:tplc="2DBE4198">
      <w:numFmt w:val="decimal"/>
      <w:lvlText w:val=""/>
      <w:lvlJc w:val="left"/>
    </w:lvl>
    <w:lvl w:ilvl="4" w:tplc="B03EB95A">
      <w:numFmt w:val="decimal"/>
      <w:lvlText w:val=""/>
      <w:lvlJc w:val="left"/>
    </w:lvl>
    <w:lvl w:ilvl="5" w:tplc="6AE44C4A">
      <w:numFmt w:val="decimal"/>
      <w:lvlText w:val=""/>
      <w:lvlJc w:val="left"/>
    </w:lvl>
    <w:lvl w:ilvl="6" w:tplc="1C1A694E">
      <w:numFmt w:val="decimal"/>
      <w:lvlText w:val=""/>
      <w:lvlJc w:val="left"/>
    </w:lvl>
    <w:lvl w:ilvl="7" w:tplc="5B4C0BB8">
      <w:numFmt w:val="decimal"/>
      <w:lvlText w:val=""/>
      <w:lvlJc w:val="left"/>
    </w:lvl>
    <w:lvl w:ilvl="8" w:tplc="E59660BC">
      <w:numFmt w:val="decimal"/>
      <w:lvlText w:val=""/>
      <w:lvlJc w:val="left"/>
    </w:lvl>
  </w:abstractNum>
  <w:abstractNum w:abstractNumId="26" w15:restartNumberingAfterBreak="0">
    <w:nsid w:val="751F6EA3"/>
    <w:multiLevelType w:val="singleLevel"/>
    <w:tmpl w:val="560806F6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16"/>
    <w:lvlOverride w:ilvl="0">
      <w:startOverride w:val="2"/>
    </w:lvlOverride>
  </w:num>
  <w:num w:numId="18">
    <w:abstractNumId w:val="22"/>
    <w:lvlOverride w:ilvl="0">
      <w:startOverride w:val="3"/>
    </w:lvlOverride>
  </w:num>
  <w:num w:numId="19">
    <w:abstractNumId w:val="13"/>
    <w:lvlOverride w:ilvl="0">
      <w:startOverride w:val="4"/>
    </w:lvlOverride>
  </w:num>
  <w:num w:numId="20">
    <w:abstractNumId w:val="6"/>
    <w:lvlOverride w:ilvl="0">
      <w:startOverride w:val="5"/>
    </w:lvlOverride>
  </w:num>
  <w:num w:numId="21">
    <w:abstractNumId w:val="9"/>
    <w:lvlOverride w:ilvl="0">
      <w:startOverride w:val="6"/>
    </w:lvlOverride>
  </w:num>
  <w:num w:numId="22">
    <w:abstractNumId w:val="23"/>
    <w:lvlOverride w:ilvl="0">
      <w:startOverride w:val="7"/>
    </w:lvlOverride>
  </w:num>
  <w:num w:numId="23">
    <w:abstractNumId w:val="24"/>
    <w:lvlOverride w:ilvl="0">
      <w:startOverride w:val="8"/>
    </w:lvlOverride>
  </w:num>
  <w:num w:numId="24">
    <w:abstractNumId w:val="11"/>
    <w:lvlOverride w:ilvl="0">
      <w:startOverride w:val="9"/>
    </w:lvlOverride>
  </w:num>
  <w:num w:numId="25">
    <w:abstractNumId w:val="26"/>
    <w:lvlOverride w:ilvl="0">
      <w:startOverride w:val="10"/>
    </w:lvlOverride>
  </w:num>
  <w:num w:numId="26">
    <w:abstractNumId w:val="17"/>
    <w:lvlOverride w:ilvl="0">
      <w:startOverride w:val="11"/>
    </w:lvlOverride>
  </w:num>
  <w:num w:numId="27">
    <w:abstractNumId w:val="15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5683"/>
    <w:rsid w:val="00300272"/>
    <w:rsid w:val="00324923"/>
    <w:rsid w:val="00336FD6"/>
    <w:rsid w:val="00340303"/>
    <w:rsid w:val="00356CE2"/>
    <w:rsid w:val="003A7278"/>
    <w:rsid w:val="003B16CC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9324E"/>
    <w:rsid w:val="005D2A84"/>
    <w:rsid w:val="00644230"/>
    <w:rsid w:val="0065096A"/>
    <w:rsid w:val="0066068B"/>
    <w:rsid w:val="0066480A"/>
    <w:rsid w:val="0073610C"/>
    <w:rsid w:val="007409FD"/>
    <w:rsid w:val="00764251"/>
    <w:rsid w:val="007673D4"/>
    <w:rsid w:val="007A2A19"/>
    <w:rsid w:val="00823EE4"/>
    <w:rsid w:val="00851090"/>
    <w:rsid w:val="008C1BE8"/>
    <w:rsid w:val="008E240C"/>
    <w:rsid w:val="009310A3"/>
    <w:rsid w:val="00943DEB"/>
    <w:rsid w:val="00992CF8"/>
    <w:rsid w:val="009F6A78"/>
    <w:rsid w:val="00A1258D"/>
    <w:rsid w:val="00A22E58"/>
    <w:rsid w:val="00A31DE4"/>
    <w:rsid w:val="00A6778A"/>
    <w:rsid w:val="00AB0FD8"/>
    <w:rsid w:val="00AB632D"/>
    <w:rsid w:val="00AE5686"/>
    <w:rsid w:val="00B21969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2EA5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A570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A2B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Text">
    <w:name w:val="Text"/>
    <w:basedOn w:val="Normln"/>
    <w:link w:val="TextChar"/>
    <w:rsid w:val="00B21969"/>
    <w:pPr>
      <w:spacing w:before="120"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_Nadpis"/>
    <w:basedOn w:val="Normln"/>
    <w:link w:val="NadpisChar"/>
    <w:rsid w:val="00B21969"/>
    <w:pPr>
      <w:spacing w:before="360" w:after="120" w:line="240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paragraph" w:customStyle="1" w:styleId="TextNeOdsazeny">
    <w:name w:val="TextNeOdsazeny"/>
    <w:basedOn w:val="Text"/>
    <w:link w:val="TextNeOdsazenyChar"/>
    <w:rsid w:val="00B21969"/>
    <w:pPr>
      <w:ind w:firstLine="0"/>
      <w:jc w:val="left"/>
    </w:pPr>
  </w:style>
  <w:style w:type="paragraph" w:customStyle="1" w:styleId="Seznam">
    <w:name w:val="_Seznam"/>
    <w:basedOn w:val="Normln"/>
    <w:link w:val="SeznamChar"/>
    <w:rsid w:val="00B21969"/>
    <w:pPr>
      <w:tabs>
        <w:tab w:val="left" w:pos="992"/>
      </w:tabs>
      <w:spacing w:after="120" w:line="240" w:lineRule="auto"/>
      <w:ind w:left="992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B21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NeOdsazenyChar">
    <w:name w:val="TextNeOdsazeny Char"/>
    <w:basedOn w:val="TextChar"/>
    <w:link w:val="TextNeOdsazeny"/>
    <w:rsid w:val="00B21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Char">
    <w:name w:val="_Seznam Char"/>
    <w:basedOn w:val="Standardnpsmoodstavce"/>
    <w:link w:val="Seznam"/>
    <w:rsid w:val="00B21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Char">
    <w:name w:val="_Nadpis Char"/>
    <w:basedOn w:val="Standardnpsmoodstavce"/>
    <w:link w:val="Nadpis"/>
    <w:rsid w:val="00B21969"/>
    <w:rPr>
      <w:rFonts w:ascii="Arial" w:eastAsia="Times New Roman" w:hAnsi="Arial" w:cs="Arial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2020-04-16T19:05:00Z</dcterms:created>
  <dcterms:modified xsi:type="dcterms:W3CDTF">2020-04-16T19:05:00Z</dcterms:modified>
</cp:coreProperties>
</file>