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71" w:rsidRDefault="0002044D" w:rsidP="0002044D">
      <w:pPr>
        <w:jc w:val="center"/>
        <w:rPr>
          <w:b/>
          <w:sz w:val="28"/>
          <w:szCs w:val="28"/>
          <w:u w:val="single"/>
        </w:rPr>
      </w:pPr>
      <w:r w:rsidRPr="00834C50">
        <w:rPr>
          <w:b/>
          <w:sz w:val="28"/>
          <w:szCs w:val="28"/>
          <w:u w:val="single"/>
        </w:rPr>
        <w:t>Pracovní list 1 – správná řešení</w:t>
      </w:r>
    </w:p>
    <w:p w:rsidR="0002044D" w:rsidRDefault="0002044D" w:rsidP="0002044D">
      <w:pPr>
        <w:jc w:val="center"/>
        <w:rPr>
          <w:b/>
        </w:rPr>
      </w:pPr>
      <w:r w:rsidRPr="00834C50">
        <w:rPr>
          <w:b/>
        </w:rPr>
        <w:t>A – 1</w:t>
      </w:r>
    </w:p>
    <w:p w:rsidR="00384853" w:rsidRDefault="00384853" w:rsidP="00384853">
      <w:pPr>
        <w:ind w:firstLine="426"/>
        <w:rPr>
          <w:u w:val="single"/>
        </w:rPr>
      </w:pPr>
      <w:r>
        <w:rPr>
          <w:u w:val="single"/>
        </w:rPr>
        <w:t>Řešení příkladu</w:t>
      </w:r>
      <w:r w:rsidRPr="00834C50">
        <w:rPr>
          <w:u w:val="single"/>
        </w:rPr>
        <w:t>:</w:t>
      </w:r>
    </w:p>
    <w:p w:rsidR="00384853" w:rsidRDefault="00384853" w:rsidP="00384853">
      <w:pPr>
        <w:pStyle w:val="Odstavecseseznamem"/>
        <w:numPr>
          <w:ilvl w:val="0"/>
          <w:numId w:val="18"/>
        </w:numPr>
      </w:pPr>
      <w:r>
        <w:t>i (převodový poměr) = z</w:t>
      </w:r>
      <w:r w:rsidRPr="00384853">
        <w:rPr>
          <w:vertAlign w:val="subscript"/>
        </w:rPr>
        <w:t>2</w:t>
      </w:r>
      <w:r>
        <w:t>/z</w:t>
      </w:r>
      <w:r w:rsidRPr="00384853">
        <w:rPr>
          <w:vertAlign w:val="subscript"/>
        </w:rPr>
        <w:t>1</w:t>
      </w:r>
      <w:r>
        <w:t xml:space="preserve"> = 48/18 = </w:t>
      </w:r>
      <w:r w:rsidRPr="00384853">
        <w:rPr>
          <w:u w:val="double"/>
        </w:rPr>
        <w:t xml:space="preserve">2,7 – převod do </w:t>
      </w:r>
      <w:proofErr w:type="spellStart"/>
      <w:r w:rsidRPr="00384853">
        <w:rPr>
          <w:u w:val="double"/>
        </w:rPr>
        <w:t>pomala</w:t>
      </w:r>
      <w:proofErr w:type="spellEnd"/>
    </w:p>
    <w:p w:rsidR="00384853" w:rsidRDefault="00384853" w:rsidP="00384853">
      <w:pPr>
        <w:pStyle w:val="Odstavecseseznamem"/>
        <w:numPr>
          <w:ilvl w:val="0"/>
          <w:numId w:val="18"/>
        </w:numPr>
      </w:pPr>
      <w:r>
        <w:t>n</w:t>
      </w:r>
      <w:r w:rsidRPr="00384853">
        <w:rPr>
          <w:vertAlign w:val="subscript"/>
        </w:rPr>
        <w:t>2</w:t>
      </w:r>
      <w:r>
        <w:t xml:space="preserve"> (otáčky hnané části) = n</w:t>
      </w:r>
      <w:r w:rsidRPr="00384853">
        <w:rPr>
          <w:vertAlign w:val="subscript"/>
        </w:rPr>
        <w:t>2</w:t>
      </w:r>
      <w:r>
        <w:t xml:space="preserve">/i = </w:t>
      </w:r>
      <w:r w:rsidRPr="00384853">
        <w:rPr>
          <w:u w:val="double"/>
        </w:rPr>
        <w:t>148/min</w:t>
      </w:r>
      <w:r w:rsidRPr="00384853">
        <w:t xml:space="preserve">, </w:t>
      </w:r>
      <w:r>
        <w:t>Mk</w:t>
      </w:r>
      <w:r w:rsidRPr="00384853">
        <w:rPr>
          <w:vertAlign w:val="subscript"/>
        </w:rPr>
        <w:t>2</w:t>
      </w:r>
      <w:r>
        <w:t xml:space="preserve"> (</w:t>
      </w:r>
      <w:proofErr w:type="gramStart"/>
      <w:r>
        <w:t>kroutící</w:t>
      </w:r>
      <w:proofErr w:type="gramEnd"/>
      <w:r>
        <w:t xml:space="preserve"> moment) = Mk</w:t>
      </w:r>
      <w:r w:rsidRPr="00384853">
        <w:rPr>
          <w:vertAlign w:val="subscript"/>
        </w:rPr>
        <w:t>1</w:t>
      </w:r>
      <w:r>
        <w:t xml:space="preserve">*i = </w:t>
      </w:r>
      <w:r w:rsidRPr="00384853">
        <w:rPr>
          <w:u w:val="double"/>
        </w:rPr>
        <w:t xml:space="preserve">216 </w:t>
      </w:r>
      <w:proofErr w:type="spellStart"/>
      <w:r w:rsidRPr="00384853">
        <w:rPr>
          <w:u w:val="double"/>
        </w:rPr>
        <w:t>Nm</w:t>
      </w:r>
      <w:proofErr w:type="spellEnd"/>
    </w:p>
    <w:p w:rsidR="006901FA" w:rsidRPr="006901FA" w:rsidRDefault="006901FA" w:rsidP="00834C50">
      <w:pPr>
        <w:ind w:firstLine="426"/>
      </w:pPr>
    </w:p>
    <w:p w:rsidR="0002044D" w:rsidRDefault="0002044D" w:rsidP="0002044D">
      <w:pPr>
        <w:jc w:val="center"/>
        <w:rPr>
          <w:b/>
        </w:rPr>
      </w:pPr>
      <w:r w:rsidRPr="00834C50">
        <w:rPr>
          <w:b/>
        </w:rPr>
        <w:t>A – 2</w:t>
      </w:r>
    </w:p>
    <w:p w:rsidR="00384853" w:rsidRPr="00384853" w:rsidRDefault="00384853" w:rsidP="00384853">
      <w:pPr>
        <w:pStyle w:val="Odstavecseseznamem"/>
        <w:numPr>
          <w:ilvl w:val="0"/>
          <w:numId w:val="20"/>
        </w:numPr>
        <w:ind w:left="709" w:hanging="283"/>
        <w:rPr>
          <w:b/>
        </w:rPr>
      </w:pPr>
      <w:r>
        <w:t>jedná se o dvouhřídelovou synchronizovanou převodovku</w:t>
      </w:r>
    </w:p>
    <w:p w:rsidR="00384853" w:rsidRDefault="00E6366A" w:rsidP="00384853">
      <w:pPr>
        <w:pStyle w:val="Odstavecseseznamem"/>
        <w:numPr>
          <w:ilvl w:val="0"/>
          <w:numId w:val="20"/>
        </w:numPr>
        <w:ind w:left="709" w:hanging="283"/>
      </w:pPr>
      <w:r w:rsidRPr="00E6366A">
        <w:t>převodovka je pětistupňová</w:t>
      </w:r>
    </w:p>
    <w:p w:rsidR="00E6366A" w:rsidRDefault="00E6366A" w:rsidP="00384853">
      <w:pPr>
        <w:pStyle w:val="Odstavecseseznamem"/>
        <w:numPr>
          <w:ilvl w:val="0"/>
          <w:numId w:val="20"/>
        </w:numPr>
        <w:ind w:left="709" w:hanging="283"/>
      </w:pPr>
      <w:r>
        <w:t xml:space="preserve">  </w:t>
      </w:r>
    </w:p>
    <w:p w:rsidR="00E6366A" w:rsidRPr="00E6366A" w:rsidRDefault="00E6366A" w:rsidP="00E6366A">
      <w:pPr>
        <w:pStyle w:val="Odstavecseseznamem"/>
        <w:ind w:left="709"/>
      </w:pPr>
      <w:r>
        <w:rPr>
          <w:noProof/>
          <w:lang w:eastAsia="cs-CZ"/>
        </w:rPr>
        <w:drawing>
          <wp:inline distT="0" distB="0" distL="0" distR="0">
            <wp:extent cx="3183255" cy="357124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4D" w:rsidRDefault="0002044D" w:rsidP="0002044D">
      <w:pPr>
        <w:jc w:val="center"/>
        <w:rPr>
          <w:b/>
        </w:rPr>
      </w:pPr>
      <w:r w:rsidRPr="00834C50">
        <w:rPr>
          <w:b/>
        </w:rPr>
        <w:t>A – 3</w:t>
      </w:r>
    </w:p>
    <w:p w:rsidR="00E6366A" w:rsidRDefault="00E6366A" w:rsidP="00797F6A">
      <w:pPr>
        <w:rPr>
          <w:noProof/>
          <w:lang w:eastAsia="cs-CZ"/>
        </w:rPr>
      </w:pPr>
      <w:r w:rsidRPr="00E6366A">
        <w:t>- při řazení vyšších rychlostních stupňů u nesynchronizované převodovky je nutné delší dobu ubrat plyn nebo dvakrát vyšlápnout spojku. Synchronizační spojka umožňuje řadit rychleji a pohodlněji.</w:t>
      </w:r>
      <w:bookmarkStart w:id="0" w:name="_GoBack"/>
      <w:bookmarkEnd w:id="0"/>
    </w:p>
    <w:p w:rsidR="00E6366A" w:rsidRDefault="00E6366A" w:rsidP="00DF1B4E">
      <w:pPr>
        <w:pStyle w:val="Odstavecseseznamem"/>
        <w:rPr>
          <w:noProof/>
          <w:lang w:eastAsia="cs-CZ"/>
        </w:rPr>
      </w:pPr>
    </w:p>
    <w:p w:rsidR="00E6366A" w:rsidRDefault="00E6366A" w:rsidP="00DF1B4E">
      <w:pPr>
        <w:pStyle w:val="Odstavecseseznamem"/>
        <w:rPr>
          <w:noProof/>
          <w:lang w:eastAsia="cs-CZ"/>
        </w:rPr>
      </w:pPr>
    </w:p>
    <w:p w:rsidR="00E6366A" w:rsidRDefault="00E6366A" w:rsidP="00DF1B4E">
      <w:pPr>
        <w:pStyle w:val="Odstavecseseznamem"/>
        <w:rPr>
          <w:noProof/>
          <w:lang w:eastAsia="cs-CZ"/>
        </w:rPr>
      </w:pPr>
    </w:p>
    <w:p w:rsidR="00E6366A" w:rsidRDefault="00E6366A" w:rsidP="00DF1B4E">
      <w:pPr>
        <w:pStyle w:val="Odstavecseseznamem"/>
        <w:rPr>
          <w:noProof/>
          <w:lang w:eastAsia="cs-CZ"/>
        </w:rPr>
      </w:pPr>
    </w:p>
    <w:p w:rsidR="00E6366A" w:rsidRDefault="00E6366A" w:rsidP="00DF1B4E">
      <w:pPr>
        <w:pStyle w:val="Odstavecseseznamem"/>
      </w:pPr>
    </w:p>
    <w:p w:rsidR="00EA049A" w:rsidRPr="006A7B84" w:rsidRDefault="00EA049A" w:rsidP="00DF1B4E">
      <w:pPr>
        <w:pStyle w:val="Odstavecseseznamem"/>
      </w:pPr>
    </w:p>
    <w:p w:rsidR="005A7ACB" w:rsidRDefault="005A7ACB" w:rsidP="005A7ACB">
      <w:pPr>
        <w:jc w:val="center"/>
        <w:rPr>
          <w:b/>
        </w:rPr>
      </w:pPr>
      <w:r>
        <w:rPr>
          <w:b/>
        </w:rPr>
        <w:lastRenderedPageBreak/>
        <w:t>B</w:t>
      </w:r>
      <w:r w:rsidRPr="00834C50">
        <w:rPr>
          <w:b/>
        </w:rPr>
        <w:t xml:space="preserve"> – 1</w:t>
      </w:r>
    </w:p>
    <w:p w:rsidR="00E6366A" w:rsidRDefault="00E6366A" w:rsidP="00E6366A">
      <w:pPr>
        <w:ind w:firstLine="426"/>
        <w:rPr>
          <w:u w:val="single"/>
        </w:rPr>
      </w:pPr>
      <w:r>
        <w:rPr>
          <w:u w:val="single"/>
        </w:rPr>
        <w:t>Řešení příkladu</w:t>
      </w:r>
      <w:r w:rsidRPr="00834C50">
        <w:rPr>
          <w:u w:val="single"/>
        </w:rPr>
        <w:t>:</w:t>
      </w:r>
    </w:p>
    <w:p w:rsidR="00E6366A" w:rsidRDefault="00E6366A" w:rsidP="00E6366A">
      <w:pPr>
        <w:pStyle w:val="Odstavecseseznamem"/>
        <w:numPr>
          <w:ilvl w:val="0"/>
          <w:numId w:val="21"/>
        </w:numPr>
      </w:pPr>
      <w:r>
        <w:t>i (převodový poměr) = z</w:t>
      </w:r>
      <w:r w:rsidRPr="00E6366A">
        <w:rPr>
          <w:vertAlign w:val="subscript"/>
        </w:rPr>
        <w:t>2</w:t>
      </w:r>
      <w:r>
        <w:t>/z</w:t>
      </w:r>
      <w:r w:rsidRPr="00E6366A">
        <w:rPr>
          <w:vertAlign w:val="subscript"/>
        </w:rPr>
        <w:t>1</w:t>
      </w:r>
      <w:r>
        <w:t xml:space="preserve"> = 58/26 = </w:t>
      </w:r>
      <w:r>
        <w:rPr>
          <w:u w:val="double"/>
        </w:rPr>
        <w:t>0,45</w:t>
      </w:r>
      <w:r w:rsidRPr="00E6366A">
        <w:rPr>
          <w:u w:val="double"/>
        </w:rPr>
        <w:t xml:space="preserve"> – převod </w:t>
      </w:r>
      <w:r>
        <w:rPr>
          <w:u w:val="double"/>
        </w:rPr>
        <w:t xml:space="preserve">do </w:t>
      </w:r>
      <w:proofErr w:type="spellStart"/>
      <w:r>
        <w:rPr>
          <w:u w:val="double"/>
        </w:rPr>
        <w:t>rychla</w:t>
      </w:r>
      <w:proofErr w:type="spellEnd"/>
    </w:p>
    <w:p w:rsidR="00E6366A" w:rsidRDefault="00E6366A" w:rsidP="00E6366A">
      <w:pPr>
        <w:pStyle w:val="Odstavecseseznamem"/>
        <w:numPr>
          <w:ilvl w:val="0"/>
          <w:numId w:val="21"/>
        </w:numPr>
      </w:pPr>
      <w:r>
        <w:t>n</w:t>
      </w:r>
      <w:r w:rsidRPr="00E6366A">
        <w:rPr>
          <w:vertAlign w:val="subscript"/>
        </w:rPr>
        <w:t>2</w:t>
      </w:r>
      <w:r>
        <w:t xml:space="preserve"> (otáčky hnané části) = n</w:t>
      </w:r>
      <w:r w:rsidRPr="00E6366A">
        <w:rPr>
          <w:vertAlign w:val="subscript"/>
        </w:rPr>
        <w:t>2</w:t>
      </w:r>
      <w:r>
        <w:t xml:space="preserve">/i = </w:t>
      </w:r>
      <w:r>
        <w:rPr>
          <w:u w:val="double"/>
        </w:rPr>
        <w:t>889</w:t>
      </w:r>
      <w:r w:rsidRPr="00E6366A">
        <w:rPr>
          <w:u w:val="double"/>
        </w:rPr>
        <w:t>/min</w:t>
      </w:r>
      <w:r w:rsidRPr="00384853">
        <w:t xml:space="preserve">, </w:t>
      </w:r>
      <w:r>
        <w:t>Mk</w:t>
      </w:r>
      <w:r w:rsidRPr="00E6366A">
        <w:rPr>
          <w:vertAlign w:val="subscript"/>
        </w:rPr>
        <w:t>2</w:t>
      </w:r>
      <w:r>
        <w:t xml:space="preserve"> (</w:t>
      </w:r>
      <w:proofErr w:type="gramStart"/>
      <w:r>
        <w:t>kroutící</w:t>
      </w:r>
      <w:proofErr w:type="gramEnd"/>
      <w:r>
        <w:t xml:space="preserve"> moment) = Mk</w:t>
      </w:r>
      <w:r w:rsidRPr="00E6366A">
        <w:rPr>
          <w:vertAlign w:val="subscript"/>
        </w:rPr>
        <w:t>1</w:t>
      </w:r>
      <w:r>
        <w:t xml:space="preserve">*i = </w:t>
      </w:r>
      <w:r w:rsidR="00754483">
        <w:rPr>
          <w:u w:val="double"/>
        </w:rPr>
        <w:t>54</w:t>
      </w:r>
      <w:r w:rsidRPr="00E6366A">
        <w:rPr>
          <w:u w:val="double"/>
        </w:rPr>
        <w:t xml:space="preserve"> </w:t>
      </w:r>
      <w:proofErr w:type="spellStart"/>
      <w:r w:rsidRPr="00E6366A">
        <w:rPr>
          <w:u w:val="double"/>
        </w:rPr>
        <w:t>Nm</w:t>
      </w:r>
      <w:proofErr w:type="spellEnd"/>
    </w:p>
    <w:p w:rsidR="00E6366A" w:rsidRPr="00E6366A" w:rsidRDefault="00E6366A" w:rsidP="00E6366A"/>
    <w:p w:rsidR="005A7ACB" w:rsidRDefault="00DA70DE" w:rsidP="005A7ACB">
      <w:pPr>
        <w:jc w:val="center"/>
        <w:rPr>
          <w:b/>
        </w:rPr>
      </w:pPr>
      <w:r>
        <w:rPr>
          <w:b/>
        </w:rPr>
        <w:t>B</w:t>
      </w:r>
      <w:r w:rsidR="005A7ACB" w:rsidRPr="00834C50">
        <w:rPr>
          <w:b/>
        </w:rPr>
        <w:t xml:space="preserve"> – 2</w:t>
      </w:r>
    </w:p>
    <w:p w:rsidR="000B7172" w:rsidRPr="00384853" w:rsidRDefault="000B7172" w:rsidP="000B7172">
      <w:pPr>
        <w:pStyle w:val="Odstavecseseznamem"/>
        <w:numPr>
          <w:ilvl w:val="0"/>
          <w:numId w:val="22"/>
        </w:numPr>
        <w:ind w:left="709" w:hanging="283"/>
        <w:rPr>
          <w:b/>
        </w:rPr>
      </w:pPr>
      <w:r>
        <w:t>jedná se o dvouhřídelovou nesynchronizovanou převodovku</w:t>
      </w:r>
    </w:p>
    <w:p w:rsidR="000B7172" w:rsidRDefault="000B7172" w:rsidP="000B7172">
      <w:pPr>
        <w:pStyle w:val="Odstavecseseznamem"/>
        <w:numPr>
          <w:ilvl w:val="0"/>
          <w:numId w:val="22"/>
        </w:numPr>
        <w:ind w:left="709" w:hanging="283"/>
      </w:pPr>
      <w:r w:rsidRPr="00E6366A">
        <w:t>převodovka je pětistupňová</w:t>
      </w:r>
    </w:p>
    <w:p w:rsidR="000B7172" w:rsidRDefault="000B7172" w:rsidP="000B7172">
      <w:pPr>
        <w:pStyle w:val="Odstavecseseznamem"/>
        <w:numPr>
          <w:ilvl w:val="0"/>
          <w:numId w:val="22"/>
        </w:numPr>
        <w:ind w:left="709" w:hanging="283"/>
      </w:pPr>
      <w:r>
        <w:t xml:space="preserve">  </w:t>
      </w:r>
    </w:p>
    <w:p w:rsidR="000B7172" w:rsidRDefault="000B7172" w:rsidP="000B7172">
      <w:pPr>
        <w:pStyle w:val="Odstavecseseznamem"/>
        <w:ind w:left="709"/>
      </w:pPr>
      <w:r>
        <w:rPr>
          <w:noProof/>
          <w:lang w:eastAsia="cs-CZ"/>
        </w:rPr>
        <w:drawing>
          <wp:inline distT="0" distB="0" distL="0" distR="0">
            <wp:extent cx="4545965" cy="3536950"/>
            <wp:effectExtent l="0" t="0" r="6985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172" w:rsidRPr="000B7172" w:rsidRDefault="000B7172" w:rsidP="000B7172"/>
    <w:p w:rsidR="003418C2" w:rsidRDefault="00DA70DE" w:rsidP="000B7172">
      <w:pPr>
        <w:jc w:val="center"/>
      </w:pPr>
      <w:r>
        <w:rPr>
          <w:b/>
        </w:rPr>
        <w:t>B</w:t>
      </w:r>
      <w:r w:rsidR="005A7ACB" w:rsidRPr="00834C50">
        <w:rPr>
          <w:b/>
        </w:rPr>
        <w:t xml:space="preserve"> – 3</w:t>
      </w:r>
    </w:p>
    <w:p w:rsidR="000B7172" w:rsidRPr="00E6366A" w:rsidRDefault="000B7172" w:rsidP="000B7172">
      <w:r w:rsidRPr="00E6366A">
        <w:t>-</w:t>
      </w:r>
      <w:r>
        <w:t xml:space="preserve"> při řazení nižších</w:t>
      </w:r>
      <w:r w:rsidRPr="00E6366A">
        <w:t xml:space="preserve"> rychlostních stupňů u nesynchronizované převodovky je nutné </w:t>
      </w:r>
      <w:r>
        <w:t>dávat tzv. „meziplyn“</w:t>
      </w:r>
      <w:r w:rsidRPr="00E6366A">
        <w:t xml:space="preserve">. Synchronizační spojka umožňuje řadit </w:t>
      </w:r>
      <w:r>
        <w:t xml:space="preserve">bez něj, </w:t>
      </w:r>
      <w:r w:rsidRPr="00E6366A">
        <w:t>rychleji a pohodlněji.</w:t>
      </w:r>
    </w:p>
    <w:p w:rsidR="003418C2" w:rsidRDefault="003418C2" w:rsidP="005A7ACB">
      <w:pPr>
        <w:pStyle w:val="Odstavecseseznamem"/>
      </w:pPr>
    </w:p>
    <w:sectPr w:rsidR="003418C2" w:rsidSect="00797F6A">
      <w:headerReference w:type="first" r:id="rId10"/>
      <w:footerReference w:type="first" r:id="rId11"/>
      <w:pgSz w:w="11906" w:h="16838"/>
      <w:pgMar w:top="568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73" w:rsidRDefault="00F95673" w:rsidP="00797F6A">
      <w:pPr>
        <w:spacing w:after="0" w:line="240" w:lineRule="auto"/>
      </w:pPr>
      <w:r>
        <w:separator/>
      </w:r>
    </w:p>
  </w:endnote>
  <w:endnote w:type="continuationSeparator" w:id="0">
    <w:p w:rsidR="00F95673" w:rsidRDefault="00F95673" w:rsidP="0079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6A" w:rsidRDefault="00797F6A">
    <w:pPr>
      <w:pStyle w:val="Zpat"/>
    </w:pPr>
    <w:r>
      <w:rPr>
        <w:noProof/>
        <w:lang w:eastAsia="cs-CZ"/>
      </w:rPr>
      <w:drawing>
        <wp:inline distT="0" distB="0" distL="0" distR="0" wp14:anchorId="56CE7475" wp14:editId="49569F12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73" w:rsidRDefault="00F95673" w:rsidP="00797F6A">
      <w:pPr>
        <w:spacing w:after="0" w:line="240" w:lineRule="auto"/>
      </w:pPr>
      <w:r>
        <w:separator/>
      </w:r>
    </w:p>
  </w:footnote>
  <w:footnote w:type="continuationSeparator" w:id="0">
    <w:p w:rsidR="00F95673" w:rsidRDefault="00F95673" w:rsidP="0079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6A" w:rsidRDefault="00797F6A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1615C480" wp14:editId="5C202E8D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2CB"/>
    <w:multiLevelType w:val="hybridMultilevel"/>
    <w:tmpl w:val="9C96B3FA"/>
    <w:lvl w:ilvl="0" w:tplc="D98A0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2834"/>
    <w:multiLevelType w:val="hybridMultilevel"/>
    <w:tmpl w:val="FDD2F26A"/>
    <w:lvl w:ilvl="0" w:tplc="D98A010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7A1864"/>
    <w:multiLevelType w:val="hybridMultilevel"/>
    <w:tmpl w:val="B4FA779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1248"/>
    <w:multiLevelType w:val="hybridMultilevel"/>
    <w:tmpl w:val="06E82CBE"/>
    <w:lvl w:ilvl="0" w:tplc="58D68056">
      <w:numFmt w:val="bullet"/>
      <w:lvlText w:val="-"/>
      <w:lvlJc w:val="left"/>
      <w:pPr>
        <w:ind w:left="749" w:hanging="46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4813EAC"/>
    <w:multiLevelType w:val="hybridMultilevel"/>
    <w:tmpl w:val="35F8F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2164"/>
    <w:multiLevelType w:val="hybridMultilevel"/>
    <w:tmpl w:val="53C899F6"/>
    <w:lvl w:ilvl="0" w:tplc="D98A0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70A04"/>
    <w:multiLevelType w:val="hybridMultilevel"/>
    <w:tmpl w:val="21648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B55AC"/>
    <w:multiLevelType w:val="hybridMultilevel"/>
    <w:tmpl w:val="CF40875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E6546"/>
    <w:multiLevelType w:val="hybridMultilevel"/>
    <w:tmpl w:val="F402918A"/>
    <w:lvl w:ilvl="0" w:tplc="D98A0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37B"/>
    <w:multiLevelType w:val="hybridMultilevel"/>
    <w:tmpl w:val="11309A44"/>
    <w:lvl w:ilvl="0" w:tplc="51664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AE4ECC"/>
    <w:multiLevelType w:val="hybridMultilevel"/>
    <w:tmpl w:val="B1D48268"/>
    <w:lvl w:ilvl="0" w:tplc="EDBA7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4F59EB"/>
    <w:multiLevelType w:val="hybridMultilevel"/>
    <w:tmpl w:val="49F6F54E"/>
    <w:lvl w:ilvl="0" w:tplc="47E21E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3F50F1"/>
    <w:multiLevelType w:val="hybridMultilevel"/>
    <w:tmpl w:val="41ACE8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4067F"/>
    <w:multiLevelType w:val="hybridMultilevel"/>
    <w:tmpl w:val="C66CCB32"/>
    <w:lvl w:ilvl="0" w:tplc="D98A0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A5A0F"/>
    <w:multiLevelType w:val="hybridMultilevel"/>
    <w:tmpl w:val="7AAC8D36"/>
    <w:lvl w:ilvl="0" w:tplc="5E4857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E921C5"/>
    <w:multiLevelType w:val="hybridMultilevel"/>
    <w:tmpl w:val="FC108A98"/>
    <w:lvl w:ilvl="0" w:tplc="B57E3A4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6E0F0D92"/>
    <w:multiLevelType w:val="hybridMultilevel"/>
    <w:tmpl w:val="BBDEB1D0"/>
    <w:lvl w:ilvl="0" w:tplc="D98A010C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0AF362B"/>
    <w:multiLevelType w:val="hybridMultilevel"/>
    <w:tmpl w:val="49F6F54E"/>
    <w:lvl w:ilvl="0" w:tplc="47E21E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FC31E2"/>
    <w:multiLevelType w:val="hybridMultilevel"/>
    <w:tmpl w:val="4BE27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6333C"/>
    <w:multiLevelType w:val="hybridMultilevel"/>
    <w:tmpl w:val="41ACE8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B1194"/>
    <w:multiLevelType w:val="hybridMultilevel"/>
    <w:tmpl w:val="CBB6815A"/>
    <w:lvl w:ilvl="0" w:tplc="A7ECB1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F57729D"/>
    <w:multiLevelType w:val="hybridMultilevel"/>
    <w:tmpl w:val="829AD66A"/>
    <w:lvl w:ilvl="0" w:tplc="D98A010C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9"/>
  </w:num>
  <w:num w:numId="5">
    <w:abstractNumId w:val="9"/>
  </w:num>
  <w:num w:numId="6">
    <w:abstractNumId w:val="10"/>
  </w:num>
  <w:num w:numId="7">
    <w:abstractNumId w:val="18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13"/>
  </w:num>
  <w:num w:numId="14">
    <w:abstractNumId w:val="21"/>
  </w:num>
  <w:num w:numId="15">
    <w:abstractNumId w:val="3"/>
  </w:num>
  <w:num w:numId="16">
    <w:abstractNumId w:val="8"/>
  </w:num>
  <w:num w:numId="17">
    <w:abstractNumId w:val="16"/>
  </w:num>
  <w:num w:numId="18">
    <w:abstractNumId w:val="20"/>
  </w:num>
  <w:num w:numId="19">
    <w:abstractNumId w:val="6"/>
  </w:num>
  <w:num w:numId="20">
    <w:abstractNumId w:val="11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6D"/>
    <w:rsid w:val="0002044D"/>
    <w:rsid w:val="000B7172"/>
    <w:rsid w:val="000C205D"/>
    <w:rsid w:val="001C5FB7"/>
    <w:rsid w:val="002A4F6D"/>
    <w:rsid w:val="00301234"/>
    <w:rsid w:val="003418C2"/>
    <w:rsid w:val="00384853"/>
    <w:rsid w:val="003B7644"/>
    <w:rsid w:val="005A2278"/>
    <w:rsid w:val="005A7ACB"/>
    <w:rsid w:val="006901FA"/>
    <w:rsid w:val="006A7B84"/>
    <w:rsid w:val="00754483"/>
    <w:rsid w:val="00797F6A"/>
    <w:rsid w:val="00834C50"/>
    <w:rsid w:val="008370CC"/>
    <w:rsid w:val="008C0EF1"/>
    <w:rsid w:val="00A30871"/>
    <w:rsid w:val="00B5284B"/>
    <w:rsid w:val="00B56E46"/>
    <w:rsid w:val="00CC11A9"/>
    <w:rsid w:val="00DA70DE"/>
    <w:rsid w:val="00DC2D83"/>
    <w:rsid w:val="00DF1B4E"/>
    <w:rsid w:val="00E6366A"/>
    <w:rsid w:val="00EA049A"/>
    <w:rsid w:val="00F1581C"/>
    <w:rsid w:val="00F9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44F7"/>
  <w15:chartTrackingRefBased/>
  <w15:docId w15:val="{4CBBD1CA-E708-4ABF-86F1-D7F1814A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4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7F6A"/>
  </w:style>
  <w:style w:type="paragraph" w:styleId="Zpat">
    <w:name w:val="footer"/>
    <w:basedOn w:val="Normln"/>
    <w:link w:val="ZpatChar"/>
    <w:uiPriority w:val="99"/>
    <w:unhideWhenUsed/>
    <w:rsid w:val="0079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4443-BF87-4EAC-A2E9-E1A0ACF7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pholata@iss-vysokenj.cz</dc:creator>
  <cp:keywords/>
  <dc:description/>
  <cp:lastModifiedBy>Petra Kundeliusová</cp:lastModifiedBy>
  <cp:revision>5</cp:revision>
  <dcterms:created xsi:type="dcterms:W3CDTF">2019-01-30T15:30:00Z</dcterms:created>
  <dcterms:modified xsi:type="dcterms:W3CDTF">2020-03-24T15:13:00Z</dcterms:modified>
</cp:coreProperties>
</file>