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Zúčtovací vztahy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63-m-4/AA85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Cizí měny v účetnictví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63-41-M/02 Obchodní akademie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navazuje na modul: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Technika účtování. Rozvaha,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Základní účtování běžných účetních případů.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vhodné zařadit za moduly: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Účtování majetku,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Účtování finančního majetku a bankovních úvěrů.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 pojmů: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pohledávky a závazky,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kurz ČNB,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obchodní společnosti, společníci,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daně a dotace.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teoreticky i prakticky seznámit žáka s účtováním pohledávek a závazků.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směřuje k prohloubení kompetencí směřujících k pracovnímu uplatnění a podnikatelským aktivitám a prohloubení odborných kompetencí žáků v provádění typických činností.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ukončení modulu je žák schopen účtovat pohledávky a závazky z obchodního styku v české i cizí měně, zaúčtovat typické účetní případy týkající se daní, dotací, pohledávek a závazků vůči společníkům. Je připraven prakticky vést analytickou evidenci pohledávek a závazků a používat informace vyplývající z této evidence.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Absolvováním modulu je žák připraven optimálně využít svých znalostí k profesnímu uplatnění ve světě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používá účty ve 3. účtové třídě,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účtuje o pohledávkách vůči odběratelům a závazcích vůči dodavatelům,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pracuje s fakturami,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vede analytickou evidenci pohledávek a závazků z obchodního styku,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účetně vyřeší neuhrazené pohledávky,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vysvětlí průběh placení pomocí záloh,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účtuje přijaté a poskytnuté provozní zálohy,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účtuje pořízení majetku z členských zemí EU a mimo EU,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účtuje prodej mimo Českou republiku,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používá denní nebo pevný kurz ČNB,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provádí přepočty kurzů cizích měn,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vyčíslí a zaúčtuje kurzové rozdíly,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účtuje typické účetní případy týkající se pohledávek a závazků vůči společníkům,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účtuje placení záloh na příslušné daně,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zaúčtuje předpis a úhradu daní,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rozliší druhy dotací,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účtuje nárok, použití a příjem dotace ze státního rozpočtu, EU a jiných zdrojů.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charakteristika zúčtovacích vztahů,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pohledávky a závazky z obchodního styku,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přijaté a poskytnuté provozní zálohy,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pohledávky a závazky v cizí měně,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pohledávky a závazky vůči společníkům,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účtování daní a dotací.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strategií výuky je výklad (vysvětlování) látky, řešení účetních modelových situací, řešení vzorových příkladů a praktické metody při procvičování probírané látky. Při výuce se používají pracovní listy nebo sbírka příkladů, při řešení příkladů lze využít samostatnou a skupinovou práci žáků. Výuku je vhodné doplnit souvislým příkladem (zpracování typických dokladů).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prolíná teoretická a praktická část modulu, je vhodné klást důraz na nácvik pracovních činností a dovedností (pracovat s fakturami, určit účetní případy a účtování, vést analytickou evidenci, provádět přepočty pohledávek a závazků v cizí měně).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 odborné učebně, kde je vhodné využití dataprojektoru či interaktivní tabule (schémata účtování účetních případů, příklady). Pro zjišťování kurzů ČNB je možné žákům povolit mobilní telefony (přístup na internet).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si zopakují pojmy ze vstupních předpokladů, znalost těchto pojmů průběžně používají.  Řeší modelové situace z běžného praktického života, příklady na pracovních listech nebo ve sbírce, souvislý příklad, pracují buď společně, samostatně nebo ve skupině (dvojice - lepší a slabší žák).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Součástí učebních činností žáků je domácí příprava a procvičování.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Ověření probíhá formou: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ústního nebo frontálního zkoušení,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písemného zkoušení,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zpracováním souvislého příkladu.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individuální zkoušení a frontální zkoušení je zaměřeno na ověření teoretických znalostí a účtování základních účetních případů.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se skládá ze dvou testů: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účtování pohledávek a závazků v české a cizí měně včetně placení formou záloh,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účtování daní a dotací, účtování pohledávek a závazků vůči společníkům.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souvislý příklad žák obdrží účetní doklady, doklady zpracuje, určí účetní případy, zaúčtuje účetní případy do deníku, vede analytickou evidenci.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ústního individuálního nebo frontálního zkoušení: hodnocení znalosti teorie a účtování, kromě znalostí je hodnocena souvislost ústního projevu, uvádění příkladů, rychlost reagování.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písemného zkoušení (testů): % úspěšnosti: 100 % – 51 % - žák uspěl, 50 % - 0 % - žák neuspěl.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souvislého příkladu: kromě správného vypracování (90 % hodnocení) se hodnotí pečlivost vypracování (10 % hodnocení). % úspěšnosti: 100 % – 51 % - žák uspěl, 50 % - 0 % - žák neuspěl.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splnil všechny požadované výstupy modulu v případě, že ústní nebo frontální zkoušení není hodnoceno prospěchem nedostatečným a současně uspěl v písemných testech a vypracování souvislého příkladu. 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Pavel Štohl, Učebnice účetnictví - 2. díl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Pavel Štohl, Sbírka příkladů k učebnici účetnictví -2. díl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Libuše Čechová.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