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Analytická geometrie lineárních útvarů v rovině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MA-m-4/AJ28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 - Matematika a její aplikace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zvládnutí modulů Geometrie v rovině, Číselné a algebraické výrazy, Rovnice a nerovnice, Goniometrie a trigonometrie.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ukázat žákům, že geometrické útvary lze charakterizovat pomocí souřadnic. Zkoumání útvarů pomocí jednotlivých bodů, z kterých se skládají, vede žáky k pochopení názvu „analytická geometrie“. Naučí se převést geometrické útvary (bod, přímka, rovina…) pomocí kartézské soustavy souřadnic na algebraické (číselné údaje, rovnice) a úlohy řeší algebraickými prostředky. Výsledek algebraického řešení pak interpretují zpět geometricky. Naučí se používat pojmy orientovaná úsečka, vektor, rovnice přímky a používat jejich analytické vyjádření k řešení polohových a metrických úloh z geometrie včetně úloh vztahujících se k oboru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pojmy: orientovaná úsečka, vektor, umístění vektoru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znázorní vektor pomocí souřadnic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vypočítá velikost vektoru a odchylku vektorů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operace s vektory (součet vektorů, násobení vektorů reálným číslem, lineární závislost vektorů, skalární součin vektorů, charakterizuje kolmé vektory)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řeší analyticky polohové a metrické vztahy bodů a přímek (vypočítá střed úsečky, určí, zda bod leží na přímce nebo ne, určí a zdůvodní vzájemnou polohu dvou přímek, vypočítá vzdálenost rovnoběžných přímek a odchylku dvou přímek)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užívá různá analytická vyjádření přímky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analytickou geometrii při řešení úloh z oboru vzdělávání 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Matematika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vektory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přímka a její analytické vyjádření v rovině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polohové a metrické úlohy v rovině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dosažení výsledků učení jsou doporučeny následující činnosti: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výklad učitele s ilustračními příklady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dialog učitele se žáky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řízená diskuze ve skupině – skupiny pracují s pracovními listy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individuální práce – sešit, informační a komunikační technologie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písemné práce, testy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se ověřují jak průběžně, tak i v závěru modulu. Při hodnocení je kladen důraz na hloubku porozumění učivu a schopnosti aplikovat poznatky v praxi. Učitel kombinuje různé způsoby ověřování dosažených výsledků učení.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by mělo motivovat žáky k dalšímu zlepšování.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Možné způsoby ověřování dosažených výsledků učení: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 učitele se žákem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řízená diskuse mezi žáky ve skupině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 pracovními listy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písemné práce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testy na prostředcích digitálních technologií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rámci hodnocení je nutné posoudit, zda výsledek je správný jak z matematického, tak i věcného hlediska. Uvedené hodnocení body lze využít postupně dle činností žáků k formativnímu hodnocení, součtu bodů k hodnocení sumativnímu. Uvedené rozpětí v bodovém ohodnocení umožňuje zohlednit v hodnocení i míru podpory, kterou žák při řešení úlohy potřeboval.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rozliší pojmy: orientovaná úsečka, vektor, umístění vektoru; znázorní vektor pomocí souřadnic – max. 10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vypočítá velikost vektoru a provádí operace s vektory (součet vektorů, násobení vektorů reálným číslem) – max. 15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vypočítá skalární součin vektorů a úhel vektorů – max. 15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používá vhodná analytická vyjádření přímky a vzájemně je převádí– max. 20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řeší analyticky polohové a metrické vztahy bodů a přímek (vypočítá střed úsečky, určí, zda bod leží na přímce nebo ne, určí a zdůvodní vzájemnou polohu dvou přímek, vypočítá vzdálenost rovnoběžných přímek a odchylku dvou přímek) – max. 20 bodů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řeší úlohy z oboru vzdělávání – max. 20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základě počtu bodů je žák klasifikován příslušnou známkou. Učitel přitom přihlíží na žákovy schopnosti, které jsou dány např. specifickými poruchami učení nebo zdravotními a psychickými omezeními.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100–90 bodů …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89–75 bodů …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74–50 bodů …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49–33 bodů …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32–0 bodů …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J. Kolouchová, J. Řepová, V. Šobr: Matematika pro SOŠ a studijní obory SOU, 5. část. Prometheus, Praha. ISBN 978-80-7196-074-4.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F. Jirásek a kol.: Sbírka úloh z matematiky pro SOŠ a studijní obory SOU, 2. část. Prometheus, Praha. ISBN 80-7196-322-4.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Hudcová, L. Kubičíková: Sbírka úloh z matematiky pro SOŠ, SOU a nástavbové studium. Prometheus, Praha. ISBN: 978-80-7196-318-9.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Bartošek, F. Procházka, M. Staněk: Aplikované úlohy z matematiky formou žákovských miniprojektů, NÚV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Bartošek, F. Procházka, M. Staněk, Z. Bobková: Sbírka řešených úloh z aplikované matematiky pro střední školy pro technické obory se strojírenským základem, NÚV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modul je povinný pro všechny obory M/L0, které mají alespoň 10 hodin matematiky.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Ivana Šubrtová.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