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Lineární a kvadratické rovnice a nerovnice v aplikacích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 modulech Operace s čísly, Číselné a algebraické výrazy, Rovnice a nerovnice, Funkce.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Lineární a kvadratické rovnice a nerovnice v aplikacích je určen především žákům technických oborů kategorie vzdělávání M/L0, kteří mají v průběhu studia vyšší počet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v oboru reálných čísel lineární rovnice a nerovnice s absolutní hodnotou, lineární a kvadratické rovnice s parametrem, rovnice s neznámou pod odmocninou. Osvojené metody používají při řešení úloh se vztahem k běžnému životu a oboru vzdělání. Výsledky posuzují z hlediska matematické i věcné správnosti. Při řešení úloh efektivně využívají digitální technologie,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 R složitější lineární rovnice a nerovnice a jejich soustavy;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 R kvadratické rovnice a nerovnice a jejich soustavy;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 R lineární a kvadratické rovnice a nerovnice s absolutní hodnotou;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v R lineární a kvadratické rovnice s parametrem, diskutuje jejich řešitelnost a počet řešení;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graficky lineární a kvadratické rovnice a nerovnice a jejich soustavy;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rovnice s neznámou pod odmocninou;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především úlohy se vztahem k běžnému životu a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problémů digitální technologie, vhodný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Lineární a kvadratické rovnice a nerovnice s absolutní hodnotou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Lineární a kvadratické rovnice s parametrem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řešení lineárních a kvadratických rovnic a nerovnic a jejich soustav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Rovnice s neznámou pod odmocninou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se vztahem k běžnému životu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softwaru pro řešení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složitější lineární rovnice a nerovnice a jejich soustavy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kvadratické rovnice a nerovnice a jejich soustavy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lineární a kvadratické rovnice a nerovnice s absolutní hodnotou – max .15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lineární a kvadratické rovnice s parametrem, diskutuje jejich řešitelnost a počet řešení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v R graficky lineární a kvadratické rovnice a nerovnice a jejich soustavy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rovnice s neznámou pod odmocninou – max. 15 bodů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se vztahem k běžnému životu a oboru vzdělávání – max. 15 bodů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k řešení problémů digitální technologie, vhodný matematický software a informační zdroje –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Rovnice a nerovnice, matematika pro střední školy. Prometheus Praha. ISBN 978-80-7196-455-1.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 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zařazení tohoto modulu rozhodne škola. Počet hodin je orientační. Školy si samy rozhodnou, kolik hodin budou tomuto modulu věnovat.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