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Listening with comprehension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CJ-m-3/AB82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 oblasti Jazyk a jazyková komunikace.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využíván v součinnosti se vzdělávacími moduly pro ostatní dovednosti: reading speaking, writing, listening. Vstupní púrověň se předpokládá v souladu s RVP ZV pro první cizí jazyk A2. V případě užití modulu pro další cizí jazyk se předpokládá vstupní úroveň A1.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okruhu jazykových dovedností užívaných v cizím jazyce. Modul je orientován na dovednosti poslech s porozuměním. Předpokladem úspěšného porozumění mluvenému projevu je porozumění jednotlivým zvukům, slabikám, slovům a slovním spojením, frázím, gramatickým strukturám, větám, souvětím a delším úsekům hlasového projevu. Poslech s porozuměním vyžaduje kromě porozumění gramatice a slovní zásobě také porozumění charakteristickým rysům mluveného jazyka, což zahrnuje kontext, využití znalosti tématu a vlastních zkušeností, porozumění akcentům a aspektům souvislé řeči (connected speech).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rozumí krátkému a jednoduchému informativnímu sdělení (oznámení, upozornění, varování)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rozumí hlavní myšlence i základním informacím krátkého monologu nebo dialogu s velmi malým počtem neznámých slov, projev je v pomalém tempu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postihne specifické informace jasně strukturovaného dialogu i monologu, projev je opět v pomalém tempu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Poslech s porozuměním je klíčovou řečovou dovedností. Poslech je zdrojem jazyka, poskytuje příjemci informace, jak jazyk funguje, čímž tvoří základ pro budoucí produkci jazyka.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učebních činnostech zaměřených na rozvoj poslechu s porozuměním v cizím jazyce je důležité umožnit žákům postupné osvojení strategií, a to např.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předvídání obsahu na základě informací vztahujících se k textu (např. název textu, vizuální prvky) a na základě dosavadních znalostí tématu a zkušeností příjemce;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vyhledání/identifikace klíčových slov, kdy se příjemce soustředí na slova, která jsou ve větě pod přízvukem a nesou význam, protože je těžké porozumět každému slovu textu;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porozumění konkrétním informacím, kdy příjemce ignoruje informace, které nepotřebuje ke splnění úkolu nebo komunikačního záměru, a soustředí se na klíčová slova, synonyma, parafráze;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idenfikace postojů mluvčího (mluvčích), kdy se příjemce soustředí na intonaci a tzv. informace mezi řádky, protože mluvčí ne vždy přímo sdělí, co si myslí nebo jak se cítí;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intenzivní poslech, kdy se příjemce soustředí na detailní informace v krátkém úseku textu;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extenzivní poslech, kdy se příjemce soustředí na všeobecné porozumění obsahu delšího úseku 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prováděno průběžně, závěrečné hodnocení je složeným výsledkem různých způsobů ověřování jednotlivých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porozumění poslechovým  textům obsahujícím nízké procento neznámých výrazů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souborem úloh /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porozumění různorodým textům (např. vztahujícím se k danému oboru vzdělání)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analýzou reálného projevu žáka. 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vyhledává specifické i detailní informace v různorodých poslechových textech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souborem úloh /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je schopen vyjádřit hlavní myšlenky poslechového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analýzou reálného projevu žáka.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hodnocení výsledků učení a) a c) je realizováno na základě souboru úloh / pracovních listů. Stanovená mezní hranice úspěšnosti a výše bodové škály je v kompetenci vyučujícího. Doporučená mezní hranice úspěšnosti je 40 %. Podle úrovně obtížnosti textů a  v návaznosti na tuto úroveň zvyšující se náročnost souboru úloh (pracovních listů) lze sledovat pokrok každého žáka. K hodnocení výsledku učení bodu b) a d) je užito formativního hodnocení, rozlišuje se pouze škála uspěl –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modulu uspěl každý žák, který splnil a) a c) na 40 % a v bodě b) a d) 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kritéria pro vyjádření výsledku učení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uspěl, pokud uspěl v každém výsledku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vyučujícího, nahrávky z učebnic a dalších vhodných zdrojů dle výběru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vhodný výběr textů vzhledem k danému oboru a ročníku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Jazyková dovednost listening úzce souvisí s ostatními jazykovými dovednostmi – speaking, writing, reading with comprehension. Doporučuji absolvování ostatních modulů těchto jazykových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Klára Kunešová.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