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výpočtů v oboru reálných čísel, úprav výrazů, řešení rovnic a nerovnic; znalost práce s kalkulačkou, případně s počítačem.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Funkce je určen žákům kategorie vzdělávání H (střední odborné vzdělávání s výučním listem) napříč všemi obory vzdělávání. Žáci se na teoretických i na konkrétních příkladech z běžného života i oboru vzdělání naučí řešit úlohy vedoucí k funkčním závislostem, využívat k řešení vhodným způsobem digitální technologie a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v rámci modulu naučí chápat funkční závislosti v matematice, pozná základní typy funkcí, naučí se vytvářet a používat graf funkce zejména v konkrétních situacích z běžného života i z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Operace s čísly, číselné a algebraické výrazy; v modulu lze využít kompetencí, které žáci získají v modulu Žákovské projekty a modulu Finanční matematika a finanční gramotnost. Kompetence získané v modulu žák využije i v modulech z jiných vzdělávacích oblastí – tam, kde bude používat pojem funkce a pracovat s funkcemi.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dle funkčního předpisu sestaví tabulku a sestrojí graf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kdy funkce roste, klesá, je konstantní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nalezne k dané hodnotě x příslušné y a naopak (dosazení, naopak řešení rovnice)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funkcí, určí jejich definiční obor a obor hodnot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 grafu významné body (průsečíky grafu funkce s osami souřadnic, maximum, minimum)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úlohách přiřadí předpis funkce k danému grafu a naopak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reálné problémy s použitím uvedených funkcí zejména ve vztahu k danému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 a zdroje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 funkce, definiční obor a obor hodnot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funkce – rostoucí, klesající, konstantní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funkcí: lineární funkce, přímá a nepřímá úměrnost, kvadratická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slovní úlohy vedoucí k funkčním závislostem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 – vyplnění pracovního listu, samostatné řešení úlohy v sešitech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 – řešení žákovských projektů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řešení příkladů ze studovaného oboru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 k výsledkům, k věcnému významu funkcí v úlohách z běžného života a oboru vzdělání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soutěžení, interaktivní testy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 při použití vhodného programového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velkým rozdílům ve vstupních předpokladech žáků je nutno počítat s individuálním přístupem k žákům. Učitel zohlední žákovy schopnosti, které jsou dány např. specifickými poruchami učení nebo zdravotními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řízenou diskusi mezi žáky ve skupině, třídě;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 pracovními listy;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 s počítačem, výpočetní technikou;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testy, případně jiné vhodné formy ověřování;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žákovských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 Uvedené rozpětí v bodovém ohodnocení umožňuje zohlednit v hodnocení i míru podpory, kterou žák při řešení úlohy potřeboval. Hodnocení známkou lze využít k sumativnímu 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bodového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pojem funkce, definiční obor a obor hodnot funkce –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 funkce –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funkcí: lineární funkce, přímá a nepřímá úměrnost, kvadratická funkce –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slovní úlohy vedoucí k funkčním závislostem –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k žákovým schopnostem,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 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 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  ….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ALGEBRA. Septima s r.o., Praha 2002. ISBN 80-7216-170-9.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 2. díl. Prometheus, spol. s r.o., Praha 2017. ISBN 978-80-7196-260-1.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3. díl. Prometheus, spol. s r.o., Praha 2017. ISBN 978-80-7196-295-3.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žákovských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Tichý.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