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Převody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ročníku uvedených oborů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základů technické dokumentace a základů techniky.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seznámit žáky s jednotlivými typy převodů se silovým a tvarovým stykem, druhy, konstrukcí, základními výpočty a použitím jednotlivých druhů převodů.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základním rozdělení, charakteristikách a principech mechanických převodů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funkci a použití jednotlivých druhů převodů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charakterizuje použití jednotlivých druhů převodů ve strojírenském oboru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rozdělení převodů – druhy, vlastnosti, použití, převodový poměr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Lanové a řemenové převody - ploché řemeny, klínové řemeny, ozubené řemeny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Řetězové převody - svařované, kloubové a speciální řetězy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Třecí převody a variátory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Ozubené převody - kuželová a šroubová soukolí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Pohybové mechanizmy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postupy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 ukázky – demonstrace s diskuzí, učení nápodobou, žák opakuje po vyučujícím postupy řešení. Žák napodobuje praktické úkony po vyučujícím. Výuka dvoustupňovým modelem: ukázka – předvedení, výklad – zopakování;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Mechanická činnost - žák vykonává činnost přesně, spolehlivě a bezpečně. Žák připraví nástroj pro použití. Interpretuje postupy svých činností. Napodobování činnosti, řízená činnost - žák opakuje úkony demonstrované učitelem.  Počáteční stádium při osvojování komplexní dovednosti. Žák zhotoví, zkonstruuje, změří, opraví, sestaví.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multimediální techniky a prostředků, výuka výkladem za použití power point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výkresovou dokumentací, samostatně pronikat do smyslu studovaného textu a vytvářet si vzájemnou souvislost s již osvojenými znalostmi z jiných předmětů. Obrazové přílohy, diagramy, schémata nebo nákresy studovat společně s učebním textem a analyzovat problémy.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základní rozdělení převodů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materiály a konstrukce ozubených kol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prezentace ukázky použití převodů v praxi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ukázka schéma převodovky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 základní  rozdělení a základní charakteristiku principů mechanických převodů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 vyhledání potřebných údajů v normě a Strojnických tabulkách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 žáků k významu mechanických a rotačních převodů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 na zadané modulární práci návrhu použití převodů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prověření oddborných znalostí otázkami na základní rozdělení, charakteristiku a principy mechanických převodů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vědomostní test s otázkami z oblasti základních funkci a použití jednotlivých druhů převodů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-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modulová práce na téma použití převodů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se zpětnou vazbou.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Pavel: 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Jan,DILLINGER Josef a kolektiv: Moderní strojírenství pro školu i praxi,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 K.: Strojnictví-Části strojů. Praha, SOBOTÁLES, 1995. 220s.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DOLEČEK - HOLOUBEK: Strojnictví. Praha, SOBOTÁLES,2001. 192s. ISBN 80-85920-26-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Dana: Zámečnické práce a údržba pro odborná učiliště 1, Parta, 2006, 64 s. ISBN 978-80-7320-086-4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Dana: Zámečnické práce a údržba pro odborná učiliště 2, Parta, 2007, 99 s. ISBN 978- 80-7320-105-0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Dana: Zámečnické práce a údržba pro odborná učiliště 3, Parta, 2006, 64 s. ISBN 978-80-7320-12797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Kohout.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