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(figura)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modulů M34 (Kresba - základy), M35 (Kresba - zátiší), M36 (Kresba - portrét)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dovednosti nakreslit figuru podle nahého živého modelu nebo sádrového odlitku z kterékoliv úhlu a v kterékoli statické pozici. Žák k tomu používá zejména klasické nástroje a techniky. Naučí se základní anatomii skeletu a svalstva, zejména pak obecné proporce hlavy, končetin, pánve, hrudníku, nohou a rukou. U nohou a rukou si osvojí jejich detailní anatomickou stavbu tak, aby je dovedl konstruovat i z paměti. Žák pro tento účel studuje odbornou literaturu o kresbě figury. Pokusí se zachytit rozdíly v tělesné stavbě různě konstituovaných figur (astenik, atlet, piknik; žena, muž; mladý, starý…) a proniknout i do jejich individuality. Žák studuje rovněž různé prvky ošacení, textilní a jiné materiály, předměty, kterak jsou svým charakteristickým způsobem formovány figurou člověka. Kromě anatomie žák experimentuje s volnými uměleckými tvůrčími postupy, které kladou důraz na jiné aspekty než pouhý záznam viděné reality. Mezi ně patří hyperrealismus, exprese, symbolismus, impresionismus, koncept, surrealismus, geometrická a biomorfní abstrakce, minimalismem apod. Žák je však vždy veden k vlastnímu výtvarnému pojetí, které nemusí zapadat do žádného ze zde jmenovaných.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nakreslí nahou i oblečenou figuru podle živé předlohy či busty z libovolného úhlu širokou škálou technik s anatomickou přesností. Žák dovede z paměti schematicky figuru nakreslit včetně detailu ruky a nohy. Dále je schopen při kresbě experimentovat s uměleckým výrazem, symbolikou, se základy stylizace i v řadě dalších přístupů. Využívá při tom kresbu i kombinaci s jinými technikami, a to s důrazem na osobitý výtvarný projev. Svá díla vystavuje.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z pohledu výtvarníka anatomii skeletu a svalstva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techniky měření (vizování) proporcí hlavy, končetin, pánve, hrudníku, nohou a rukou)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a orientuje se v rozdílech různých typů lidských figur mužů, či žen a v jejich změnách vlivem stáří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kresbu lidské figury klasickými technikami z libovolného úhlu a v různých statických pozicích (sedící, stojící, ležící a všechny stabilní polohy, ve kterých dokáže model vydržet po celou dobu výuky), případně pozice nakreslené podle sádrových odlitků a obrazových předloh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ke kresbě klasické (i barevné) techniky (uhel, rudku, tužku, pero, pastel…)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studuje a kreslí textilní a jiné materiály, které ve formě šatů a doplňků ovlivňují vzhled člověka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odbornou literaturou o kresbě a anatomii, samostatně z ní čerpá informace a využívá je ve své tvorbě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svých anatomických znalostí a znalostí oblečení, aby nakreslil přesvědčivý, vizuálně přesný obraz nahé i oděné lidské figury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proniká do osobnosti modelu, do jeho individuality a snaží se ji v kresbě postihnout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následujících přístupech ke kresbě portrétu: klasický, hyperrealistický, expresivní, symbolistický, impresionistický, konceptuální, surrealistický, geometricky či biomorfně abstraktní, minimalistický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experimentuje s hraničními výtvarnými technikami, které přesahují výše jmenované techniky základní (kolorování, airbrush, fixy, ale také třeba koláž, dekoláž a instalace…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hledá vlastní umělecké vyjádření a osobitý výtvarný projev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Anatomie skeletu celého těla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anatomie svalstva a všech dalších prvků, například podkožního tuku, záhybů kůže atd.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Nauka o oděvu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Studijní kresba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studijní kresba důležitých detailů figury (ruce, nohy)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figury v různých technikách včetně použití barvy (uhel, rudka, tužka, pero, pastel…)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studijní kresba zaměřená na ošacení, látky a jiné materiály ovlivňující vzhled figury člověka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studijní kresba se zdůrazněním různě konstituovaných figur (atlet, piknik, astenik, žena, muž, mladý, starý…) a individuality modelu, případně nadsázky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Exkurze na výstavu FIGURAMA (případně jiné podobné výstavy), studium katalogů dřívějších ročníků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Jiné umělecké přístupy ke kresbě figury (hyperrealistický, expresivní, symbolistický, impresionistický, surrealistický, geometricky či biomorfně abstrahující, minimalistický, konceptuální apod.)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významní figurální kreslíři a malíři (jejich umělecký přístup od hyperrealismu, přes expresi po abstrakci a minimalismus)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Tvorba figury jinými výtvarnými technikami (koláž, dekoláž a instalace apod.…)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Hledání vlastního uměleckého výrazu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Výstavní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výklad, vysvětlování, popis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dialogická: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rozhovor, dialog, diskuze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rozhovor examinační (na prozkoušení z anatomie)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instruktáž, pozorování a předvádění (metodou předvádění obrázků a projekcí statických obrazů)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výklad s ukázkami tvorby jiných umělců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učivu, znalost postupů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nácvik vizuálně přesvědčivé kresby podle vzoru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metoda heuristická (pokus omyl - během samostatné práce žáků na zadáních)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metoda vrstevnického vyučování ( seznámení jedné skupiny studentů s částí učiva druhou skupinu studentů - efektivní prohloubení znalostí a procvičování činností)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 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Individualizovaná forma výuky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experimentování s vlastním rukopisem a hledáním kresebného stylu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brainstorming (u konceptuální tvorby)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participativní metoda (u konceptuální tvorby)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 žáků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soubor studijních kreseb v určitém počtu a podle zadaných požadavků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výtvarné práce autorského typu, osobitého stylu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expozice díla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s anatomií skeletu celého těla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s naukou o oděvu v kresbě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provádí studijní kresby a figury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hledá vlastní umělecký výraz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forma zkoušení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ze znalostí anatomie (názvosloví a kde se daná kost či sval v těle nacházejí)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 významných uměleckých přístupů, případně konkrétních umělců a jejich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 rámci výuky jsou ověřovány především praktické dovednosti formou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znalost anatomie celého těla včetně rukou a nohou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kresba statické figury podle živého modelu a busty z kterékoliv úhlu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zvládnutí specifických rysů různých typů člověka (muž, žena, mladý, starý, piknik, atletik, astenik)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zvládnutí kresby ošacené figury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společná výstavní expozice (adjustace, aranžmá)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prospěl: žák kompletně odevzdá samostatnou práci - soubor kreseb a děl, v nichž je patrné objektivní zachycení reality a anatomická přesnost (s mírným nadsazením), precizní technické provedení (zvládnutý formát a příslušná kresebná technika), žák zvládne odlišit různé tělesné konstituce modelu (piknik, astenik, atlet, mladý, starý, muž, žena), přehled studenta v této oblasti výtvarného umění.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neprospěl: žák není schopen dostatečně zvládnout zadané úkoly, odevzdané práce jsou na velmi nízké umělecké úrovni a nejsou kompletní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hranice úspěšnosti zkoušky – kompletně odevzdá celý soubor, osobitost námětu, provedení a rukopis, celkový výtvarný přínos díla, proces tvorby kresby, prezentace  (koncepce, systematické úsilí, experimentování, studium autorů, literatury, využítí prostoru galerie, volného prostoru atd.), přehled v oblasti výtvarného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YIM, Mau-Kun a Iris YIM. Lessons in masterful portrait drawing: a classical approach to drawing the head. Cincinnati, Ohio: North Light Books, [2017]. ISBN 1440349762.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HUSTON, Steve. Kresba postavy pro začínající i pokročilé umělce: každý tah se počítá. Přeložil Veronika NOHAVICOVÁ. Brno: Zoner Press, 2016. Encyklopedie Zoner Press. ISBN 978-80-7413-342-8.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LOOMIS, Andrew. Successful Drawing. Titan Books, 2012, 160 s. ISBN ISBN-10: 0857687611. ISBN-13: 978-0857687616.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KRIZEK, Donna. Techniky kresby: přes 200 tipů, rad a ukázek názorných postupů. Přeložil Tomáš SUCHÁNEK. Brno: Zoner Press, 2013. Naučte se kreslit. ISBN 978-80-7413-243-8.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 Jak nakreslit portrét a hlavu. České vyd. 2. Praha: Jan Vašut, 1998. Jak na to (Jan Vašut). ISBN 80-7236-043-4.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Technika kresby. Praha: Artia, 1986. Umělcova dílna.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Ray, 2013. Encyklopedie výtvarných technik a materiálů. 3., uprav. vyd. Přeložil Petr CHMELAŘ. Bratislava: Slovart. ISBN 978-80-7391-482-0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KENTOVÁ, S. Kompozice. Bratislava: Perfekt, 2000. 64s. ISBN 80- 8046- 164- 3. (v originále KENT, Sarah. Composition. New York: Dorling Kindersley, 1995. ISBN 156458612X.)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Škola kreslení a malování: [výtvarné nápady pro šikovné děti. Ilustroval Victor G. AMBRUS. Přeložila Lenka BERÁNKOVÁ. Praha: Svojtka &amp; Co., 2013. ISBN 978-80-256-1117-3.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WILLENBRINK, Mark a Mary WILLENBRINK. Drawing portraits for the absolute beginner: a clear &amp; easy guide to successful portrait drawing. Cincinnati, Ohio: North Light Books, c2012. ISBN 1440311447.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storyboard: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BRDEČKA, Jiří. Kresba slovem, slovo kresbou. Praha: Limonádový Joe, 2018. ISBN 978-80-906676-1-7.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…Katalogy výstavy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FIGURAMA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 kreativních a experimentálních prací je znát umělecký přesah a autorova osobitost (v námětu, provedení i rukopisu, celkový obsahově-fromální přínos díla). Rovněž je podstatný i sám proces, jak žák k výsledku žák dospěl a jak ho prezentoval (koncepce, systematické úsilí, experimentování, studium autorů, literatury, využítí prostoru galerie, volného prostoru, interaktivita atd.)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mít možnost se sami ohodnotit a obhájit, velmi cenná je zpětná vazba od spolužáků, pokud pedagog udrží diskuzi v motivující rovině. Vždy je vhodné z důvodu větší objektivity přibrat do hodnocení prací také další odborníky.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figurama.cz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