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Tvorba ilustrace a plakátu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82-m-4/AD29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82-41-M/05 Grafický design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popsat fenomén plakátu a ilustrace po stránce námětové, typografické, informační i estetické  a následně aplikovat tyto znalosti do praktické výtvarné tvorby žáků. U ilustrace je třeba zohlednit strategii zobrazování narativu. Žák se seznámí s komunukací pomocí textu, získá základní informace týkající se času, místa, žánru a je schopen pomocí textu zdůraznit priority.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je žák jschopen uzpůsobit svůj výtvarný projev požadavkům konkrétního narativu, žánru, cílové skupině i dobovému kontextu vzniku ilustrovaného díla.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pomocí textu komunikuje základní informativní funkci týkající se času, místa, žánru apod.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používá typografii s ohledem na čitelnost, informativní funci a žánrovou adekvátnost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pomocí textu zdůrazňuje priority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vhodně vybírá identitu pro vizuální komunikaci události či produktu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určí klíčové momenty ve vyprávění a převést je do plošného zobrazení s ohledem na čtenáře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abstrahuje narativní struktury do plošného zobrazení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uzpůsobuje svůj výtvarný projev požadavkům konkrétního narativu, žánru, cílové skupině i dobovému kontextu vzniku ilustrovaného díla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stylizuje výtvarné formy k zadání (předloze)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propojí grafické řešení tištěného média a ilustrace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 učiva: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Adekvátní použití typografie s ohledem: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na čitelnost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informativní funci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žánrovou adekvátnost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Výběr vhodné identity pro vizuální komunikaci události či produktu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Schopnost asbrahovat narativní struktury do plošného zobrazení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Stylizace a adekvátnost výtvarné formy k zadání (předloze)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Propojení grafického řešení tištěného média a ilustrace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ve výuce se doporučuje kombinovat níže uvedené metody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odborný výklad s prezentací a ukázkami (vývoj plakátu, vývoj ilustrace, obojí s ohledem na nejrůznější výtvarné techniky a prostředky)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přednes s použitím odborné literatury – obrazové publikace typografie, prezentace názorných prací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vlastní tvorba s konzultací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hodnocené domácí úkoly (konzultace a diskuse)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prezentace vlastní tvorby před spolužáky ve třídě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orientace žáků v učivu (diskuze, ústní prezentace)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 samostatné grafická práce žáků: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výstupem je soubor jpg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podmínkou je:
	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použití výběrových nástrojů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užití reprodukce uměleckého díla (obrazu) dle vlastního výběru, jeho adaptace a zakomponování do fotografie dnešní doby)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 domácího úkolu: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vlastní samostatné grafické práce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výstupem je soubor jpg
	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podmínkou je použití výběrových nástrojů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užití reprodukce uměleckého díla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seznámí se s použitím typografie s ohledem na čitelnost, informativní funci a žánrovou adekvátnost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provádí výběr vhodného identu pro vizuální komunikaci události či produktu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asbrahují narativní struktury do plošného zobrazení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stylizují výtvarné formy podle zadání nebo předlohy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vytvoří klasifikované porfolio existujících plakátů, které dohledají a odůvodní svůj výběr a způsob klasifikace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vytvoří autorský plakát podle žánrového zadání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forma zkoušení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samostatná grafická práce žáků (výstupem je soubor jpg)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domácí úkol (vlastní samostatné grafické práce: výstupem je soubor jpg,)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použití typografie s ohledem na čitelnost, informativní funci a žánrovou adekvátnost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výběr v hodného identu pro vizuální komunikaci události či produktu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schopnost asbrahovat narativní struktury do plošného zobrazení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stylizace a adekvátnost výtvarné formy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1 - grafický projev je přesný a estetický, výsledky činnosti jsou kvalitní, pouze s menšími nedostatky, žák je schopen pracovat samostatně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2 - grafický projev je zpravidla bez podstatných nedostatků, grafický projev je estetický, bez větších nepřesností, žák je schopen pracovat samostatně nebo s drobnou pomocí pedagoga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3 - v grafickém projevu se objevují častější nedostatky, grafický projev je méně estetický a má menší nedostatky, žák je schopen pracovat samostatně s větší mírou pomoci pedagoga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4 - v grafickém projevu se projevují nedostatky, grafický projev je málo estetický, závažné nedostatky a chyby dovede žák s pomocí pedagogga opravit, při samostatném studiu se potýká s obtížemi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hranice úspěšnosti, grafický projev má vážné nedostatky, chyby nedovede žák opravit ani s pomocí učitele, není schopen samostatného studia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ho musí žák absolvovat s maximální absencí do 20 %.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BAUMANN, Hans. Adobe Photoshop: výběry. 1. vyd. Brno: Computer Press, 2007. 110 s. ISBN 978-80-251-1529-9.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DVOŘÁK, Jan. Digitální malířské techniky. 1. vyd. Brno: Computer Press, 2012. 287 s. ISBN 978-80-251-3627-0.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Photoshop user guide. [online] ©Adobe. Release Date: 2019. [cit. 18. 2. 2019] Dostupné z: https://helpx.adobe.com/cz/photoshop/user-guide.html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WIGAN, Mark, Vizuální umění: umění ilustrace, 1. vyd. Brno: Computer Press, ISBN 978-80-251-2970-8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Jan Picko.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