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Výběrové nástroje a masky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82-m-4/AD08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82-41-M/17 Multimediální tvorba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82-41-M/05 Grafický design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v programu Adobe Photoshop. Žák se seznámí s výběrovými nástroji - nástroj pro výběr (M), kouzelná hůlka a nástroj pro rychlý výběr (W), laso (L), a s maskami a jejich možnostmi.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žák využívá výběrové nástroje a masky a jejich možnosti nastavení při tvorbě vlastní grafické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pracuje s grafickým softwarem Adobe Photoshop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pracuje s výběrovými nástroji a jejich volbami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 masky vrstev a jejich možnosti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využívá znalosti softwaru a dovednosti při tvorbě vlastní grafiky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vytváří pomocí daných nástrojů vlastní grafiky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 vzdělání: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Paleta nástrojů, paleta výběrových nástrojů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nástroj pro výběr (M)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kouzelná hůlka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nástroj pro rychlý výběr (W), laso (L),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Masky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rastrová (jejich přizpůsobení, přidání, oddělení, vypnutí nebo zapnutí masky)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vektorová (jejich přizpůsobení, přidání, oddělení, vypnutí nebo zapnutí masky)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vrstvy,
	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aplikování nebo odstranění masky vrstvy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změna krytí masky vrstvy</w:t>
      </w:r>
    </w:p>
    <w:p xmlns:w="http://schemas.openxmlformats.org/wordprocessingml/2006/main">
      <w:pPr>
        <w:pStyle w:val="ListParagraph"/>
        <w:numPr>
          <w:ilvl w:val="1"/>
          <w:numId w:val="6"/>
        </w:numPr>
      </w:pPr>
      <w:r>
        <w:t xml:space="preserve">nastavení krytí a okrajů masky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použití malovacích nástrojů při práci s maskami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monologické výklady - vysvětlování, výklad - princip a ovládání jednotlivých nástrojů a masek, jejich možnosti a použití.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pozorování, předvádění, projekce - ukázky práce s jednotlivými nástroji a jejich možnostmi na konkrétních příklady.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grafické a výtvarné činnosti - žák pomocí jednotlivých nástrojů a jejich možností vytváří vlastní grafiky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hodnocené domácí úkoly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hodnocená samostatná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samostatné grafické práce žáků 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výstupem je soubor .psd, podmínkou je použití výběrových nástrojů a masek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užití vlastní portrétní fotografie, její úprava do zestárlé podoby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domácího úkolu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vlastní samostatná grafická práce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výstupem je soubor .psd, podmínkou je použití výběrových nástrojů a masek, její úprava do dětské podoby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seznámí se a následně popíší možnosti práce s jednotlivými nástroji a jejich možnostmi nastavení,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učí se postupy a využívají poznatky při tvorbě vlastní grafiky s použitím jednotlivých nástrojů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 forma zkoušení: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samostatná grafická práce žáků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domácí úkol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práce s výběrovými nástroji,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práce s maskami,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použití malovacích nástrojů při práci s maskami.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– 90 až 100 % grafický projev je přesný a estetický, výsledky činnosti jsou kvalitní, pouze s menšími nedostatky, žák je schopen pracovat sám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    2 – 75 až 89 % kvalita výsledků činnosti je zpravidla bez podstatných nedostatků, grafický projev je estetický, bez větších nepřesností, žák je schopen pracovat samostatně nebo s menší pomocí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    3 – 60 až 74 % v kvalitě výsledků činnosti se projevují častější nedostatky, grafický projev je méně estetický a má menší nedostatky, žák je schopen pracovat samostatně podle návodu učitele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    4 – 40 až 59 % v kvalitě výsledků činnosti a grafickém projevu se projevují nedostatky, grafický projev je málo estetický, závažné nedostatky a chyby dovede žák s pomocí učitele opravit, při samostatném studiu má velké potíže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    hranice úspěšnosti zkoušky – 39 % kvalita výsledků činnosti a grafický projev mají vážné nedostatky, závažné nedostatky a chyby nedovede žák opravit ani s pomocí učitele, nedovede samostatně studovat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ho musí žák absolvovat s absencí do 25 %.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BAUMANN, Hans. </w:t>
      </w:r>
      <w:r>
        <w:rPr>
          <w:i/>
        </w:rPr>
        <w:t xml:space="preserve">Adobe Photoshop: výběry. </w:t>
      </w:r>
      <w:r>
        <w:t xml:space="preserve">1. vyd. Brno: Computer Press, 2007. 110 s. ISBN 978-80-251-1529-9.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DVOŘÁK, Jan. </w:t>
      </w:r>
      <w:r>
        <w:rPr>
          <w:i/>
        </w:rPr>
        <w:t xml:space="preserve">Digitální malířské techniky. </w:t>
      </w:r>
      <w:r>
        <w:t xml:space="preserve">1. vyd. Brno: Computer Press, 2012. 287 s. ISBN 978-80-251-3627-0.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Photoshop user guide</w:t>
      </w:r>
      <w:r>
        <w:t xml:space="preserve">. [online] © 2019 Adobe. [cit. 6. 2. 2019] Dostupné z: https://helpx.adobe.com/cz/photoshop/user-guide.html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Barbora Ilčíková.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