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Byzantské umění, Karolínské a Otonské umění. Velká Morava.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absolvování modulu Raně křesťanské umění v Římské říši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vývoje situace ve výtvarném umění po rozpadu Římské říše: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Východořímská říše - Byzantské umění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Vývoj situace na našem území a Velká Morava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Vývoj situace - Západní Evropa - předrománské umění (Francká říše).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seznámí s principy, druhy a formami umění raného středověku, novými i přejatými principy a technikami v architektuře, sochařství a malířství a jejich typickými znaky pro jednotlivá území.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charakteristické rysy a přiřadí je k odpovídajícím oblastem a kulturám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jmenuje nejvýznamější památky a jejich znaky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jmenuje základní druhy, techniky, materiály a formy v jednotlivých disciplínách a oblastech.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se orientuje v mocenském a zeměpisném rozložení západní a severní Evropy a ve vývoji východořímské říše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 datace jednotlivých oblastí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klasifikuje základní principy, druhy, techniky a formy umění v jednotlivých dosciplínách a oblastech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umění od raně křesťanského po předrománské s použitím odborné terminologie a vyjmenuje nejznámnější památky v Evropě, v rámci jednotlivých oblastí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základní techniky, materiály a náměty v malbě u jednotlivých oblastí s použitím odborné terminologie a vyjmenuje nejznámnější památky v Evropě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techniky, materiály a náměty v sochařství u jednotlivých oblastí s použitím odborné terminologie a vyjmenuje nejznámnější památky v Evropě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druhy, materiály a formy užitého umění u jednoltivých oblastí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Východořímská říše po rozpadu Římské říše - Byzanc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Rozpad Římské říše, společensko-politická situace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Hlavní rysy východořímského umění, vlivy a prvky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Techniky, principy a památky v architektuře, malířství a užitém umění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Význam Byzantské říše pro vývoj umění na našem území - prvky, rysy, techniky.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Západní Evropa po rozpadu Západořímské říše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Stěhování národů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pohyb v Evropě a jeho příčiny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Germáni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kultura a náboženství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umění ve Skandinávii a jeho vazba na situaci v Evropě a v dalších oblastech (expanze - západní Evropa, Británie, Rusko a obchod - Persie, sev. Afrika, Rusko)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Frankové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sjednocení a vznik první velké a stabilní říše v západní Evropě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osobnosti - Karel Veliký, Ota I.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předrománské umění - principy, materiály, techniky a památky, hlavní prvky v jednotlivých disciplínách (westverk, falc) a obdobích (karolínská renesance a ottónské umění)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Situace na našem území a Velká Morava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Sjednocení kmenů a vznik Velké Moravy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panovníci Velké Moravy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Význam a označení území (kultura, obchodní cesty, Magna Moravia)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Rozložení moci na našem území (Čechy vs. Morava) a významná kulturní centra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Vazba na Germány a Franky - šíření křesťanství a upevnění moci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Morava - Staré Město u Uh. Hradiště, Uherské Hradiště, Mikulčice, Pohansko, Velehrad atd.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Křesťanství na našem území a význam věrozvěstů Konstantina a Metoděje.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Pozice křesťanství a jeho význam před příchodem věrozvěstů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Příchod Konstantina a Metoděje - odkud, od koho a jejich přínos (slovanská liturgie, hlaholice)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Vazba na Byzantskou říši - m´da, umění, materiály, politické vztahy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Principy, materiály, techniky a památky v jednotlivých disciplínách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architektura (hradiště, kostely)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malířství a sochařství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užité umění (typické šperky, skleněné perly, zbraně)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práce s odpovídjící obrazovou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seminární práce,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obrazová část (aplikace teoretických poznatků na konkrétních příkladech)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rozsah práce 6-10 stran včetně příloh (obrazový materiál, schémata, fotografie...)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popíší charakteristické znaky jednotlivých oblstí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popíší principy, techniky a materiály v jednotlivých uměleckých disciplínách a rozliší je v rámci jednotlivých oblastí a období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učí se aplikovat teoretické poznatky a prezentovat je v obrazových materiálech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zapojují do výuky a zodpovídají kontrolní otázky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v charakteristických rysech jednotlivých kultur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klíčových témat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kontexty ve vývoji jednotlivých uměleckých disciplín v jednotlivých oblastech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ústní prezentace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obrazových materiálů k zadanému tématu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diskuze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seminární práce: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praktická část (souvislá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okruhy formou samostatné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orientace v časovém a geografickém vymezení jednotlivých fází vývoje umění v raném středověku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orientace v uměleckých disciplínách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zařazení památek a typických znaků, jejich charakteristika a rozlišení na základě obrazové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Prospěl: samostatné předvedení orientace v učivu a správné řešení úkolů
	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Neprospěl: nedokáže se orientovat v učivu, úkoly řeší jen s pomocí učitele
	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Dějiny umění 3. ODEON - Praha, 1983. ISBN: 01-502-83.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SYROVÝ, Bohuslav. Architektura – svědectví dob. SNTL : Praha, 1974.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H. Ernst. Příběh umění. ARGO : Praha, 1997. ISBN: 80-7203-143-0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 1. IDEA SERVIS : Praha, 2002. ISBN: 80-85970-39-2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