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Potraviny živočišného původu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65-m-3/AC27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Jatečné maso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 –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Potraviny živočišného původu navazuje na základní znalosti potravin, jejich charakteristiku a význam ve výživě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žákům základní informace o potravinách živočišného původu.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budou žáci srozuměni s přehledem a charakteristikou jednotlivých potravin živočišného původu, jejich složením, skladováním a technologickým využitím.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jatečné a ostatní druhy mas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 základě získaných znalostí racionální výživy, zdůvodní význam správné míry konzumace potravin živočišného původu pro člověka, vzhledem k nevhodným a nezdravým jevům ve výživě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u jednotlivých druhů jatečních mas jejich jakostní třídu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vhodné technologické úpravy u jednotlivých částí mas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použití jednotlivých druhů mas živočišného původu v kuchyni a jejich možnosti pro technologické zpracování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zhodnotí správný přístup pracovníka v gastronomickém provozu k ochraně životního prostředí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způsob recyklace obalů a třídění odpadu potravin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tržní druhy vajec a popíše jejich označení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rozdíl mezi obsahem živin v bílku a ve žloutku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specifikuje možné nákazy z vajec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popíše, které živiny obsahuje mléko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základní druhy konzumního mléka a určí jejich tučnost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rozdíl mezi pasterací, egalizací a homogenizací mléka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druhy kysaných výrobků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popíše, jak se vyrábí smetana, máslo a tvaroh a vyjmenuje jejich druhy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rozdíl mezi měkkými, tvrdými, plísňovými, ovčími a kozími sýry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jednotlivé druhy tuků podle jejich původu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použití tuků v kuchyni a jejich skladování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Potraviny živočišného původu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Maso, význam, složení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Rozdělení masa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Konzervování masa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Vady masa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Jatečné druhy masa- Hovězí maso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Telecí maso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Vepřové maso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Skopové, jehněčí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Koňské maso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Masné výrobky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Ostatní druhy masa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Králičí a kůzlečí maso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Drůbež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Zvěřina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Ryby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Dary moře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Vejce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Složení a význam vajec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Použití vajec v kuchyni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Vaječné výrobky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Jakost a třídění vajec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Skladování vajec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Mléko a mléčné výrobky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Význam, složení a druhy mléka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Ošetření mléka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Mléčné výrobky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Tvaroh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Sýry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Tuky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Význam a druhy tuků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Použití tuků v kuchyni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Skladování tuků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Vhodnou formou výuky je výklad učitele doplněný prezentacemi na jednotlivá témata (obsahové okruhy). Pro dosažení výsledků je vhodná práce s odbornou literaturou a názorné videoukázky.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s využitím informačních a komunikačních technologií (dataprojektor, PC) a dalšími pomůckami. K úspěšnému dosažení výsledků je doporučeno řízené procvičování (kladení vhodných otázek), pravidelné opakování učiva a diskuze.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teoretické výuky: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Zhodnotí situaci a aplikuje pozitivní vztah k učení a vzdělávání;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 S porozuměním poslouchá mluvené projevy a pořizuje si poznámky;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Uplatňuje různé způsoby práce s textem, uspořádá informace v textu s ohledem na jeho účel, využívá poznatků k tvořivé práci;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Ovládá různé techniky učení, jako je učení ve skupině,  videofeedback;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Spolupracuje s ostatními spolužáky;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Pracuje s doporučenou literaturou a informačními zdroji;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Účastní se aktivně diskusí;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Formuluje a obhajuje své názory;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Vysvětlí význam životního prostředí pro člověka.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použije znalosti potravin živočišného původu při tvorbě samostatné odborné práce. Zadání a příprava samostatné odborné práce se uskuteční v průběhu závěrečného ročníku a jeho realizace - prezentace proběhne u příležitosti závěrečných zkoušek. Hodnocení projektu je součástí hodnocení praktické závěrečné zkoušky. Projekt rozvíjí odborné kompetence, kdy žák sestaví menu, podle gastronomických pravidel, pravidel racionální výživy a dalších hledisek. Žák při zpracování projektu využije znalosti základních druhů potravin, technologické postupy přípravy, kontrolu kvality, správné uchovávání pokrmů a znalost způsobu skladování potravin a nápojů.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 –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modulu podklady pro hodnocení získává učitel zejména těmito metodami, formami, prostředky, způsoby: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soustavným sledováním výsledků vzdělávání žáka a jeho připravenosti na vyučování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analýzou výsledků činností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v rámci teoretické výuky: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Písemné zkoušení probraného učiva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Ústní zkoušení probraného učiva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Hodnocení zpracování samostatné práce žáků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Hodnocení vlastní prezentace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vyjmenuje složení masa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posoudí biologickou a energetickou hodnotu živočišných potravin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popíše vlastními slovy význam nejatečných mas pro výživu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charakterizuje jednotlivé druhy ostatních mas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demonstruje u schématu rozdělení jatečného masa podle jeho druhu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vysvětlí dělení jatečného masa do jakostních tříd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specifikuje použití jatečných i nejatečných mas v kuchyni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formuluje a vysvětlí nejvhodnější technologické úpravy pro jednotlivá masa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vyhotoví nákres vejce a popíše jeho strukturu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popíše ošetření mléka a jeho vady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specifikuje použití měkkého a tvrdého tvarohu v kuchyni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uvede vhodné příklady jednotlivých druhů sýrů a jejich skladování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charakterizuje jednotlivé druhy živočišných a rostlinných tuků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vysvětlí, z jakých surovin se získávají oleje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posoudí příčiny, které vedou k znehodnocení tuků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sestaví, zpracuje a prezentuje svůj vlastní projekt na základě získaných odborných teoretických vědomostí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splněný se považuje modul při dodržení následujících kritérií: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je povinen splnit minimálně 70 % docházky do výuky,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min. 4 x ústní zkoušení znalostí za dobu realizace modulu,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min. 4 x písemné ověření znalostí za dobu realizace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správně je méně než 35 % známka 5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správně je alespoň 35 % a méně než 50 % známka 4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správně je alespoň 50 % a méně než 70 % známka 3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správně je alespoň 70 % a méně než 85 % známka 2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správně je alespoň 85 % známka 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Marie Šebelová. Potraviny a výživa. Praha: Parta, 2004. ISBN:80-7320-054-6.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Peter Anderle, Dr. Helmuth Schwarz. Zbožíznalství. 2. vydání. Praha: SNTL, 1996. ISBN: 80-902110-3-8.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L. Bláha, F. Šrek. Suroviny. Praha: Informatorium, 1999. ISBN: 80-86073-44-0.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Františka Vyškovská.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