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Makroskopická a mikroskopická stavba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makroskopické a mikroskopické stavby dřeva.  Žák se seznámí s charakteristickýcmi znaky tuzemských dřevin a popíše stavbu jehličnatých a listnatých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bude schopen určit charakteristické znaky dřeva a dřevin, rozlišit mikroskopickou a makroskopickou stavbu dřeva a určit druhy dřeva a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mikroskopickou stavbu dřeva (buňky v podobě letokruhů ve třech vrstvách a ve třech směrech - rovnoběžném - axiálním, radiálním a kolmém - tangenciálním směru)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nalezne charakteristické znaky mikroskopické stavby dřevin viditelné okem a pod mikroskopem (tracheje, tracheidy, parenchymatické buňky, libriformní buňky)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makroskopickou stavbu dřeva (základní řezy dřevem a základní znaky makroskopické stavby dřeva)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nalezne charakteristické znaky makroskopické stavby dřevin viditelné okem a pod mikroskopem (barva, lesk, textura, vůně, tvrdost, suky)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určuje druhy dřeva a jednotlivé dřeviny dle charakteristických znaků viditelných okem a pod mikroskopem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popíše stavbu jehličnatých dřevin (vyznačující se jednodušší anatomickou strukturou dřeva)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popíše stavbu listnatých dřevin (jádrové dřevo s obsahem velkého množství tříslovin)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samostatnou práci (provede porovnání a určení jednotlivých vzorků dřev, porovná výsledky pozorování)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Mikroskopická stavba dřeva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buňky v podobě letokruhů ve třech vrstvách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buňky ve třech směrech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rovnoběžném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axiálním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kolmém - tangenciálním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Makroskopická stavba dřeva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 řezy dřevem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 znaky makroskopické stavby dřeva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Stavba dřevin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stavba jehličnatých dřevin vyznačující se jednodušší anatomickou strukturou dřeva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stavba listnatých dřevin -  jádrové dřevo s obsahem velkého množství tříslovin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Druhy dřeva a charakteristické znaky dřeva a jednotlivých dřevin viditelné okem a pod mikroskopem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znaky mikroskopické stavby dřevin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znaky makroskopické stavby dřevin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prezentací, diskuze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určování předložených vzorků dřev (přiřazení znaků dřevinám)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písemná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hodnocené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 (porovnání a určení jednotlivých vzorků dřev, výsledky pozorování)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a následně popíše mikroskopickou stavbu dřeva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a následně popíše makroskopickou stavbu dřeva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vyjmenuje druhy dřeva s jejich charakteristickými znaky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charakterizuje a popíše stavbu jehličnatých dřevin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charakterizuje a popíše stavbu listnatých dřevin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praktické prověření na vzorcích - určení předložených vzorků dřev:
	</w:t>
      </w:r>
    </w:p>
    <w:p xmlns:w="http://schemas.openxmlformats.org/wordprocessingml/2006/main">
      <w:pPr>
        <w:pStyle w:val="ListParagraph"/>
        <w:numPr>
          <w:ilvl w:val="1"/>
          <w:numId w:val="16"/>
        </w:numPr>
      </w:pPr>
      <w:r>
        <w:t xml:space="preserve">rozpoznání charakteristických znaků viditelných okem a pod mikroskopem</w:t>
      </w:r>
    </w:p>
    <w:p xmlns:w="http://schemas.openxmlformats.org/wordprocessingml/2006/main">
      <w:pPr>
        <w:pStyle w:val="ListParagraph"/>
        <w:numPr>
          <w:ilvl w:val="1"/>
          <w:numId w:val="16"/>
        </w:numPr>
      </w:pPr>
      <w:r>
        <w:t xml:space="preserve">určení vzorků dřev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zpracování 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mikroskopická stavba dřeva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makroskopická stavba dřeva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stavba jehličnatých a listnatých dřevin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druhy dřeva a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prospěl: samostatné předvedení orientace v učivu a správné řešení úkolů
	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neprospěl: nedokáže se orientovat v učivu, úkoly řeší jen s pomocí učitele
	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ŠLEZINGEROVÁ, Jarmila. Stavba dřeva. ISBN: 80-7157-137-7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KŘUPALOVÁ, Zdeňka. Nauka o materiálech.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Mikroskop zvětšení 400x, vzorky dřev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Stránský.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