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Život zachraňující výkony – poskytování první pomoci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99-m-3/AP36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dosaženého vzdělání H a L0 a bude realizován jako odborně průřezový.  Žák po absolvování tohoto modulu získá podrobnější přehled o život ohrožujících stavech, včetně náhlé zástavy krevního oběhu, život ohrožujícím zevním krvácení a kritické dušnosti při aspiraci cizího tělesa do dýchacích cest.  Bude schopen rozeznat život ohrožující stav, vyhodnotit kdy a jakým způsobem kontaktovat poskytovatele zdravotnické záchranné služby a provést úkony směřující k bezprostřednímu odvrácení život ohrožujícího stavu.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zhodnocení vlastního bezpečí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poruchu základních životních funkcí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včasnou aktivaci poskytovatele zdravotnické   záchranné služby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postup prováděné laické resuscitace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užití automatizovaného externího defibrilátoru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ukončení základní neodkladné resuscitace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život ohrožující krvácení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kritickou dušnost po aspiraci cizího tělesa do dýchacích cest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bezpečí a jeho zhodnocení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Poruchy základních životních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Zdravotnická záchranná služba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neodkladná resuscitace dospělých osob (bez dýchání)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Zástava masivního zevního krvácení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Kritická dušnost při aspiraci cizího tělesa do dýchacích cest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odbornými skripty, odbornými prezentacemi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výukových modelech a využití zdravotnického materiálu pro poskytování první pomoci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nácviků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v prováděných úkonech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Vysvětlí podstatu zhodnocení vlastního bezpečí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definuje vážné ohrožení vlastního zdraví nebo života při poskytování první pomoci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postup při vlastním ohrožení života/zdraví, zahrnující kontakt na složku IZS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vysvětlí,  jakým způsobem by se mohl v rámci svého bezpečí pokusit o improvizovanou záchranu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svůj návrh obhájí před učitelem a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poruchu základních životních funkcí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charakterizuje laické zhodnocení vědomí u postižené osoby oslovením a zatřesením ramenem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rizika vztahující se k bezvědomí v kombinaci s polohou vleže na zádech, zahrnující vyhasnutí obranných reflexů, zatečení žaludečního obsahu do dýchacích cest a obstrukci vstupu do hrtanu kořenem jazyka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vysvětlí kontrolu dechové aktivity u postižené osoby záklonem hlavy, provedené tlakem na čelo a tahem za bradu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normální a patologickou dechovou aktivitu u postižené osoby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Popíše včasnou aktivaci poskytovatele zdravotnické záchranné služby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způsob aktivace zdravotnické záchranné služby prostřednictvím mobilní aplikace „Záchranka“, včetně určení lokace volajícího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charakterizuje hovor prostřednictvím tísňové linky 112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postup prováděné laické resuscitace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figuríně popíše a předvede vhodnou pozici u resuscitované osoby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figuríně popíše a předvede způsob přiložení dlaňové části rukou na střed hrudníku (dolní polovina hrudní kosti), včetně propnutých horních končetin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hloubku prováděných kompresí 5-6 cm proti páteři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frekvenci prováděné nepřímé srdeční masáže bez dýchání 100-120 kompresí/minutu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užití automatizovaného externího defibrilátoru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vysvětlí dostupnost automatizovaného externího defibrilátoru pro laickou veřejnost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vysvětlí indikaci a význam užití automatizovaného externího defibrilátoru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definuje postup při užití automatizovaného externího defibrilátoru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Definuje ukončení základní neodkladné resuscitace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definuje zhodnocení projevů života na podkladě normální dechové aktivity nebo jiných projevů života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vysvětlí, problematiku terminální dechové aktivity   v průběhu prováděné základní neodkladné resuscitace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definuje ukončení základní neodkladné resuscitace v rámci po předání výjezdové skupině zdravotnické záchranné služby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ukončení základní neodkladné resuscitace na podkladě vlastního vyčerpání zachránce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Definuje život ohrožující krvácení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podstatu život ohrožující krevní ztráty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masivní zevní krvácení, bez rozlišení tepenného a žilního původu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předvede a vysvětlí postup při realizaci tlakového obvazu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postup při zástavě masivního zevního krvácení pomoci gumového škrtidla/turniketu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kritickou dušnost po aspiraci cizího tělesa do dýchacích cest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rizikové situace, kdy může dojít k aspiraci cizího tělesa (děti při hře, senioři, osoby s poruchou vědomí, vdechnutí potravy)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klinický projev kritické dušnosti po aspiraci cizího tělesa do dýchacích cest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poskytnutí první pomoci u osoby s aspirovaným cizím tělesem za využití Gordonova manévru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provedení Heimlichova manévru včetně relativních kontraindikací (malé děti, těhotné ženy, monstrózní obezita)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znalosti a jejich aplikace se ověří formou uzavřených otázek s tématem: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neodkladné resuscitace bez dýchání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prezentuje získané znalosti formou aplikace na konkrétních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se bude skládat ze 4 modelových případů, které budou vyžadovat: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základní resuscitaci, kde žák zhodnotí: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vlastní bezpečí při poskytnutí první pomoci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vědomí postižené osoby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dýchání postižené osoby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cvičný kontakt na zdravotnickou záchrannou službu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nácvik nepřímé srdeční masáže na figuríně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zástava masivního zevního krvácení: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zajištění tlaku přímo v ráně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přiložení tlakového obvazu (1. a 2. vrstva)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přiložení škrtidla/turniketu na paži/stehno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kritická dušnost při aspiraci cizího tělesa do dýchacích cest: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výzva ke kašli a k zaujetí polohy v předklonu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opakovaná aplikace Gordonových manévrů (údery dlaní mezi lopatky postižené osoby)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realizace Heimlichova manévru (obepnutí postižené osoby zezadu s rytmickým zvýšením nitrohrudního tlaku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žák získá maximálně 10 bodů, uspěl při dosažení minimálně 4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dostane 2 otázky, uspěl při zodpovězení 1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žák předvede jednu ze čtyř modelových příkladů. Žák získá maximálně 10 bodů, uspěl při dosažení minimálně 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všech typů zkoušení se hodnotí věcná správnost výkladu pojmů, aplikace z teoretických poznatků do praktických příkladů, samostatnost při prezentaci a schopnost obhajoby výsledku. Podmínkou je účast na modulu ve výši 80 %.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Neodkladná zdravotnická pomoc: učební texty pro kurz. Praha: Ministerstvo vnitra - generální ředitelství Hasičského záchranného sboru ČR, 2018. ISBN 978-80-7616-003-3.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OREL, Miroslav. Anatomie a fyziologie lidského těla: pro humanitní obory. Praha: Grada, 2019. Psyché (Grada). ISBN 978-80-271-0531-1.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Urgentní medicína: Časopis pro neodkladnou lékařkou péči. České Budějovice: MEDIPRAX CB, 2015, 18. ISSN 1212-1924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Majstr.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