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Psaní na klávesnici desetiprstovou metodou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99-m-3/AM74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ovládnutí psaní na alfanumerické části klávesnice počítače desetiprstovou hmatovou metodou bez vizuálního kontaktu s klávesnicí.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ovládat klávesnici všemi deseti prsty bez sledování kláves, což je nejracionálnější a nejefektivnější způsob ovládání klávesnice vedoucí ke zrychlení tvorby textů v textových procesorech, ale i ke zrychlení obsluhy samotného počítače. Práce je distribuována na všech deset prstů, díky čemuž dochází k jejímu několikanásobnému zrychlení, úspoře fyzické energie pracovníka, možnosti soustředit se na obsah vytvářeného sdělení místo na proces jeho tvorby, což značně zvyšuje pracovní výkon.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upraví pracoviště tak, aby umožňovalo správnou ergonomii práce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psaní na klávesnici dodržuje správné držení těla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alfanumerickou část klávesnice počítače bez vizuální kontroly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píše s přesností min. 99 %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psaní na alfanumerické části klávesnice počítače bez vizuální kontroly kláves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nácvik na klávesnici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pracuje podle instrukcí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nacvičuje psaní na klávesnici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upraví pracoviště tak, aby umožňovalo správnou ergonomii práce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vysvětlí ergonomii pracoviště pro psaní na klávesnici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ve spolupráci s učitelem upraví své pracoviště tak, aby vyhovovalo ergonomickým zásadám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 psaní na klávesnici dodržuje správné držení těla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vysvětlí důležitost správného držení těla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Ovládá alfanumerickou část klávesnice počítače bez vizuální kontroly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za využití různých komerčních výukových programů (např. STOP, ATF, programová výuka ZAV, Mount Blue) nebo učebnic píše desetiprstovou hmatovou metodou bez vizuální kontroly klávesnice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Píše s přesností min. 99 %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píše desetiprstovou hmatovou metodou bez vizuální kontroly klávesnice s uvedenou minimální přesností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vzdělání, 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zkoušené se skládá z opisu textu ať z listinné předlohy nebo přímo ve zvoleném výukovém programu. Opis trvá 10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jeho výsledná rychlost psaní desetiprstovou hmatovou metodou přesáhne 110 čistých úhozů za minutu a zároveň míra jeho chybovosti neklesne pod 99 %. Za každé chybně napsané slovo se strhává 10 úhozů.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Minimální účast žáka je 70 %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a elektronická komunikace 1 – O. Kuldová, J.Kroužek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a elektronická komunikace - desetiprstová hmatová metoda – Eduko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Psaní na počítači pro samouky - Helena Matoušková, Petra Zaviačičová, Jaroslav Zaviačič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 Rozhledy (Národní ústav pro vzdělávání, ref. STÚ)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Výukové programy (např. STOP, ATF, programová výuka ZAV, Mount Blue)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Pozor, existují dvě koncepce postupného učení ovládání kláves - horizontální – znaky se učí po řadách (nejčastější způsob, ale i v něm existují jemné rozdíly v pořadí probíraných kláves); dle frekvence znaků – znaky se učí podle četnosti výskytu v textech českého jazyka (např. výukový program ZAV nebo Mount Blue). Při využívání různých zdrojů, např. programu a učebnice, je nutné, aby oba zdroje využívaly stejnou metodu.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Vít Valeš.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