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Technologie pěstování olejnin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41-m-4/AM55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(odborný) teoreticko–praktický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41 - Zemědělství a lesnictví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Olejniny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Profesní kvalifikace</w:t>
      </w:r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Agronom pro olejniny</w:t>
        </w:r>
      </w:hyperlink>
      <w:r>
        <w:t xml:space="preserve">
(kód: 41-075-M)
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standardu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29. 11. 2016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41-41-M/01 Agropodnikání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41-51-H/01 Zemědělec-farmář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41-55-H/01 Opravář zemědělských strojů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Meteorologie a životní prostředí rostlin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11">
        <w:r>
          <w:rPr>
            <w:rStyle w:val="Hyperlink"/>
            <w:color w:val="000080"/>
            <w:u w:val="single"/>
          </w:rPr>
          <w:t xml:space="preserve">Půda a její zpracování  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12">
        <w:r>
          <w:rPr>
            <w:rStyle w:val="Hyperlink"/>
            <w:color w:val="000080"/>
            <w:u w:val="single"/>
          </w:rPr>
          <w:t xml:space="preserve">Výživa a hnojení rostlin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13">
        <w:r>
          <w:rPr>
            <w:rStyle w:val="Hyperlink"/>
            <w:color w:val="000080"/>
            <w:u w:val="single"/>
          </w:rPr>
          <w:t xml:space="preserve">Osivo a sadba</w:t>
        </w:r>
      </w:hyperlink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se seznámí se situací pěstování olejnin v České republice a specifiky pěstování jednotlivých druhů a kategorií olejnin. Žáci získají znalosti a dovednosti související s technologií pěstování olejnin. Tento kvalifikační modul navazuje na získané poznatky z modulů meteorologie a životní prostředí rostlin, půda a její zpracování, výživa a hnojení rostlin a osivo a sadba. Využívány jsou také poznatky z ekonomiky.  Modul připravuje také na složení zkoušky z profesní kvalifikace 41-075-M Agronom pro olejniny.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Charakterizuje olejniny a jejich nároky na půdní a povětrnostní podmínky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Charakterizuje výživu olejnin s ohledem na stanoviště, průběh vegetace, růst a vývoj olejnin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Navrhuje technologický postup pěstování olejnin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Charakterizuje ošetřování olejnin během vegetace a realizuje preventivní opatření proti výskytu plevelů, chorob a škůdců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Popíše sklizeň olejnin, provádí posklizňovou úpravu a skladování rostlinných produktů, hnojiv, chemikálií apod.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Kompetence ve vazbě na NSK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41-075-M Agronom pro olejniny: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Orientace v olejninách a jejich nárocích na půdní a povětrnostní podmínky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Organizace výživy a hnojení s ohledem na stanoviště, průběh vegetace, růst a vývoj olejnin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Návrh technologického postupu pěstování olejnin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Diagnostika škodlivých činitelů v olejninách a ošetřování proti nim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Organizace sklizně a posklizňové úpravy olejnin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současná situace pěstování olejnin v ČR a ve světě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význam a biologické vlastnosti olejnin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plán hnojení a ochrany olejnin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základní zpracování půdy pro olejniny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předseťová příprava pro olejniny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hnojení olejnin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setí olejnin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ošetřování olejnin ve vegetaci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sklizeň olejnin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posklizňová úprava olejnin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skladování olejnin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rPr>
          <w:u w:val="single"/>
        </w:rPr>
        <w:t xml:space="preserve">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Metody slovní: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monologické metody (popis, vysvětlování, odborný výklad)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dialogické metody (rozhovor, diskuse)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metody práce s učebnicí, knihou, odborným časopisem, internetovými zdroji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Metody názorně demonstrační: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sledování výukových prezentací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práce s interaktivní tabulí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sledování výukového videa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Metody dovednostně praktické: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poznávání jednotlivých vzorků olejnin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během praktické výuky aplikace teoretických poznatků na praktických příkladech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rPr>
          <w:u w:val="single"/>
        </w:rPr>
        <w:t xml:space="preserve">Učební činnosti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Charakterizuje olejniny a jejich nároky na půdní a povětrnostní podmínky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rozdělí a vyjmenuje základní olejniny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charakterizuje základní význam pěstování olejnin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popíše půdní a povětrnostní podmínky pro pěstování olejnin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při své činnosti uplatňuje práci s textem (učební text, prezentace, pracovní listy)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pracuje se získanými informacemi, které využívá při popisu zadaného úkolu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prezentuje a zdůvodní své výsledky před třídou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zkontroluje si správnost výsledků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Charakterizuje výživu a olejnin s ohledem na stanoviště, průběh vegetace, růst a vývoj olejnin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charakterizuje výživu olejnin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charakterizuje základní hnojiva a jejich použití u vybraných olejnin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popíše jednotlivé fáze růstu řepky olejky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při své činnosti uplatňuje práci s textem (učební text, prezentace, pracovní listy)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pracuje se získanými informacemi, které využívá při popisu zadaného úkolu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prezentuje a zdůvodní své výsledky před třídou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zkontroluje si správnost výsledků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Navrhuje technologický postup pěstování olejnin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navrhne technologický postup pěstování řepky olejky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navrhne technologický postup pěstování slunečnice roční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při své činnosti uplatňuje práci s textem (učební text, prezentace, pracovní listy)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pracuje se získanými informacemi, které využívá při popisu zadaného úkolu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Charakterizuje ošetřování olejnin během vegetace a realizuje preventivní opatření proti výskytu plevelů, chorob a škůdců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vyjmenuje a určuje škodlivé činitele u vybraných olejnin (podle fotografií, atlasů chorob a škůdců, s využitím preparátů, v porostu)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popíše způsoby ošetřování u řepky olejky a slunečnice roční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sleduje odborný výklad učitele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podle pokynů instruktora nebo vyučujícího provádí ošetřování olejnin během vegetace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Popíše sklizeň olejnin, provádí posklizňovou úpravu a skladování rostlinných produktů, hnojiva, chemikálie apod.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popíše sklizeň u vybraných olejnin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popíše posklizňovou úpravu řepky olejky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popíše posklizňovou úpravu máku setého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při své činnosti uplatňuje práci s textem (učební text, prezentace, pracovní listy)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sleduje odborný výklad učitele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pracuje se získanými informacemi, které využívá při popisu zadaného úkolu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podle pokynů instruktora nebo vyučujícího vykonává určené sklizňové práce a učí se je organizovat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skladuje rostlinné produkty, osivo, hnojiva, chemikálie apod.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Doporučuje se vyučovat ve třetím ročníku. V případě využití předmětového uspořádání ŠVP se doporučuje výuku podle tohoto modulu zařadit do vyučovacích předmětů pěstování rostlin a praxe, případně v předmětu odborný výcvik (v případě využití v oboru vzdělání kategorie H).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Písemné a ústní zkoušení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Samostatná práce žáků: referát, projekt (doporučení, nepovinné)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Praktické zkoušení zvládnutí činností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Ověřování probíhá ústně a písemně v rámci teoretické výuky ve vyučovacím předmětu pěstování rostlin. Hodnoceno je využívaní odborné terminologie, odborná správnost odpovědí a schopnost aplikace poznatků.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rámci výuky odborné praxe (nebo odborného výcviku v případě oboru vzdělání kategorie H) jsou ověřovány především praktické dovednosti formou praktického předvedení žáky. Důraz je kladen na odbornou správnost, samostatnost. Hodnoceny jsou také dovednosti organizace práce při zajišťování činností v rostlinné výrobě a vedení pracovníků zajišťujících rostlinnou výrobu.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t xml:space="preserve">vyjmenuje 5 druhů olejnin a vysvětlí jejich využití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t xml:space="preserve">rozpozná olejniny v různých vývojových fázích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t xml:space="preserve">popíše nároky jednotlivých druhů olejnin na stanoviště včetně vlivu na životní prostředí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t xml:space="preserve">vysvětlí vliv půdních a povětrnostních podmínek na produkci olejnin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t xml:space="preserve">popíše přihnojení olejnin za vegetace včetně listových hnojiv a stanoví vhodnou vývojovou fázi dané rostliny k přihnojení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t xml:space="preserve">popíše technologii pro pěstování zadaných olejnin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t xml:space="preserve">popíše zařazení olejnin do osevního postupu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t xml:space="preserve">popíše zásady správné zemědělské praxe pro pěstování olejnin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t xml:space="preserve">popíše a určí základní škodlivé činitele v porostech jednotlivých druhů olejnin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t xml:space="preserve">popíše systém integrované ochrany pro olejniny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t xml:space="preserve">popíše systém ochrany rostlin proti danému škůdci s ohledem na ochranu včel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t xml:space="preserve">uvede vhodný termín sklizně vybraných olejnin a odhadne jejich výnos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t xml:space="preserve">popíše technologii sklizně olejnin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t xml:space="preserve">popíše kontrolu kvality provedených sklizňových prací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t xml:space="preserve">popíše posklizňovou úpravu olejnin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t xml:space="preserve">popíše požadavky na skladování olejnin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t xml:space="preserve">prokáže znalost právních předpisů týkajících se BOZP a požární ochrany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 splnění modulu je vyžadována úspěšnost minimálně 50 %.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KUCHTÍK, František. Pěstování rostlin II: celostátní učebnice pro střední zemědělské školy. Třebíč: Fez, 1995. ISBN 80-901789-1-x.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TEKSL, Milan. Pěstování rostlin: učebnice pro střední zemědělské školy. Vyd. 2. Praha: Credit, 1999. ISBN 80-902295-7-3.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Doporučené rozvržení hodin: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teoretické vyučování - 16 hodin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praktické vyučování - 16 hodin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NSK - Odborné vzdělávání ve vztahu k NSK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Miroslav Kudrna. </w:t>
      </w:r>
      <w:hyperlink xmlns:r="http://schemas.openxmlformats.org/officeDocument/2006/relationships" r:id="rId14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1">
    <w:nsid w:val="099A08C12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12">
    <w:nsid w:val="099A08C1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3">
    <w:nsid w:val="099A08C14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14">
    <w:nsid w:val="099A08C1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5">
    <w:nsid w:val="099A08C16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16">
    <w:nsid w:val="099A08C1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7">
    <w:nsid w:val="099A08C1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://www.narodnikvalifikace.cz/kvalifikace-773/revize-1261" TargetMode="External" Id="rId9"/>
  <Relationship Type="http://schemas.openxmlformats.org/officeDocument/2006/relationships/hyperlink" Target="https://mov.nuv.cz/mov/educational_modules/859" TargetMode="External" Id="rId10"/>
  <Relationship Type="http://schemas.openxmlformats.org/officeDocument/2006/relationships/hyperlink" Target="https://mov.nuv.cz/mov/educational_modules/857" TargetMode="External" Id="rId11"/>
  <Relationship Type="http://schemas.openxmlformats.org/officeDocument/2006/relationships/hyperlink" Target="https://mov.nuv.cz/mov/educational_modules/866" TargetMode="External" Id="rId12"/>
  <Relationship Type="http://schemas.openxmlformats.org/officeDocument/2006/relationships/hyperlink" Target="https://mov.nuv.cz/mov/educational_modules/870" TargetMode="External" Id="rId13"/>
  <Relationship Type="http://schemas.openxmlformats.org/officeDocument/2006/relationships/hyperlink" Target="https://creativecommons.org/licenses/by-sa/4.0/deed.cs" TargetMode="External" Id="rId14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