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Rekonstrukce ve výkresech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36-m-3/AM14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 Klempíř – stavební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36-62-H/01 Sklenář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36-65-H/01 Vodař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modulů Normalizace a zobrazování, Stavební kreslení a Stavební konstrukce, nebo odpovídající dovednosti a kompetence.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 Rekonstrukce ve výkresech přinese žákům odborné znalosti a vědomosti potřebné ke čtení technických výkresů z oblasti adaptací a rekonstrukcí budov, správné orientaci v projektové dokumentaci a následné práci s touto dokumentací ve své odborné praxi při realizaci přestaveb. Modul směřuje žáky pracovat se svou představivostí, prostorovou orientací.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projektové dokumentaci staveb a přestaveb budov;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pravidlech pro normalizaci projektování, orientuje se ve čtení stavebních výkresů v návaznosti na rekonstrukce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znalosti z předchozích modulů ve stavebních výkresech, zejména při jejich čtení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výkresů ve stavební dokumentaci, zejména se zaměřením na rekonstrukce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druhy stavebních výkresů nového stavu v návaznosti na původní stav objektu – jako je půdorys, řez, pohled a další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konstrukce a prvky ze stavebního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konstrukce bourané a konstrukce nově budované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výkrese – v souvislosti s barevným značením – tj. bouraná konstrukce – žlutá, nová konstrukce červená barva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znázorňování odlišných materiálů s využitím šrafování – tj. grafického značení materiálu – v návaznosti na bourané a nové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čtení základních stavebních adaptačních výkresů, dokáže popsat daný konstrukční vztah a návaznost původního a nového stavu konstrukce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zvládá nakreslit a poté i vysvětlit náčrt konstrukce s využitím získaných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pochopení jednoduchých stavebních náčrtů a výkresů rekonstrukcí objektů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Zásady kreslení stavebních prvků a konstrukcí a čtení adaptačních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Kótování stavebních výkresů dle měřítka a typu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pro kreslení půdorysů a řezů prvků a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Zakreslení a čtení původního stavu konstrukce,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bouraných konstrukcí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Kreslení nového stavu konstrukce,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Zaměření stávajícího stavu s vynesením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znalostí pro kreslení a zobrazování z minulých modulů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kombinovat.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použití dataprojektoru a podkladů v elektronické verzi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(pod dozorem vyučujícího):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ČSN, vyhledání správné technické normy v souvislosti s technologií a pracovním postupem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provádí kreslení stavebních výkresů rekonstrukcí jednoduché stavby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se znalostmi pro kreslení a zobrazování z minulých modulů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Odborném (popř. Technickém) kreslení, nebo v „Základech stavebnictví“ – průřezový modul pro všechny stavební obory. Doporučuje se vyučovat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průřezová písemná práce ze všech výsledků učení. Práce bude složena z otevřených otázek a úkolů. Úkoly budou tvořeny vypracováním zadaných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 splnění písemné zkoušky musí žák získat alespoň 45 % celkového počtu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DOSEDĚL, Antonín. Čítanka výkresů ve stavebnictví. 3. upr. vyd. Praha: Sobotáles, 2004. ISBN 80-86817-06-7.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01 3420 – Výkresy pozemních staveb – Kreslení výkresů stavební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potřeby vzdělávacího modulu se pod pojmem rekonstrukce rozumí veškeré úpravy stávajících staveb, které přesahují běžnou údržbu a drobné opravy bez zásahu do konstrukcí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