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konstrukce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základní odborné vědomosti potřebné pro další studium stavebních učebních oborů. Jedná se o modul, který žáky seznámí s konstrukčním a materiálovým provedením staveb, případně stavebními pracemi, se zaměřením na technologie běžně používané v ČR.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základních vědomostí, které budou nadále rozvíjeny a využívány v ostatních modulech. Na modul Stavební konstrukce navazuje modul „Stavební úpravy“, který doplňuje modul a jeho výsledky učení o praktické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Oba moduly (Stavební konstrukce a Stavební úpravy) směřují k formování zodpovědného a bezpečného přístupu k zásahům do stavebních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technických norem (ISO, EN, ČSN, PN, popř. TPG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význam, přínos, platnost a závaznost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a přínos modulové koordinace a uvede základní modulové rozměry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druhy staveb (pozemní, inženýrské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konstrukční části pozemních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funkce stavebních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technologie provádění staveb (zděné, monolitické, montované)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provedení konstrukčních systémů pozemních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a definuje podmínky předání staveniště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 vytyčení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zemních pracích uplatňuje znalosti o základech stavby, zemních pracích a způsobech zajišťování výkopů;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druhy základových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plošných základů, vysvětlí principy jejich funkce, uvede materiál(y) základů, vysvětlí pojem základová spára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hlubinných základů, vysvětlí principy jejich funkce, uvede materiál(y) základů, vysvětlí pojem pilota a vyjmenuje jejich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provádění výkopových prací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důvody zajištění výkopů proti sesutí, popíše jednotlivé možnosti jeho provedení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funkci hydroizolace, vyjmenuje nejpoužívanější materiály, nakreslí její umístění na styku základů a svislé obvodové konstrukce včetně navazujících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v RVP výslovně neuvedené výsledky učení;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svislé nosné a nenosné konstrukce, vyjmenuje jejich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vyjmenuje materiály svislých nosných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vyjmenuje materiály svislých nenosných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jednotlivé části komínového tělesa, uvede funkci jednotlivých částí, vysvětlí pojmy stavební, účinná a neúčinná výška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druhy komínů dle různých hledisek a popíše konstrukční provedení nejběžnějších komínů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a stručně charakterizuje pojmy otvor (ve zdivu), prostup, drážka, výklenky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strop (stropní konstrukce), uvede jeho funkce a vyjmenuje jednotlivé druhy stropních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konstrukční provedení jednotlivých druhů stropních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pojem klenba, vysvětlí princip statického působení, uvede materiály kleneb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pojem podhled, popíše konstrukční provedení podhledů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pojem převislé konstrukce, vyjmenuje druhy převislých konstrukcí, uvede jejich funkce a jednotlivé druhy popíše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pojem schodiště, vysvětlí jeho funkci, vyjmenuje a charakterizuje jednotlivé části schodišť a schodišťového prostoru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druhy schodišť dle různých hledisek a stručně je charakterizuje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rampa a její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druhy střech a jednotlivé druhy charakterizuje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nosné konstrukce střech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střešní plášť a popíše jeho konstrukční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podlaha, definuje její funkce a popíše příklady konstrukčního provedení včetně popisu jednotlivých vrstev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funkci, provedení a postup zhotovování povrchových úprav stavebních konstrukcí (omítky, obklady, malby, nátěry)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nejčastější stavebně truhlářské výrobky, popíše jejich funkci, účel a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druhy instalací v budovách, vysvětlí jejich funkci a účel (elektroinstalace, vodovod, kanalizace, plynovod, vytápění, vzduchotechnika, klimatizace)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technická normalizace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názvosloví, pojmy a funkce pozemních staveb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konstrukční uspořádání a části pozemních staveb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staveniště a vytýčení stavby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zemní práce a jejich provádění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základové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svislé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komíny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vodorovné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schodiště a rampy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zastřešení staveb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stavební práce dokončovací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stavebně truhlářské výrobky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instalace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jednotlivých materiálů a modely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ve skupinách, jednotlivé týmy vyhodnotí nejvhodnější postup, technologii, uspořádání nebo materiál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„Stavební konstrukce“. Doporučuje se vyučovat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Stavební konstrukce: pro 2. a 3. ročníky SOU. Praha: Sobotáles, 1995. ISBN 80-85920-06-9.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LUPTÁK, Ladislav. Učební text pro obor Instalatér, 1. ročník [online]. Brno: Střední škola polytechnická, Brno, Jílová 36g, 2015, ISBN 978-80-88058-26-7.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MĚŘÍNSKÝ, Zdeněk. Instalatér 1. ročník, elektronická učebnice pro střední školy, obor vzdělání 36-52-H/01 Instalatér [online]. Brno: Střední škola stavebních řemesel, Brno-Bosonohy, Pražská 38b, 2015, ISBN: 978-80-88105-06-0. Dostupné z: http://www.el-ucebnice.cz/bosonohy.html.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je udána jako minimální (28 h) a ideální (36 h) hodinová dotace. Skutečnou délku lze volit i mezi tímto rozsahem.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navržen jako společný stavební základ pro všechny obory vzdělání ve skupině oborů 36. Ve výčtu oborů jsou uveny všechny obory skupiny, je ale možno u některých oborů, které nemají přímou sousislost se stavbou výsledky vzdělávání upravit. Navíc byly přidány 2 obory, které jsou v jiných skupinách a to ve skupině 23 a 39, ale původně patřily do skupiny oborů vzdělávání 36.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