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kreslení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Formáty výkresů a druhy čar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Ukončené základní vzdělání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strojnického kreslení a se základy orientace ve strojnických výkresech.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ve vazbě na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Zobrazuje jednoduché strojnické součásti ve výkresech a náčrtech; Čte jednoduché strojnické výkresy: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normalizace strojních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formáty výkresů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správné druhy čar a vysvětlí jejich význam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kótování na strojnických výkresech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druzích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označuje řezy na strojních výkresech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základy tolerování rozměrů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kreslení využívá zásady normalizace strojních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značení šroubů, matic a svarů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výkresy strojních součástí - popíše a vysvětlí jejich obsah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Obsahově je modul přizpůsoben pro základní orientaci ve strojnických výkresech. Charakterizuje zásady normalizace strojních součástí, formáty výkresů, čáry a kótování a promítání ve strojnických výkresech, dále značení řezů, základy tolerování rozměrů, označování šroubů matic a svarů.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s praktickými ukázkami, případně učebními pomůckami. Vhodné je i doplnění výkladu digitální technikou, problémovými úlohami, odbornou diskuzí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informacemi v kolektivu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výkresy strojních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výkresy strojních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náčrty výkresy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doporučuje vyučovat v 1. ročníku, v předmětu Technické/Odborné kreslení.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výsledku učení).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adekvátním počtem bodů. Hodnotí se úplnost a věcná správnost odpovědi. Při hodnocení otázek (úkolů), které obsahují nakreslení náčrtu nebo výkresu se přihlíží k úrovni grafické úpravy. Ke splnění písemné zkoušky musí žák získat alespoň 45 % celkového bodového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ŠVERCL, Josef. Technické kreslení a deskriptivní geometrie pro školu a praxi. Praha: Scientia, pedagogické nakladatelství, 2003. ISBN 80-7183-297-9.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MĚŘÍNSKÝ, Zdeněk. Instalatér 1. ročník, elektronická učebnice pro střední školy, obor vzdělání 36-52-H/01 Instalatér [online]. Brno: Střední škola stavebních řemesel, Brno-Bosonohy, Pražská 38b, 2015, ISBN: 978-80-88105-06-0. Dostupné z: http://www.el-ucebnice.cz/bosonohy.html.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Nepokoj.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