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Atletika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Atletika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atletiky. Žáci by si měli osvojit (v rámci svých fyzických možností) vybrané atletické disciplíny. Kromě samotného cvičení je součástí i osvojení si základních pravidel, základy názvosloví základních poloh a pohybů a typických rozcvičovacích cviků.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podílí se na organizaci školních závodů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běhy (sprint, vytrvalostní, štafetový, překážkový), starty (z bloků, z nízké i vysoké polohy, z různých poloh), základy chůze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skoky do výšky a dálky (popř. trojskok)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vrh koulí a hody (např. míček, granát, oštěp, disk, popř. i kladivo)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možností) vybrané atletické disciplíny.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podílí se na organizaci školních závodů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10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zvolené disciplíny v dostatečně správném provedení a v souladu s individuálními předpoklady;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podílí se na organizaci školních závodů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zorganizovat školní závody pro minimálně tři třídy o minimálně třech disciplínách.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10 hodin v ročníku, rozdělené přiměřeně do obou pololetí;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