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Víme, co slyšíme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ČJ-m-4/AL17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čtenářské gramotnosti.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obsahového okruhu Neumělecký text a informace, je zaměřen na upevnění a další rozvoj dovedností v oblasti práce se slyšenými informacemi. Žáci se učí rozlišovat mezi různými typy slyšeného textu a osvojují si dovednost rozlišení zdůvodnit. Předmětem modulu je rovněž zpracování informací ze slyšeného textu, jejich vyhodnocení a interpretace.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vybere požadované informace ze slyšeného 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vysvětlí/odhadne význam konkrétní pasáže slyšeného 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podstatné a nepodstatné informace ve slyšeném textu a posoudí jejich věrohodnost;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rozezná ve slyšeném textu manipulativní prvky, konstatování skutečnosti, vyjádření názoru a domněnky.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Porozumění slyšenému textu;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kritické myšlení ve vztahu k audiotextům;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informacemi;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rozpoznávání manipulace v mluvených projevech.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rozvoj funkční gramotnosti žáků. Žáci se učí kritické práci se slyšenými informacemi od jejich příjmu přes posouzení až k jejich samostatnému zpracování. Pracuje se s audio/videoukázkami.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tematickými soubory úloh zaměřenými na rozvoj a ověřování dovedností odvozených od slyšeného textu (práce s úlohami i pracovními listy může probíhat individuálně i ve skupinách);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audio/videoukázkami pod metodickým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pracovními listy k audio/videoukázkám (práce s úlohami i pracovními listy může probíhat individuálně i ve skupinách);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diskuse k problematice prezentování faktů, názorů, domněnek prostřednictvím mluveného slova;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ukázkami obsahujícími prvky manipulativního charakteru;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simulace reakcí na projevy manipulace v mluvených projevech.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vybere požadované informace ze slyšeného 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 odvozených od slyšeného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vysvětlí/odhadne význam konkrétní pasáže slyšeného 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 odvozených od slyšeného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podstatné a nepodstatné informace ve slyšeném textu a posoudí jejich věrohodnost;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 odvozených od slyšeného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rozezná ve slyšeném textu manipulativní prvky, konstatování skutečnosti, vyjádření názoru a domněnky;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 odvozených od slyšeného textu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a)–d) ověřovány v závěru modulu souhrnným testem, jehož specifikací jsou předmětné výsledky učení. Základní nastavení specifikace testu je 25% zastoupení každého výsledku učení.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obtížnosti konstrukce evaluačních nástrojů odvozených od slyšených testů se doporučuje variantní hodnocení očekávaných výsledků učení a uplatnění hodnocení na škále uspěl – neuspěl.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a)–d)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hodnocení. Při vhodně užitých souborech úloh / pracovních listech lze sledovat dosažený pokrok každého žáka.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M, tzn. doporučuje se používat úlohy s průměrnou i vyšší úrovní obtížnosti v závislosti na specifikaci testu. Neproporcionální zastoupení úloh by vyvolávalo potřebu snižovat/zvyšovat mezní hranici úspěšnosti a použitý evaluační nástroj (zpravidla test)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doporučeném variantním hodnocení na škále uspěl – neuspěl musí žák uspět ve všech výsledcích učení a)–d).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Štícha, F.: O nepřesnosti našeho vyjadřování. Jazyk jako produkt intuitivního myšlení. Praha, Academia 2016.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materiály obsahově blízkými danému oboru vzdělání, případně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