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Globální problémy lidstva (M)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PR-m-4/AK85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všeobecně vzdělávací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Vzdělávací oblasti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 - Člověk a příroda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Vzdělávací modul je univerzálně použitelný pro širokou cílovou skupinu. Vstupním požadavkem je znalost učiva vzdělávacích oborů vzdělávací oblasti Člověk a příroda na úrovni základního vzdělávání – fyziky, chemie, přírodopisu a zeměpisu (geografie).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Vzdělávací modul je zaměřen na seznámení se žáků se základním rozdělením globálních problémů na intersociální, antroposociální a ekosociální problémy. Cílem výuky je, aby žáci pochopili, že mnohé problémy se týkají celé lidské civilizace a jsou řešitelné pouze celosvětovým úsilím. Cílem modulu je ukázat žákům, jak je lidstvo propojeno s planetou Zemí.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Obsahová charakteristika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Vzdělávací modul má za cíl seznámit žáky s problematikou globálních problémů lidstva – s jejich ekonomickou, sociální a environmentální dimenzí, a na toto navazující problematikou narušených vazeb mezi přírodou a lidskou civilizací. Žáci jsou schopni zásadní problémy samostatně identifikovat, definovat jejich negativní vliv na životní prostředí a umí navrhnout opatření vedoucí k eliminaci těchto problémů.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získají přehled o intersociálních problémech (problém války, socioekonomické zaostalosti rozvojových zemí, problém mezinárodní zadluženosti), antroposociálních problémech (problém chudoby, epidemií, mezinárodní migrace, terorismu) a ekosociálních problémech (problém populační, potravinový, surovinový, energetický a ekologický). Vzdělávání směřuje k předcházení negativních jevů (proti konzumnímu způsobu života, užívání návykových látek) a k odmítnutí lhostejných nebo negativních projevů k životnímu prostředí.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realizaci modulu je kladen důraz na pochopení zásadního významu přírody a životního prostředí pro člověka. Žák je seznámen se základními ekologickými zákonitostmi a s negativními dopady působení člověka na přírodu a životní prostředí. Vzdělávací modul usnadňuje žákům pochopení provázanosti vztahů v přírodě, pomáhá vytvářet pozitivní vztah k přírodě a aktivní vztah k ochraně životního prostředí a učí žáky aplikovat získané vědomosti a dovednosti při řešení profesních úkolů.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Cílová skupina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Vzdělávací modul je určen žákům kategorie vzdělávání M (střední odborné vzdělávání s maturitou) napříč všemi obory vzdělávání.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Návaznosti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Vzdělávací modul má vztah k dalším modulům, které se zabývají ekologií a environmentální výchovou.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základní globální problémy lidstva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objasní příčiny vzniku globálních problémů lidstva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pojmy intersociální problémy, antroposociální problémy a ekosociální problémy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definuje základní globální problémy – populační vývoj, potravinový problém, energetický problém, problém globální chudoby, šíření epidemií, války, mezinárodní migrace, terorismu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základní možnosti řešení globálních problémů lidstva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intersociální problémy: problém války, socioekonomické zaostalosti rozvojových zemí, problém mezinárodní zadluženosti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antroposociální problémy: problém chudoby, epidemií, mezinárodní migrace, terorismu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ekosociální problémy: problém populační, potravinový, surovinový, energetický a ekologický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Výuka směřuje k tomu, aby žáci měli vhodnou míru sebevědomí a byli schopni sebehodnocení, jednali odpovědně a přijímali odpovědnost za svá rozhodnutí a jednání, tvořili si vlastní úsudek, byli ochotni klást si otázky a hledat na ně řešení, vážili si života, zdraví, materiálních a duchovních hodnot, dobrého životního prostředí a snažili se je zachovat pro příští generace.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Výuka podporuje kompetenci k učení správným nasměrováním učebních činností. V rámci jednotlivých aktivit by měl být umožněn takový postup pedagoga, který vede k respektování individuality žáka a k podpoře všech žáků učitelem.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Výuka je tvořena výkladovou částí. Výklad slouží zejména k systematizaci a vysvětlování učiva. Prohlubování učiva je pak prováděno pomocí diskuse, samostatnou prací nebo skupinovou prací. Součástí výuky mohou být také žákovské projekty a exkurze.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řešení úloh žák využívá digitální technologie a informační zdroje.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ověřování dosažených výsledků učení lze zejména v průběhu modulu využít slovní hodnocení. Hodnocení bere v úvahu individuální přístup žáka k učení a vzdělávacímu procesu. Slovním hodnocením lze podpořit jak žáky s kognitivním hendikepem, tak žáky mimořádně nadané. V průběhu modulu lze provádět kvantitativní hodnocení na základě hodnocení konkrétních praktických činností – samostatné práce, domácí přípravy nebo skupinové práce. Při hodnocení žáků musí být kladen důraz na hloubku porozumění učivu, schopnost aplikovat poznatky v praxi a schopnost pracovat samostatně.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Možné způsoby ověřování dosažených výsledků učení: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pracovní listy a soubory úloh (objektivní hodnocení)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samostatná práce na zvolené téma (objektivní hodnocení)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individuální práce s textem (formativní hodnocení)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dialog učitele se žákem, řízená diskuze mezi žáky ve skupině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didaktický test – ověření znalostí základních pojmů (objektivní hodnocení)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hodnocení žáků bude kladen důraz na hloubku porozumění učivu, schopnost aplikovat poznatky v praxi, hodnocena bude samostatnost.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charakterizuje základní globální problémy lidstva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objasní příčiny vzniku globálních problémů lidstva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vysvětlí pojmy intersociální problémy, antroposociální problémy a ekosociální problémy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vysvětlí problematiku války, socioekonomické zaostalosti rozvojových zemí, problematiku chudoby, nekontrolované mezinárodní migrace, terorismu či nadměrného populačního růstu 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pojmenuje dlouhodobě účinná řešení základních globálních problémů lidstva a posoudí dlouhodobou efektivitu těchto opatření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žák splní, pokud výsledek i postup (zdůvodnění) jeho práce splňuje výše uvedená kritéria.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lze provést slovně, bodovým hodnocením, známkou, nebo procenty.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Návrh hodnocení prostřednictvím procent: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Každá ze čtyř oblastí je hodnocena zvlášť, hodnocení oblasti tvoří čtvrtinu (25 %) celkového hodnocení: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prezentace, referát na zvolené téma z tematické oblasti vzdělávacího modulu (25 %);  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vypracování pracovních listů (25 %);  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zapojení jednotlivců do praktických činností, např. fotodokumentace (25 %);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vypracování didaktického testu (25 %).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Hodnocena bude nejen práce skupin, ale i práce jednotlivců ve skupině a schopnost aplikace získaných vědomostí a dovedností v praxi.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100–86 … výborný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85–70 … chvalitebný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69–50 … dobrý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49–34 … dostatečný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33–0 … nedostatečný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nesplnil modul, pokud se vůbec nezapojil ve skupinové práci při praktických úlohách, nevypracoval pracovní listy, neúčastnil se řízené diskuze, nevytvořil prezentaci nebo v celkovém hodnocení získal méně než 34 procent.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by mohl být plněn i v rámci projektových dnů.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VV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Zuzana Bobková.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