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komplexní úlohy/projektu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Fair trade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99-u-3/AI13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komplexní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L0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99 - Průřezové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Vazba na vzdělávací modul(y)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Fair trade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Škola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Klíčové kompetence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Kompetence k řešení problémů, Občanské kompetence a kulturní povědomí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Datum vytvoření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10. 02. 2020 09:01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Délka/časová náročnost - Všeobecné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Ročník(y)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Řešení úlohy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skupinové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Doporučený počet žáků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Charakteristika/anotace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Komplexní úloha si klade za cíl pomocí dílčích úkolů naučit žáky vysvětlit podstatu fair trade, popsat odlišnosti mezi podmínkami fair trade obchodu a "běžného" obchodu. Žák pracuje se získanými teoretickými znalostmi a praktickými dovednosti z modulu "Fair trade". Komplexní úloha je rozdělena do dílčích částí, které jsou uvedeny ve formuláři komplexní úlohy. Zadání jsou uvedeny v jednotlivých přílohách.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ÚLOHY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1) vysvětlí podstatu Fair trade obchodu a charakterizuje jeho základní principy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2) zhodnotí fair trade z různých pohledů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3) prezentuje možnosi podpory fair trade na praktických příkladech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Specifikace hlavních učebních činností žáků/aktivit projektu vč. doporučeného časového rozvrhu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1) vysvětlí podstatu fair trade obchodu a charakterizuje jeho základní principy 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samostatně nebo ve skupině žáků vyhledá příslušné informace na webových stránkách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za pomocí aktivizačních metod (například Brainstormingu), ve spolupráci s učitelem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vysvětlí základní principy fair trade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ve spolupráci s učitelem vysvětlí podstatu fair trade obchodu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aplikuje podstatu fair trade obchodu na praktických příkladech získaných na základě vlastního průzkumu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učitel diskusi řídí a usměrňuje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ve skupině žáků si základní principy společně zopakují, učitel jejich činnosti řídí a koriguje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2) Zhodnotí fair trade z různých pohledů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společně s učitelem diskutují o příležitostech fair trade a dopadech na různé skupiny ve výrobním a obchodním řetězci od výroby až ke spotřebiteli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ve skupině si žáci vymění role (např. dělník v továrně, majitel továrny, dopravce, řetězec, stát) a formou hry se budou snažit si vyjednat co nejlepší podmínky obchodu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po samostatné úvaze odvodí příčiny velmi nízkých cen v supermarketech u produktů z rozvojových zemí, učiní závěry pro své spotřebitelské chování a diskutuje o tom ve skupině žáků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z názorů si vyberou za účasti učitele nejzásadnější podněty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3) Prezentuje fair trade z různých pohledů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žák se zapojí do hry a uvedou příklady nejčastějších výrobků fair trade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vysvětlí, jaké přesvědčení žáka vede k podpoře fair trade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komunikuje a diskutuje na téma podpory fair trade s učitelem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navrhne konkrétní příklady podpory fair trade vyspělou společností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Metodická doporučení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Komplexní úloha může být využita v teoretické výuce i v odborném výcviku uvedených oborů vzdělání a je rozdělena do dílčích částí: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1) dílčí část - kreativní tvorba "Co víte o svých botách"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učitel seznámí žáky s pracovním listem, který vede k zamyšlení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žáci si samostatně prostřednictvím pracovního listu uvědomí hodnotu svého obutí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učitel dohlíží na průběh celé činnosti a odpovídá žákům na dotazy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cílem je uvědomění si hodnotu lidské práce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Doporučený časový rozvrh činí 1 vyučovací hodina.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2) dílčí část - pracovní list "Vystavte správnou účtenku"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učitel vysvětlí žákům podstatu pracovního listu a jeho vypracování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žáci se zamyslí a ve skupině žáků se poradí nad řešením svého pracovního listu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žáci diskutují o cenách, které tvoří uvedené položky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srovnávají ceny a přiřazují ceny a položky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učitel ukáže správná řešení a diskutuje se žáky  o této problematice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žáci si uvědomí kolik se za jednotlivé položky platí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Doporučený časový rozvrh činí 0,5 vyučovací hodiny.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3) dílčí část - pracovní list " Největší producenti bot na světě"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učitel vysvětlí žákům podstatu pracovního listu a jeho vypracování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žáci se zamyslí a ve skupině žáků se poradí nad řešením svého pracovního listu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žáci diskutují o největších producentech bot na světě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přiřazují jednotlivé státy k produkci bot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učitel odhalí správná řešení a žáci si kontrolují správné odpovědi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ve spolupráci s učitelem diskutují o největších producentech na světě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Doporučený časový rozvrh činí 0,5 vyučovací hodiny.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4) dílčí část - názorné video 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učitel žákům spustí názorné video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po skončení videa žáci diskutují nad problematikou pracovních podmínek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ve skupině žáků sdílejí své názory a podněty</w:t>
      </w:r>
    </w:p>
    <w:p xmlns:w="http://schemas.openxmlformats.org/wordprocessingml/2006/main">
      <w:pPr>
        <w:pStyle w:val="ListParagraph"/>
        <w:numPr>
          <w:ilvl w:val="0"/>
          <w:numId w:val="7"/>
        </w:numPr>
      </w:pPr>
      <w:r>
        <w:t xml:space="preserve">diskutují co všechno pro fair trade mohou udělat jako spotřebitelé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realizace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teoretická, průřezová, praktická</w:t>
      </w:r>
    </w:p>
    <w:p xmlns:w="http://schemas.openxmlformats.org/wordprocessingml/2006/main">
      <w:pPr>
        <w:pStyle w:val="ListParagraph"/>
        <w:numPr>
          <w:ilvl w:val="0"/>
          <w:numId w:val="8"/>
        </w:numPr>
      </w:pPr>
      <w:r>
        <w:t xml:space="preserve">výuka se realizuje v odborné učebně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Pomůcky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Technické vybavení: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počítač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Internet, MS Word, PowerPoint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dataprojektor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plátno na promítání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tabule, fix, křída</w:t>
      </w:r>
    </w:p>
    <w:p xmlns:w="http://schemas.openxmlformats.org/wordprocessingml/2006/main">
      <w:pPr>
        <w:pStyle w:val="ListParagraph"/>
        <w:numPr>
          <w:ilvl w:val="0"/>
          <w:numId w:val="9"/>
        </w:numPr>
      </w:pPr>
      <w:r>
        <w:t xml:space="preserve">tiskárna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Učební pomůcky učitele: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dílčí část - kreativní tvorba "Co víte o svých botách" - v elektronické i tištěné verzi - počet odpovídá žákům ve třídě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dílčí část - pracovní list "Vystavte správnou účtenku" -  v elektronické i tištěné verzi - počet odpovídá žákům ve třídě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dílčí část - pracovní list " Největší producenti bot na světě" - v elektronické i tištěné verzi - počet odpovídá žákům ve třídě</w:t>
      </w:r>
    </w:p>
    <w:p xmlns:w="http://schemas.openxmlformats.org/wordprocessingml/2006/main">
      <w:pPr>
        <w:pStyle w:val="ListParagraph"/>
        <w:numPr>
          <w:ilvl w:val="0"/>
          <w:numId w:val="10"/>
        </w:numPr>
      </w:pPr>
      <w:r>
        <w:t xml:space="preserve">dílčí část - názorné video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Učební pomůcky pro žáka: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psací potřeby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fixy, případně pastelky</w:t>
      </w:r>
    </w:p>
    <w:p xmlns:w="http://schemas.openxmlformats.org/wordprocessingml/2006/main">
      <w:pPr>
        <w:pStyle w:val="ListParagraph"/>
        <w:numPr>
          <w:ilvl w:val="0"/>
          <w:numId w:val="11"/>
        </w:numPr>
      </w:pPr>
      <w:r>
        <w:t xml:space="preserve">učební dokumenty k dané problematice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/>
      </w:r>
      <w:r>
        <w:br/>
      </w:r>
      <w:r>
        <w:br/>
      </w:r>
      <w:r>
        <w:t xml:space="preserve">
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Popis a kvantifikace všech plánovaných výstupů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1) dílčí část - kreativní tvorba "Co víte o svých botách"</w:t>
      </w:r>
    </w:p>
    <w:p xmlns:w="http://schemas.openxmlformats.org/wordprocessingml/2006/main">
      <w:pPr>
        <w:pStyle w:val="ListParagraph"/>
        <w:numPr>
          <w:ilvl w:val="0"/>
          <w:numId w:val="12"/>
        </w:numPr>
      </w:pPr>
      <w:r>
        <w:t xml:space="preserve">kreativní tvorba - žáci doplňují informace o svých botách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2) dílčí část - pracovní list "Vystavte správnou účtenku"</w:t>
      </w:r>
    </w:p>
    <w:p xmlns:w="http://schemas.openxmlformats.org/wordprocessingml/2006/main">
      <w:pPr>
        <w:pStyle w:val="ListParagraph"/>
        <w:numPr>
          <w:ilvl w:val="0"/>
          <w:numId w:val="13"/>
        </w:numPr>
      </w:pPr>
      <w:r>
        <w:t xml:space="preserve">pracovní listy - žáci doplňují do tabulky a snaží se vystavit správnou účtenku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 3) dílčí část - pracovní list " Největší producenti bot na světě"</w:t>
      </w:r>
    </w:p>
    <w:p xmlns:w="http://schemas.openxmlformats.org/wordprocessingml/2006/main">
      <w:pPr>
        <w:pStyle w:val="ListParagraph"/>
        <w:numPr>
          <w:ilvl w:val="0"/>
          <w:numId w:val="14"/>
        </w:numPr>
      </w:pPr>
      <w:r>
        <w:t xml:space="preserve">pracovní listy - žáci přiřazují stát k produkci obuvi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4) dílčí část - názorné video</w:t>
      </w:r>
    </w:p>
    <w:p xmlns:w="http://schemas.openxmlformats.org/wordprocessingml/2006/main">
      <w:pPr>
        <w:pStyle w:val="ListParagraph"/>
        <w:numPr>
          <w:ilvl w:val="0"/>
          <w:numId w:val="15"/>
        </w:numPr>
      </w:pPr>
      <w:r>
        <w:t xml:space="preserve">není žádný písemný výstup, žáci sledují krátký film a diskutují o něm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1) dílčí část - kreativní tvorba "Co víte o svých botách"</w:t>
      </w:r>
    </w:p>
    <w:p xmlns:w="http://schemas.openxmlformats.org/wordprocessingml/2006/main">
      <w:pPr>
        <w:pStyle w:val="ListParagraph"/>
        <w:numPr>
          <w:ilvl w:val="0"/>
          <w:numId w:val="16"/>
        </w:numPr>
      </w:pPr>
      <w:r>
        <w:t xml:space="preserve">předpokládá se práce ve skupině žáků</w:t>
      </w:r>
    </w:p>
    <w:p xmlns:w="http://schemas.openxmlformats.org/wordprocessingml/2006/main">
      <w:pPr>
        <w:pStyle w:val="ListParagraph"/>
        <w:numPr>
          <w:ilvl w:val="0"/>
          <w:numId w:val="16"/>
        </w:numPr>
      </w:pPr>
      <w:r>
        <w:t xml:space="preserve">dílčí část se nehodnotí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2) dílčí část - pracovní list "Vystavte správnou účtenku"</w:t>
      </w:r>
    </w:p>
    <w:p xmlns:w="http://schemas.openxmlformats.org/wordprocessingml/2006/main">
      <w:pPr>
        <w:pStyle w:val="ListParagraph"/>
        <w:numPr>
          <w:ilvl w:val="0"/>
          <w:numId w:val="17"/>
        </w:numPr>
      </w:pPr>
      <w:r>
        <w:t xml:space="preserve">předpokládá se samostatná nebo skupinová práce</w:t>
      </w:r>
    </w:p>
    <w:p xmlns:w="http://schemas.openxmlformats.org/wordprocessingml/2006/main">
      <w:pPr>
        <w:pStyle w:val="ListParagraph"/>
        <w:numPr>
          <w:ilvl w:val="0"/>
          <w:numId w:val="17"/>
        </w:numPr>
      </w:pPr>
      <w:r>
        <w:t xml:space="preserve">hodnotí se věcná správnost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3) dílčí část - pracovní list " Největší producenti bot na světě"</w:t>
      </w:r>
    </w:p>
    <w:p xmlns:w="http://schemas.openxmlformats.org/wordprocessingml/2006/main">
      <w:pPr>
        <w:pStyle w:val="ListParagraph"/>
        <w:numPr>
          <w:ilvl w:val="0"/>
          <w:numId w:val="18"/>
        </w:numPr>
      </w:pPr>
      <w:r>
        <w:t xml:space="preserve">předpokládá se samostatná nebo skupinová práce</w:t>
      </w:r>
    </w:p>
    <w:p xmlns:w="http://schemas.openxmlformats.org/wordprocessingml/2006/main">
      <w:pPr>
        <w:pStyle w:val="ListParagraph"/>
        <w:numPr>
          <w:ilvl w:val="0"/>
          <w:numId w:val="18"/>
        </w:numPr>
      </w:pPr>
      <w:r>
        <w:t xml:space="preserve">hodnotí se věcná správnost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https://www.fairtrade.cz/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https://youtu.be/6yENw6bZSmc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Přílohy</w:t>
      </w:r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9">
        <w:r>
          <w:rPr>
            <w:rStyle w:val="Hyperlink"/>
            <w:color w:val="000080"/>
            <w:u w:val="single"/>
          </w:rPr>
          <w:t xml:space="preserve">Pracovni-list-Fair-trade-co-vite-o-svych-botach.docx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0">
        <w:r>
          <w:rPr>
            <w:rStyle w:val="Hyperlink"/>
            <w:color w:val="000080"/>
            <w:u w:val="single"/>
          </w:rPr>
          <w:t xml:space="preserve">Pracovni-list-Fair-trade-vystavte-spravnou-uctenku.docx</w:t>
        </w:r>
      </w:hyperlink>
    </w:p>
    <w:p xmlns:w="http://schemas.openxmlformats.org/wordprocessingml/2006/main">
      <w:pPr>
        <w:pStyle w:val="ListParagraph"/>
        <w:numPr>
          <w:ilvl w:val="0"/>
          <w:numId w:val="19"/>
        </w:numPr>
      </w:pPr>
      <w:hyperlink xmlns:r="http://schemas.openxmlformats.org/officeDocument/2006/relationships" xmlns:pkg="http://schemas.microsoft.com/office/2006/xmlPackage" xmlns:str="http://exslt.org/strings" xmlns:fn="http://www.w3.org/2005/xpath-functions" r:id="rId11">
        <w:r>
          <w:rPr>
            <w:rStyle w:val="Hyperlink"/>
            <w:color w:val="000080"/>
            <w:u w:val="single"/>
          </w:rPr>
          <w:t xml:space="preserve">Pracovni-list-Fair-trade-nejvetsi-producenti.docx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Vladimíra Zezulková. </w:t>
      </w:r>
      <w:hyperlink xmlns:r="http://schemas.openxmlformats.org/officeDocument/2006/relationships" r:id="rId12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6">
    <w:nsid w:val="099A08C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7">
    <w:nsid w:val="099A08C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8">
    <w:nsid w:val="099A08C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9">
    <w:nsid w:val="099A08C10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0">
    <w:nsid w:val="099A08C1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1">
    <w:nsid w:val="099A08C1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2">
    <w:nsid w:val="099A08C1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3">
    <w:nsid w:val="099A08C1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4">
    <w:nsid w:val="099A08C1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5">
    <w:nsid w:val="099A08C1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6">
    <w:nsid w:val="099A08C17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7">
    <w:nsid w:val="099A08C18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8">
    <w:nsid w:val="099A08C19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mov.nuv.cz/uploads/mov/attachment/attachment/93149/Pracovni-list-Fair-trade-co-vite-o-svych-botach.docx" TargetMode="External" Id="rId9"/>
  <Relationship Type="http://schemas.openxmlformats.org/officeDocument/2006/relationships/hyperlink" Target="https://mov.nuv.cz/uploads/mov/attachment/attachment/93150/Pracovni-list-Fair-trade-vystavte-spravnou-uctenku.docx" TargetMode="External" Id="rId10"/>
  <Relationship Type="http://schemas.openxmlformats.org/officeDocument/2006/relationships/hyperlink" Target="https://mov.nuv.cz/uploads/mov/attachment/attachment/93151/Pracovni-list-Fair-trade-nejvetsi-producenti.docx" TargetMode="External" Id="rId11"/>
  <Relationship Type="http://schemas.openxmlformats.org/officeDocument/2006/relationships/hyperlink" Target="https://creativecommons.org/licenses/by-sa/4.0/deed.cs" TargetMode="External" Id="rId12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