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Nastavení IPv6 na Cisco IOS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Směrovací protokoly, IPv6 a protokoly aplikační vrstvy TCP/IP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06. 2019 10:52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problematiky protokolu IPv6, jeho konfigurací a použití na Cisco IOS včetně nastavení služby DHCP.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se základní koncepcí směrovacích protokolů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 protokol RIP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statické směrování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dynamické směrování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princip protokolu IPv6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 bezstavový server DHCP pod IPv6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směrovacích protokolů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protokolu IPv6 na Cisco IOS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základních služeb aplikační vrstvy TCP/IP v sítích IP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adresace IPv6 a základního názvosloví adresace IPv6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studium protokolů a služeb aplikační vrstvy TCP/IP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výpočtu adresace IPv6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navržené síťové infrastruktury ke vzorové IP adresaci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cvičení v simulačním prostředí pro IPv6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cvičení v simulačním prostředí pro nastavení služeb aplikační vrstvy TCP/IP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Datové sítě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Počítačové sítě / Informatika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Praktická: propojení routerů dle zadání, správné nastavení IP adresace, hesel, nastavení statických cest a směrovacího protokolu RIPv2, uložení konfigurace a ověření funkčnosti a dostupnosti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Školní počítačová laboratoř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– program Cisco Packet Tracer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– Cisco Router, Switch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je nezbytné pro žáka 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Propojit routery dle přiložených schémat.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IP adresy.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hesla pro přístup na konzolu, přes Telnet a do privilegovaného módu.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statické cesty a do vzdálených sítí nastavit protokol RIPv2.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Uložit konfiguraci jako startovací.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Vyzkoušet funkčnost příkazu Ping.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Povolit protokol IPv6.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Nastavit bezstavový server DHCP pod protokolem IPv6.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individuální.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znamená: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propojení routerů a PC dle zadání.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nastavení IP adres.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nastavení hesel.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Funkční nastavení statické cesty a směrovacích protokolů.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Funkčnost příkazu Ping.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Povolení protokolu IPv6.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Nastavení bezstavového serveru DHCP.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propojení routerů dle zadání.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IP adres.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přiřazení hesel.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předvolené cesty a směrovacích protokolů.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Ověření funkčnosti příkazem Ping.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povolení IPv6.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Bezchybné nastavení bezstavového serveru DHCP.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propojení routerů dle zadání.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nastavení IP adres.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přiřazení hesel.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nastavení předvolené cesty a směrovacích protokolů.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funkčnosti příkazem Ping.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Bezchybné povolení IPv6.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Drobné nedostatky v nastavení bezstavového serveru DHCP.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propojení routerů dle zadání.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IP adres.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přiřazení hesel.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předvolené cesty a směrovacích protokolů.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Ověření funkčnosti příkazem Ping.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povolení IPv6.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Drobné nedostatky v nastavení bezstavového serveru DHCP.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propojení routerů dle zadání.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IP adres.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přiřazení hesel.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předvolené cesty a směrovacích protokolů.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ověření funkčnosti příkazem Ping.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povolení IPv6.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Nedostatky v nastavení bezstavového serveru DHCP.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nedostatečný: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Nedostatečná nebo žádná konfigurace 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Todd. </w:t>
      </w:r>
      <w:r>
        <w:rPr>
          <w:i/>
        </w:rPr>
        <w:t xml:space="preserve">Cisco Certified Network Associate</w:t>
      </w:r>
      <w:r>
        <w:t xml:space="preserve">. Computer Press, Brno. ISBN 978-80-251-2359-1.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Zadani_Konfigurace-ipv6.pptx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258/Zadani_Konfigurace-ipv6.ppt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